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FA" w:rsidRDefault="0031425C" w:rsidP="0031425C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b/>
          <w:color w:val="333333"/>
          <w:sz w:val="24"/>
          <w:szCs w:val="24"/>
          <w:u w:val="single"/>
          <w:lang w:eastAsia="el-GR"/>
        </w:rPr>
      </w:pPr>
      <w:r w:rsidRPr="00003414">
        <w:rPr>
          <w:rFonts w:ascii="Verdana" w:eastAsia="Times New Roman" w:hAnsi="Verdana" w:cs="Times New Roman"/>
          <w:b/>
          <w:color w:val="333333"/>
          <w:sz w:val="24"/>
          <w:szCs w:val="24"/>
          <w:u w:val="single"/>
          <w:lang w:eastAsia="el-GR"/>
        </w:rPr>
        <w:t xml:space="preserve">ΔΙΚΑΙΟΛΟΓΗΤΙΚΑ ΓΙΑ ΤΟ Κ.Ε.Α. </w:t>
      </w:r>
    </w:p>
    <w:p w:rsidR="0031425C" w:rsidRPr="00003414" w:rsidRDefault="0031425C" w:rsidP="0031425C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b/>
          <w:color w:val="333333"/>
          <w:sz w:val="24"/>
          <w:szCs w:val="24"/>
          <w:u w:val="single"/>
          <w:lang w:eastAsia="el-GR"/>
        </w:rPr>
      </w:pPr>
      <w:bookmarkStart w:id="0" w:name="_GoBack"/>
      <w:bookmarkEnd w:id="0"/>
      <w:r w:rsidRPr="00003414">
        <w:rPr>
          <w:rFonts w:ascii="Verdana" w:eastAsia="Times New Roman" w:hAnsi="Verdana" w:cs="Times New Roman"/>
          <w:b/>
          <w:color w:val="333333"/>
          <w:sz w:val="24"/>
          <w:szCs w:val="24"/>
          <w:u w:val="single"/>
          <w:lang w:eastAsia="el-GR"/>
        </w:rPr>
        <w:t>(ΚΟΙΝΩΝΙΚΟ ΕΙΣΟΔΗΜΑ ΑΛΛΗΛΕΓΓΥΗΣ)</w:t>
      </w:r>
      <w:r w:rsidR="0023620A" w:rsidRPr="00003414">
        <w:rPr>
          <w:rFonts w:ascii="Verdana" w:eastAsia="Times New Roman" w:hAnsi="Verdana" w:cs="Times New Roman"/>
          <w:b/>
          <w:color w:val="333333"/>
          <w:sz w:val="24"/>
          <w:szCs w:val="24"/>
          <w:u w:val="single"/>
          <w:lang w:eastAsia="el-GR"/>
        </w:rPr>
        <w:t xml:space="preserve"> ΣΕ ΦΩΤΟΤΥΠΙΑ</w:t>
      </w:r>
    </w:p>
    <w:p w:rsidR="00D53BFA" w:rsidRPr="00D53BFA" w:rsidRDefault="00D53BFA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 xml:space="preserve">Έντυπο Συναίνεσης </w:t>
      </w:r>
      <w:r w:rsidRPr="00D53BFA">
        <w:rPr>
          <w:rFonts w:ascii="Verdana" w:eastAsia="Times New Roman" w:hAnsi="Verdana" w:cs="Times New Roman"/>
          <w:b/>
          <w:bCs/>
          <w:i/>
          <w:color w:val="333333"/>
          <w:sz w:val="24"/>
          <w:szCs w:val="24"/>
          <w:lang w:eastAsia="el-GR"/>
        </w:rPr>
        <w:t>(</w:t>
      </w:r>
      <w:r w:rsidRPr="00D53BFA">
        <w:rPr>
          <w:rFonts w:ascii="Verdana" w:eastAsia="Times New Roman" w:hAnsi="Verdana" w:cs="Times New Roman"/>
          <w:b/>
          <w:bCs/>
          <w:i/>
          <w:color w:val="333333"/>
          <w:lang w:eastAsia="el-GR"/>
        </w:rPr>
        <w:t>με υπογραφές όλων των ενήλικων μελών που διαβιούν στο σπίτι, με γνήσιο υπογραφής από το ΚΕΠ σε περίπτωση που δεν προσέλθουν αυτοπροσώπως</w:t>
      </w:r>
      <w:r w:rsidRPr="00D53BFA">
        <w:rPr>
          <w:rFonts w:ascii="Verdana" w:eastAsia="Times New Roman" w:hAnsi="Verdana" w:cs="Times New Roman"/>
          <w:b/>
          <w:bCs/>
          <w:i/>
          <w:color w:val="333333"/>
          <w:sz w:val="24"/>
          <w:szCs w:val="24"/>
          <w:lang w:eastAsia="el-GR"/>
        </w:rPr>
        <w:t>).</w:t>
      </w:r>
    </w:p>
    <w:p w:rsidR="00E0370B" w:rsidRPr="00D53BFA" w:rsidRDefault="00E0370B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Ε1</w:t>
      </w:r>
      <w:r w:rsidR="0054186B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="00B20034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Δήλωση Φορολογίας Εισοδήματος 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και</w:t>
      </w:r>
      <w:r w:rsidR="00B20034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Εκκαθαριστικό Σημείωμα έτους 2018 για όλα τα ενήλικα μέλη του νοικοκυριού που υποβάλουν φορολογική δήλωση.</w:t>
      </w:r>
    </w:p>
    <w:p w:rsidR="00E0370B" w:rsidRPr="00D53BFA" w:rsidRDefault="0054186B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Ταυτότητα για όλα τα ενήλικα μέλη του νοικοκυριού.</w:t>
      </w:r>
    </w:p>
    <w:p w:rsidR="00E0370B" w:rsidRPr="00D53BFA" w:rsidRDefault="00807EF2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Πρόσφατο Λογαριασμό  ΔΕΗ της μόνιμης κατοικίας</w:t>
      </w:r>
      <w:r w:rsidR="0023620A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του αιτούντα.</w:t>
      </w:r>
    </w:p>
    <w:p w:rsidR="00E0370B" w:rsidRPr="00D53BFA" w:rsidRDefault="00807EF2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ΙΒΑΝ Τραπεζικού Λογαριασμού</w:t>
      </w:r>
      <w:r w:rsidR="0023620A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του αιτούντα</w:t>
      </w:r>
      <w:r w:rsidR="00E0370B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(είτε ως δικαιούχος ή συνδικαιούχος).</w:t>
      </w:r>
    </w:p>
    <w:p w:rsidR="00E0370B" w:rsidRPr="00D53BFA" w:rsidRDefault="00E0370B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Κάρτα Ανεργίας σε ισχύ- ανανεωμένη για τον αιτών/αιτούσα αλλά και για όλα τα μέλη της οικογένειας που είναι άνεργα. </w:t>
      </w:r>
      <w:r w:rsidR="0023620A" w:rsidRPr="00D53BFA"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  <w:t>(</w:t>
      </w:r>
      <w:r w:rsidRPr="00D53BFA">
        <w:rPr>
          <w:rFonts w:ascii="Verdana" w:eastAsia="Times New Roman" w:hAnsi="Verdana" w:cs="Times New Roman"/>
          <w:i/>
          <w:color w:val="333333"/>
          <w:lang w:eastAsia="el-GR"/>
        </w:rPr>
        <w:t>Σύμφωνα με την απόφαση Αρ. Δ13/ΟΙΚ/33475/1935</w:t>
      </w:r>
      <w:r w:rsidR="0023620A" w:rsidRPr="00D53BFA">
        <w:rPr>
          <w:rFonts w:ascii="Verdana" w:eastAsia="Times New Roman" w:hAnsi="Verdana" w:cs="Times New Roman"/>
          <w:i/>
          <w:color w:val="333333"/>
          <w:lang w:eastAsia="el-GR"/>
        </w:rPr>
        <w:t>/2018</w:t>
      </w:r>
      <w:r w:rsidRPr="00D53BFA">
        <w:rPr>
          <w:rFonts w:ascii="Verdana" w:eastAsia="Times New Roman" w:hAnsi="Verdana" w:cs="Times New Roman"/>
          <w:i/>
          <w:color w:val="333333"/>
          <w:lang w:eastAsia="el-GR"/>
        </w:rPr>
        <w:t xml:space="preserve"> όσοι δικαιούχοι δηλώσουν άνεργοι στην αίτηση </w:t>
      </w:r>
      <w:r w:rsidR="008410DF" w:rsidRPr="00D53BFA">
        <w:rPr>
          <w:rFonts w:ascii="Verdana" w:eastAsia="Times New Roman" w:hAnsi="Verdana" w:cs="Times New Roman"/>
          <w:i/>
          <w:color w:val="333333"/>
          <w:lang w:eastAsia="el-GR"/>
        </w:rPr>
        <w:t>τους,</w:t>
      </w:r>
      <w:r w:rsidRPr="00D53BFA">
        <w:rPr>
          <w:rFonts w:ascii="Verdana" w:eastAsia="Times New Roman" w:hAnsi="Verdana" w:cs="Times New Roman"/>
          <w:i/>
          <w:color w:val="333333"/>
          <w:lang w:eastAsia="el-GR"/>
        </w:rPr>
        <w:t xml:space="preserve"> αλλά δε διαθέτουν κάρτα ανεργίας, να ΕΓΓΡΑΦΟΝΤΑΙ υποχρεωτικά στον ΟΑΕΔ της περιοχής τους. Για όσους ωφελούμενους δεν είναι δυνατή η εγγραφή τους στον ΟΑΕΔ οφείλουν να λαμβάνουν βεβαίωση  από τα ΚΠΑ2 του ΟΑΕΔ στην οποία να αναγράφεται ο λόγος απόρριψης της εγγραφής τους  και να την προσκομίζουν απαραιτήτως στην Κοινωνική Υπηρεσίας του Δήμου ή στο Κέντρο Κοινότητας</w:t>
      </w:r>
      <w:r w:rsidRPr="00D53BFA"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  <w:t>.</w:t>
      </w:r>
      <w:r w:rsidR="0023620A" w:rsidRPr="00D53BFA"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  <w:t>)</w:t>
      </w:r>
    </w:p>
    <w:p w:rsidR="003D46F1" w:rsidRPr="00D53BFA" w:rsidRDefault="00E0370B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Ηλεκτρονικό Μισθωτήριο κατοικίας σε ισχύ</w:t>
      </w:r>
      <w:r w:rsidR="003D46F1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 τουλάχιστον 6 μήνες</w:t>
      </w:r>
      <w:r w:rsidR="00157B3C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πριν</w:t>
      </w:r>
      <w:r w:rsidR="003D46F1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 -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σε περίπτωση ενοικίου</w:t>
      </w:r>
      <w:r w:rsidR="003D46F1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- και  λογαριασμό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ΔΕΚΟ</w:t>
      </w:r>
      <w:r w:rsidR="00157B3C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(σύνδεση νερού,</w:t>
      </w:r>
      <w:r w:rsidR="00F25E80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="00157B3C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τηλεφώνου)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στο όνομα του αιτούντα</w:t>
      </w:r>
      <w:r w:rsidR="003D46F1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.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</w:p>
    <w:p w:rsidR="00E0370B" w:rsidRPr="00D53BFA" w:rsidRDefault="00E0370B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Σε περίπτωση παραχώρησης κατοικίας </w:t>
      </w:r>
      <w:r w:rsidR="003D46F1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απαιτείται το έντυπο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Ε2 του ατόμου που παραχωρεί την κατοικία,  ΔΕΚΟ στο όνομα του αιτούντα και να είναι δηλωμένη η παραχώρηση της κατοικίας στην τελευταία εκκαθαρισμένη δήλωση φορολογίας εισοδήματος.</w:t>
      </w:r>
    </w:p>
    <w:p w:rsidR="00042AEE" w:rsidRPr="00D53BFA" w:rsidRDefault="00E0370B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Αποδεικτικά έγγραφα για ΠΟΣΟ ΕΠΙΔΟΜΑΤΩΝ προηγούμενου 6μήνου για το εισόδημα του αιτούντος και των ατόμων που διαβιούν μαζί στην κατοικία. </w:t>
      </w:r>
      <w:r w:rsidRPr="00D53BFA"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  <w:t>(</w:t>
      </w:r>
      <w:r w:rsidRPr="00D53BFA">
        <w:rPr>
          <w:rFonts w:ascii="Verdana" w:eastAsia="Times New Roman" w:hAnsi="Verdana" w:cs="Times New Roman"/>
          <w:i/>
          <w:color w:val="333333"/>
          <w:lang w:eastAsia="el-GR"/>
        </w:rPr>
        <w:t xml:space="preserve">ΕΙΣΟΔΗΜΑ θεωρείται ο μισθός από εργασία, εργόσημα, </w:t>
      </w:r>
      <w:r w:rsidR="00042AEE" w:rsidRPr="00D53BFA">
        <w:rPr>
          <w:rFonts w:ascii="Verdana" w:eastAsia="Times New Roman" w:hAnsi="Verdana" w:cs="Times New Roman"/>
          <w:i/>
          <w:color w:val="333333"/>
          <w:lang w:eastAsia="el-GR"/>
        </w:rPr>
        <w:t>επίδομα</w:t>
      </w:r>
      <w:r w:rsidRPr="00D53BFA">
        <w:rPr>
          <w:rFonts w:ascii="Verdana" w:eastAsia="Times New Roman" w:hAnsi="Verdana" w:cs="Times New Roman"/>
          <w:i/>
          <w:color w:val="333333"/>
          <w:lang w:eastAsia="el-GR"/>
        </w:rPr>
        <w:t xml:space="preserve"> πετρελαίου, επενδύσεων, Α21 επίδομα παιδιού</w:t>
      </w:r>
      <w:r w:rsidR="00042AEE" w:rsidRPr="00D53BFA">
        <w:rPr>
          <w:rFonts w:ascii="Verdana" w:eastAsia="Times New Roman" w:hAnsi="Verdana" w:cs="Times New Roman"/>
          <w:i/>
          <w:color w:val="333333"/>
          <w:lang w:eastAsia="el-GR"/>
        </w:rPr>
        <w:t>, έντυπο ΟΠΕΚΕΠΕ για γεωργικές επιδοτήσεις</w:t>
      </w:r>
      <w:r w:rsidR="00D53BFA" w:rsidRPr="00D53BFA"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  <w:t>)</w:t>
      </w:r>
      <w:r w:rsidR="00042AEE" w:rsidRPr="00D53BFA">
        <w:rPr>
          <w:rFonts w:ascii="Verdana" w:eastAsia="Times New Roman" w:hAnsi="Verdana" w:cs="Times New Roman"/>
          <w:i/>
          <w:color w:val="333333"/>
          <w:sz w:val="24"/>
          <w:szCs w:val="24"/>
          <w:lang w:eastAsia="el-GR"/>
        </w:rPr>
        <w:t xml:space="preserve">. </w:t>
      </w:r>
    </w:p>
    <w:p w:rsidR="00D53BFA" w:rsidRPr="00D53BFA" w:rsidRDefault="00D53BFA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10.</w:t>
      </w:r>
      <w:r w:rsidR="00E0370B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Όσοι ασκούν ΕΛΕΥΘΕΡΟ ΕΠΑΓΓΕΛΜΑ θα πρέπει να προμηθευτούν από το λογιστή τους </w:t>
      </w:r>
      <w:r w:rsidR="006A6CB3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βεβαίωση των καθαρών εσόδων τους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  για το προηγούμενο 6μηνο</w:t>
      </w:r>
    </w:p>
    <w:p w:rsidR="00E0370B" w:rsidRPr="00D53BFA" w:rsidRDefault="006A6CB3" w:rsidP="00D53BFA">
      <w:pPr>
        <w:pStyle w:val="a4"/>
        <w:numPr>
          <w:ilvl w:val="0"/>
          <w:numId w:val="11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Για τους άστε</w:t>
      </w:r>
      <w:r w:rsidR="00E0370B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γους απαιτείται η προσκόμιση</w:t>
      </w:r>
      <w:r w:rsidR="00732054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βεβαίωσης</w:t>
      </w:r>
      <w:r w:rsidR="00E0370B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από τη</w:t>
      </w:r>
      <w:r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ν</w:t>
      </w:r>
      <w:r w:rsidR="00E0370B" w:rsidRP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Κοινωνική Υπηρεσία του Δήμου ή του Κέντρου Κοινότητας.</w:t>
      </w:r>
    </w:p>
    <w:p w:rsidR="00D53BFA" w:rsidRDefault="00D53BFA" w:rsidP="00D53BFA">
      <w:pPr>
        <w:pStyle w:val="a4"/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</w:p>
    <w:p w:rsidR="00D53BFA" w:rsidRPr="00003414" w:rsidRDefault="00D53BFA" w:rsidP="00D53BFA">
      <w:pPr>
        <w:pStyle w:val="a4"/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</w:p>
    <w:p w:rsidR="0031425C" w:rsidRPr="00003414" w:rsidRDefault="00D53BFA" w:rsidP="00D53BFA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el-GR"/>
        </w:rPr>
      </w:pP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  <w:lang w:eastAsia="el-GR"/>
        </w:rPr>
        <w:t>ΕΙΔΙΚΕΣ ΚΑΤΗΓΟ</w:t>
      </w:r>
      <w:r w:rsidR="00E0370B" w:rsidRPr="00003414"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  <w:lang w:eastAsia="el-GR"/>
        </w:rPr>
        <w:t>ΙΕΣ</w:t>
      </w:r>
    </w:p>
    <w:p w:rsidR="00E0370B" w:rsidRPr="00003414" w:rsidRDefault="00E0370B" w:rsidP="0031425C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ΑΛΛΟΔΑΠΟΙ</w:t>
      </w:r>
    </w:p>
    <w:p w:rsidR="00E0370B" w:rsidRPr="00003414" w:rsidRDefault="00E0370B" w:rsidP="00041361">
      <w:pPr>
        <w:pStyle w:val="a4"/>
        <w:numPr>
          <w:ilvl w:val="0"/>
          <w:numId w:val="5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Άδειες διαμονής σε ισχύ ή βεβαίωση κατάθεση</w:t>
      </w:r>
      <w:r w:rsidR="004C6FB0"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ς αίτησης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για ανανέωση αδείας.</w:t>
      </w:r>
    </w:p>
    <w:p w:rsidR="004C6FB0" w:rsidRPr="00003414" w:rsidRDefault="004C6FB0" w:rsidP="00041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</w:p>
    <w:p w:rsidR="00E0370B" w:rsidRPr="00003414" w:rsidRDefault="00E0370B" w:rsidP="00041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ΜΟΝΟΓΟΝΕΪΚΕΣ ΟΙΚΟΓΕΝΕΙΕΣ</w:t>
      </w:r>
    </w:p>
    <w:p w:rsidR="00041361" w:rsidRPr="00003414" w:rsidRDefault="00041361" w:rsidP="00041361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</w:p>
    <w:p w:rsidR="00E0370B" w:rsidRPr="00003414" w:rsidRDefault="00E0370B" w:rsidP="00041361">
      <w:pPr>
        <w:pStyle w:val="a4"/>
        <w:numPr>
          <w:ilvl w:val="0"/>
          <w:numId w:val="5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Δικαστική απόφαση ή συμβολαιογραφική πράξη για την προσωρινή ή μόνιμη επιμέλεια ενός η περισσότερων τέκνων.</w:t>
      </w:r>
    </w:p>
    <w:p w:rsidR="00EE1C49" w:rsidRDefault="00E0370B" w:rsidP="00333BE5">
      <w:pPr>
        <w:pStyle w:val="a4"/>
        <w:numPr>
          <w:ilvl w:val="0"/>
          <w:numId w:val="5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Πιστοποιητικό Οικογενειακής κατάστασης που να αποδεικνύεται η </w:t>
      </w:r>
      <w:proofErr w:type="spellStart"/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μονογονεϊκότητα</w:t>
      </w:r>
      <w:proofErr w:type="spellEnd"/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.</w:t>
      </w:r>
    </w:p>
    <w:p w:rsidR="00E0370B" w:rsidRPr="00003414" w:rsidRDefault="00E0370B" w:rsidP="007A67EB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ΟΙΚΟΓΕΝΕΙΕΣ ΣΕ ΔΙΑΣΤΑΣΗ</w:t>
      </w:r>
    </w:p>
    <w:p w:rsidR="00E0370B" w:rsidRPr="00003414" w:rsidRDefault="00E0370B" w:rsidP="007A67EB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Ο/η αιτών /ούσα που επιθυμεί να δηλώσει διάσταση δεν είναι αρκετή η χωριστή φορολογική δήλωση. </w:t>
      </w:r>
      <w:r w:rsidR="007A67EB"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Απαιτείται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:</w:t>
      </w:r>
    </w:p>
    <w:p w:rsidR="00E0370B" w:rsidRPr="00003414" w:rsidRDefault="007A67EB" w:rsidP="00E0370B">
      <w:pPr>
        <w:pStyle w:val="a4"/>
        <w:numPr>
          <w:ilvl w:val="0"/>
          <w:numId w:val="6"/>
        </w:num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Τελεσίδικη</w:t>
      </w:r>
      <w:r w:rsidR="00E0370B"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δικαστική απόφαση διαζυγίου ή δικαστική απόφαση διάστασης ή δικαστική απόφαση λύσης του σύμφωνου διαβίωσης ή απόφαση προσωρινής επιμέλειας παιδιών, ή πρόσφατη αίτηση διαζυγίου για τη διάσταση ή αποδεικτικά που τεκμηριώνουν ότι οι σύζυγοι δε κατοικούν μαζί (ηλεκτρονικά μισθωτήρια, συμβόλαια σπιτιού, λογαριασμοί ΔΕΚΟ) ή άλλο δικαιολογητικό που αποδεικνύει ότι το άτομο δεν αποτελεί μέλος του νοικοκυριού. Απλές υπεύθυνες δηλώσεις ή ένορκες βεβαίωσες δεν αρκούν.</w:t>
      </w:r>
    </w:p>
    <w:p w:rsidR="00E0370B" w:rsidRPr="00003414" w:rsidRDefault="00E0370B" w:rsidP="007A67EB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ΔΙΑΖΕΥΓΜΕΝΟΣ</w:t>
      </w:r>
    </w:p>
    <w:p w:rsidR="00E0370B" w:rsidRPr="00003414" w:rsidRDefault="00E0370B" w:rsidP="00E0370B">
      <w:pPr>
        <w:pStyle w:val="a4"/>
        <w:numPr>
          <w:ilvl w:val="0"/>
          <w:numId w:val="6"/>
        </w:numPr>
        <w:spacing w:after="188" w:line="240" w:lineRule="auto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Απόφαση δικαστηρίου για τη διάζευξη.</w:t>
      </w:r>
    </w:p>
    <w:p w:rsidR="00460897" w:rsidRPr="00003414" w:rsidRDefault="00E0370B" w:rsidP="00460897">
      <w:pPr>
        <w:spacing w:after="188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ΑΤΟΜΑ ΜΕ ΑΝΑΠΗΡΙΑ  </w:t>
      </w:r>
    </w:p>
    <w:p w:rsidR="00E0370B" w:rsidRPr="00D53BFA" w:rsidRDefault="00E0370B" w:rsidP="00E0370B">
      <w:pPr>
        <w:pStyle w:val="a4"/>
        <w:numPr>
          <w:ilvl w:val="0"/>
          <w:numId w:val="6"/>
        </w:numPr>
        <w:spacing w:after="188" w:line="240" w:lineRule="auto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Έγγραφο πιστοποίησης αναπηρίας από ΚΕΠΑ.</w:t>
      </w:r>
    </w:p>
    <w:p w:rsidR="00E0370B" w:rsidRPr="00003414" w:rsidRDefault="008E2191" w:rsidP="009F25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>ΚΑΤΑ</w:t>
      </w:r>
      <w:r w:rsidR="00E0370B" w:rsidRPr="00003414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el-GR"/>
        </w:rPr>
        <w:t xml:space="preserve"> ΠΕΡΙΠΤΩΣΗ ΕΠΙΠΛΕΟΝ ΔΙΚΑΙΟΛΟΓΗΤΙΚΑ</w:t>
      </w:r>
    </w:p>
    <w:p w:rsidR="00E0370B" w:rsidRPr="00003414" w:rsidRDefault="00E0370B" w:rsidP="009F252D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* Εκκαθαριστικό ΕΝΦΙΑ του αιτούντα (σε περίπτωση ιδιοκτησίας).</w:t>
      </w:r>
    </w:p>
    <w:p w:rsidR="00E0370B" w:rsidRPr="00003414" w:rsidRDefault="00E0370B" w:rsidP="009F252D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*</w:t>
      </w:r>
      <w:r w:rsid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Βεβαίωση ενσήμων ΙΚΑ τελευταίου 6μηνου.</w:t>
      </w:r>
    </w:p>
    <w:p w:rsidR="00E0370B" w:rsidRPr="00003414" w:rsidRDefault="00E0370B" w:rsidP="009F252D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*</w:t>
      </w:r>
      <w:r w:rsid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Αντίγραφο μισθοδοσίας τελευταίου 6μηνου πριν από το μήνα υποβολής της αίτηση( ή επιστολή απόλυσης εάν υπήρξε</w:t>
      </w:r>
      <w:r w:rsidR="006E7333"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απόλυση) από κάθε ενήλικο μέλος του νοικοκυριού.</w:t>
      </w:r>
    </w:p>
    <w:p w:rsidR="00E0370B" w:rsidRPr="00003414" w:rsidRDefault="00E0370B" w:rsidP="009F252D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*</w:t>
      </w:r>
      <w:r w:rsid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Σε περίπτωση που η σύνθεση του νοικοκυριού είναι διαφορετική από αυτή που εμφανίζεται από τα αποτελέσματα των ηλεκτρονικών διασταυρώσεων, απαιτείται η προσκόμιση  οποιοδήποτε εγγράφου τεκμηριώνει τη μεταβολή (πχ.</w:t>
      </w:r>
      <w:r w:rsidR="009F252D"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Πιστοποιητικό Γέννησης, Ληξιαρχική Πράξη Θανάτου).</w:t>
      </w:r>
    </w:p>
    <w:p w:rsidR="00E0370B" w:rsidRPr="00003414" w:rsidRDefault="009F252D" w:rsidP="009F252D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*</w:t>
      </w:r>
      <w:r w:rsid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Σε περίπτωση που οποιο</w:t>
      </w:r>
      <w:r w:rsidR="00E0370B"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δήποτε περιουσιακό στοιχείο του νοικοκυριού είναι διαφορετικό από αυτό που εμφανίζεται από τα αποτελέσματα των ηλεκτρονικών διασταυρώσεων, απαιτείται η προσκόμιση  οποιοδήποτε εγγράφου τεκμηριώνει τη μεταβολή (πχ. Συμβόλαια πώλησης ή αγοράς, δωρεάς ,παραχώρησης  ή κατασχετήριο).</w:t>
      </w:r>
    </w:p>
    <w:p w:rsidR="00E0370B" w:rsidRPr="00003414" w:rsidRDefault="00E0370B" w:rsidP="00F235FB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*</w:t>
      </w:r>
      <w:r w:rsidR="00D53BFA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 xml:space="preserve"> </w:t>
      </w:r>
      <w:r w:rsidRPr="00003414">
        <w:rPr>
          <w:rFonts w:ascii="Verdana" w:eastAsia="Times New Roman" w:hAnsi="Verdana" w:cs="Times New Roman"/>
          <w:color w:val="333333"/>
          <w:sz w:val="24"/>
          <w:szCs w:val="24"/>
          <w:lang w:eastAsia="el-GR"/>
        </w:rPr>
        <w:t>Δεν υπάρχει η δυνατότητα προσκόμισης δικαιολογητικών για την τεκμηρίωση μεταβολής στις καταθέσεις και στους τόκους των καταθέσεων του νοικοκυριού.</w:t>
      </w:r>
    </w:p>
    <w:p w:rsidR="00D53BFA" w:rsidRDefault="00D53BFA" w:rsidP="00F235F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333333"/>
          <w:u w:val="single"/>
          <w:lang w:eastAsia="el-GR"/>
        </w:rPr>
      </w:pPr>
    </w:p>
    <w:p w:rsidR="00E0370B" w:rsidRPr="00003414" w:rsidRDefault="00E0370B" w:rsidP="00F235F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lang w:eastAsia="el-GR"/>
        </w:rPr>
      </w:pPr>
      <w:r w:rsidRPr="00003414">
        <w:rPr>
          <w:rFonts w:ascii="Verdana" w:eastAsia="Times New Roman" w:hAnsi="Verdana" w:cs="Times New Roman"/>
          <w:b/>
          <w:bCs/>
          <w:color w:val="333333"/>
          <w:u w:val="single"/>
          <w:lang w:eastAsia="el-GR"/>
        </w:rPr>
        <w:t>ΠΡΟΣΟΧΗ</w:t>
      </w:r>
    </w:p>
    <w:p w:rsidR="00E0370B" w:rsidRPr="00003414" w:rsidRDefault="007A67EB" w:rsidP="007A67EB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lang w:eastAsia="el-GR"/>
        </w:rPr>
        <w:t xml:space="preserve">- 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Η αίτηση του Κ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.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Ε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.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Α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.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 xml:space="preserve"> έχει ισχύ 6μηνου και με την παρέλευση του θα πρέπει οι δικαιούχοι να αιτηθούν εκ νέου.</w:t>
      </w:r>
    </w:p>
    <w:p w:rsidR="00E0370B" w:rsidRPr="00003414" w:rsidRDefault="007A67EB" w:rsidP="007A67EB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lang w:eastAsia="el-GR"/>
        </w:rPr>
        <w:t xml:space="preserve">- 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Η ΑΙΤΗΣΗ ΤΟΥ Κ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.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Ε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.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Α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.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 xml:space="preserve"> ΕΠΕΧΕΙ ΘΕΣΗ ΥΠΕΥΘΥΝΗΣ ΔΗΛΩΣΗΣ σύμφωνα με τις διατάξεις της παρ. 6  του άρθρου 22του Ν. 1599/1986.</w:t>
      </w:r>
    </w:p>
    <w:p w:rsidR="00BE222F" w:rsidRPr="00003414" w:rsidRDefault="007A67EB" w:rsidP="00EE1C49">
      <w:pPr>
        <w:spacing w:after="188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lang w:eastAsia="el-GR"/>
        </w:rPr>
      </w:pPr>
      <w:r w:rsidRPr="00003414">
        <w:rPr>
          <w:rFonts w:ascii="Verdana" w:eastAsia="Times New Roman" w:hAnsi="Verdana" w:cs="Times New Roman"/>
          <w:color w:val="333333"/>
          <w:lang w:eastAsia="el-GR"/>
        </w:rPr>
        <w:t xml:space="preserve">- 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ΜΕ ΤΗΝ ΥΠΟΓΡΑΦΗ ΤΟΥ ΕΝΤΥΠΟΥ ΣΥΝΑΙΝΕΣΗΣ ΣΥΝΑΙΝΕΙ ΣΤΗ ΔΙΕΝΕΡΓΕΙΑ ΚΟΙΝΩΝΙΚΗΣ ΕΡΕΥΝΑΣ ΑΠΟ ΤΟΥΣ ΑΡΜΟΔΙΟΥΣ ΥΠΑΛΛΗΛΟ</w:t>
      </w:r>
      <w:r w:rsidRPr="00003414">
        <w:rPr>
          <w:rFonts w:ascii="Verdana" w:eastAsia="Times New Roman" w:hAnsi="Verdana" w:cs="Times New Roman"/>
          <w:color w:val="333333"/>
          <w:lang w:eastAsia="el-GR"/>
        </w:rPr>
        <w:t>Υ</w:t>
      </w:r>
      <w:r w:rsidR="00E0370B" w:rsidRPr="00003414">
        <w:rPr>
          <w:rFonts w:ascii="Verdana" w:eastAsia="Times New Roman" w:hAnsi="Verdana" w:cs="Times New Roman"/>
          <w:color w:val="333333"/>
          <w:lang w:eastAsia="el-GR"/>
        </w:rPr>
        <w:t>Σ ΤΩΝ ΔΗΜΩΝ ΚΑΙ ΤΩΝ ΚΕΝΤΡΩΝ ΚΟΙΝΟΤΗΤΑΣ ΓΙΑ ΠΙΘΑΝΗ ΔΙΑΣΤΑΥΡΩΣΗ ΣΤΟΙΧΕΙΩΝ ΤΟΥ ΝΟΙΚΟΚΥΡΙΟΥ</w:t>
      </w:r>
    </w:p>
    <w:sectPr w:rsidR="00BE222F" w:rsidRPr="00003414" w:rsidSect="0000341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BC"/>
    <w:multiLevelType w:val="hybridMultilevel"/>
    <w:tmpl w:val="770EE2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5EAE"/>
    <w:multiLevelType w:val="hybridMultilevel"/>
    <w:tmpl w:val="0D828782"/>
    <w:lvl w:ilvl="0" w:tplc="0408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 w15:restartNumberingAfterBreak="0">
    <w:nsid w:val="0A0514BB"/>
    <w:multiLevelType w:val="multilevel"/>
    <w:tmpl w:val="E5F6D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811FB"/>
    <w:multiLevelType w:val="hybridMultilevel"/>
    <w:tmpl w:val="BCCEA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4A5"/>
    <w:multiLevelType w:val="hybridMultilevel"/>
    <w:tmpl w:val="696A5ECC"/>
    <w:lvl w:ilvl="0" w:tplc="33F249C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4DDF"/>
    <w:multiLevelType w:val="multilevel"/>
    <w:tmpl w:val="81A29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80827"/>
    <w:multiLevelType w:val="hybridMultilevel"/>
    <w:tmpl w:val="1166E2B0"/>
    <w:lvl w:ilvl="0" w:tplc="33F249C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6E39"/>
    <w:multiLevelType w:val="hybridMultilevel"/>
    <w:tmpl w:val="A7F4B740"/>
    <w:lvl w:ilvl="0" w:tplc="0408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30EDB"/>
    <w:multiLevelType w:val="hybridMultilevel"/>
    <w:tmpl w:val="2E0254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94A27"/>
    <w:multiLevelType w:val="hybridMultilevel"/>
    <w:tmpl w:val="5B8683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02206"/>
    <w:multiLevelType w:val="hybridMultilevel"/>
    <w:tmpl w:val="FF0888BA"/>
    <w:lvl w:ilvl="0" w:tplc="33F249C8">
      <w:start w:val="1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370B"/>
    <w:rsid w:val="00003414"/>
    <w:rsid w:val="00041361"/>
    <w:rsid w:val="00042AEE"/>
    <w:rsid w:val="00157B3C"/>
    <w:rsid w:val="0023620A"/>
    <w:rsid w:val="0031425C"/>
    <w:rsid w:val="00333BE5"/>
    <w:rsid w:val="003D46F1"/>
    <w:rsid w:val="00460897"/>
    <w:rsid w:val="004C6FB0"/>
    <w:rsid w:val="0054186B"/>
    <w:rsid w:val="00553A64"/>
    <w:rsid w:val="006A6CB3"/>
    <w:rsid w:val="006E7333"/>
    <w:rsid w:val="00732054"/>
    <w:rsid w:val="007A67EB"/>
    <w:rsid w:val="00807EF2"/>
    <w:rsid w:val="008410DF"/>
    <w:rsid w:val="008E2191"/>
    <w:rsid w:val="009F252D"/>
    <w:rsid w:val="00B20034"/>
    <w:rsid w:val="00BD1AD4"/>
    <w:rsid w:val="00BE222F"/>
    <w:rsid w:val="00C26CA5"/>
    <w:rsid w:val="00C83EBA"/>
    <w:rsid w:val="00CD466A"/>
    <w:rsid w:val="00D53BFA"/>
    <w:rsid w:val="00E0370B"/>
    <w:rsid w:val="00EE1C49"/>
    <w:rsid w:val="00F235FB"/>
    <w:rsid w:val="00F2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90BC"/>
  <w15:docId w15:val="{F183D97F-0042-42AF-B6B3-BCD87092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0370B"/>
    <w:rPr>
      <w:b/>
      <w:bCs/>
    </w:rPr>
  </w:style>
  <w:style w:type="paragraph" w:styleId="a4">
    <w:name w:val="List Paragraph"/>
    <w:basedOn w:val="a"/>
    <w:uiPriority w:val="34"/>
    <w:qFormat/>
    <w:rsid w:val="0054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265E-646C-4F19-BF89-D9E442FD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2019-07-03T11:18:00Z</cp:lastPrinted>
  <dcterms:created xsi:type="dcterms:W3CDTF">2019-07-03T09:15:00Z</dcterms:created>
  <dcterms:modified xsi:type="dcterms:W3CDTF">2019-07-03T11:25:00Z</dcterms:modified>
</cp:coreProperties>
</file>