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64426" w14:textId="77777777" w:rsidR="005A0C98" w:rsidRPr="00B82B20" w:rsidRDefault="00172E40" w:rsidP="005A0C98">
      <w:pPr>
        <w:ind w:right="-664"/>
        <w:rPr>
          <w:sz w:val="24"/>
          <w:szCs w:val="24"/>
          <w:lang w:val="en-GB"/>
        </w:rPr>
      </w:pPr>
      <w:r w:rsidRPr="00B82B20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6B4E5C" wp14:editId="70AA01B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1985" cy="607695"/>
            <wp:effectExtent l="0" t="0" r="5715" b="1905"/>
            <wp:wrapSquare wrapText="bothSides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91669B" w14:textId="77777777" w:rsidR="005A0C98" w:rsidRPr="00B82B20" w:rsidRDefault="005A0C98" w:rsidP="005A0C98">
      <w:pPr>
        <w:ind w:right="-664"/>
        <w:rPr>
          <w:sz w:val="24"/>
          <w:szCs w:val="24"/>
          <w:lang w:val="en-US"/>
        </w:rPr>
      </w:pPr>
    </w:p>
    <w:p w14:paraId="241A2B71" w14:textId="77777777" w:rsidR="00172E40" w:rsidRPr="00B82B20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14:paraId="1B014D71" w14:textId="77777777" w:rsidR="00172E40" w:rsidRPr="00B82B20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14:paraId="1C04B528" w14:textId="77777777" w:rsidR="00172E40" w:rsidRPr="00B82B20" w:rsidRDefault="00172E40" w:rsidP="00172E40">
      <w:pPr>
        <w:ind w:right="-664"/>
        <w:contextualSpacing/>
        <w:rPr>
          <w:sz w:val="24"/>
          <w:szCs w:val="24"/>
        </w:rPr>
      </w:pPr>
      <w:r w:rsidRPr="00B82B20">
        <w:rPr>
          <w:b/>
          <w:sz w:val="24"/>
          <w:szCs w:val="24"/>
        </w:rPr>
        <w:t xml:space="preserve">ΕΛΛΗΝΙΚΗ ΔΗΜΟΚΡΑΤΙΑ                                             Ξάνθη, </w:t>
      </w:r>
      <w:r w:rsidR="002E359E">
        <w:rPr>
          <w:sz w:val="24"/>
          <w:szCs w:val="24"/>
        </w:rPr>
        <w:t>29</w:t>
      </w:r>
      <w:r w:rsidRPr="00B82B20">
        <w:rPr>
          <w:sz w:val="24"/>
          <w:szCs w:val="24"/>
        </w:rPr>
        <w:t xml:space="preserve"> Νοεμβρίου 2019</w:t>
      </w:r>
    </w:p>
    <w:p w14:paraId="7BA66F7B" w14:textId="77777777" w:rsidR="00172E40" w:rsidRPr="002E359E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 xml:space="preserve">ΝΟΜΟΣ ΞΑΝΘΗΣ                                                           </w:t>
      </w:r>
      <w:r w:rsidR="00F3797E" w:rsidRPr="00B82B20">
        <w:rPr>
          <w:b/>
          <w:bCs/>
          <w:sz w:val="24"/>
          <w:szCs w:val="24"/>
        </w:rPr>
        <w:t xml:space="preserve">   </w:t>
      </w:r>
      <w:r w:rsidRPr="00B82B20">
        <w:rPr>
          <w:b/>
          <w:bCs/>
          <w:sz w:val="24"/>
          <w:szCs w:val="24"/>
        </w:rPr>
        <w:t>Αριθ. Πρωτ.:</w:t>
      </w:r>
      <w:r w:rsidRPr="00B82B20">
        <w:rPr>
          <w:bCs/>
          <w:sz w:val="24"/>
          <w:szCs w:val="24"/>
        </w:rPr>
        <w:t xml:space="preserve"> </w:t>
      </w:r>
      <w:r w:rsidR="002B11C6">
        <w:rPr>
          <w:bCs/>
          <w:sz w:val="24"/>
          <w:szCs w:val="24"/>
        </w:rPr>
        <w:t>32722</w:t>
      </w:r>
    </w:p>
    <w:p w14:paraId="3B0FCB7A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ΔΗΜΟΣ ΞΑΝΘΗΣ</w:t>
      </w:r>
    </w:p>
    <w:p w14:paraId="67FDE2A8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ΔΙΕΥΘΥΝΣΗ ΟΙΚΟΝΟΜΙΚΩΝ ΥΠΗΡΕΣΙΩΝ</w:t>
      </w:r>
    </w:p>
    <w:p w14:paraId="11ED30FC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ΤΜΗΜΑ ΛΟΓΙΣΤΗΡΙΟΥ &amp; ΠΡΟΜΗΘΕΙΩΝ</w:t>
      </w:r>
    </w:p>
    <w:p w14:paraId="537CE0E1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</w:p>
    <w:p w14:paraId="78CBED74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Πληροφορίες: Πολ. Καρακατσάνη</w:t>
      </w:r>
    </w:p>
    <w:p w14:paraId="4261738D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Τηλ.: 2541026355</w:t>
      </w:r>
    </w:p>
    <w:p w14:paraId="2F9ABE2B" w14:textId="77777777" w:rsidR="00172E40" w:rsidRPr="00B82B20" w:rsidRDefault="00172E40" w:rsidP="00172E40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5E7E3835" w14:textId="77777777" w:rsidR="00172E40" w:rsidRPr="00B82B20" w:rsidRDefault="00172E40" w:rsidP="00172E40">
      <w:pPr>
        <w:ind w:right="45"/>
        <w:contextualSpacing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                                                                                   </w:t>
      </w:r>
    </w:p>
    <w:p w14:paraId="2B3F3920" w14:textId="77777777" w:rsidR="00172E40" w:rsidRPr="00B82B20" w:rsidRDefault="00172E40" w:rsidP="00172E40">
      <w:pPr>
        <w:ind w:right="45"/>
        <w:contextualSpacing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                                                                                               </w:t>
      </w:r>
    </w:p>
    <w:p w14:paraId="337F3B5F" w14:textId="77777777" w:rsidR="00172E40" w:rsidRPr="00B82B20" w:rsidRDefault="00172E40" w:rsidP="00172E40">
      <w:pPr>
        <w:ind w:left="5040" w:right="45" w:firstLine="720"/>
        <w:contextualSpacing/>
        <w:rPr>
          <w:b/>
          <w:sz w:val="24"/>
          <w:szCs w:val="24"/>
          <w:u w:val="single"/>
        </w:rPr>
      </w:pPr>
      <w:r w:rsidRPr="00B82B20">
        <w:rPr>
          <w:b/>
          <w:sz w:val="24"/>
          <w:szCs w:val="24"/>
          <w:u w:val="single"/>
        </w:rPr>
        <w:t>ΠΡΟΣΚΛΗΣΗ</w:t>
      </w:r>
    </w:p>
    <w:p w14:paraId="33156E93" w14:textId="47D19C15" w:rsidR="00172E40" w:rsidRPr="00B82B20" w:rsidRDefault="00172E40" w:rsidP="00172E40">
      <w:pPr>
        <w:ind w:left="5040"/>
        <w:contextualSpacing/>
        <w:jc w:val="both"/>
        <w:rPr>
          <w:bCs/>
          <w:sz w:val="24"/>
          <w:szCs w:val="24"/>
        </w:rPr>
      </w:pPr>
      <w:r w:rsidRPr="00B82B20">
        <w:rPr>
          <w:bCs/>
          <w:sz w:val="24"/>
          <w:szCs w:val="24"/>
        </w:rPr>
        <w:t>Προς όλες τις επιχει</w:t>
      </w:r>
      <w:r w:rsidR="002D055D" w:rsidRPr="00B82B20">
        <w:rPr>
          <w:bCs/>
          <w:sz w:val="24"/>
          <w:szCs w:val="24"/>
        </w:rPr>
        <w:t xml:space="preserve">ρήσεις που απασχολούνται με την </w:t>
      </w:r>
      <w:r w:rsidR="00FC576D" w:rsidRPr="00B82B20">
        <w:rPr>
          <w:bCs/>
          <w:sz w:val="24"/>
          <w:szCs w:val="24"/>
        </w:rPr>
        <w:t xml:space="preserve">διάθεση προς μίσθωση γερανοφόρων και καλαθοφόρων </w:t>
      </w:r>
      <w:r w:rsidR="002E359E">
        <w:rPr>
          <w:bCs/>
          <w:sz w:val="24"/>
          <w:szCs w:val="24"/>
        </w:rPr>
        <w:t>οχημάτων</w:t>
      </w:r>
    </w:p>
    <w:p w14:paraId="583FC6AE" w14:textId="77777777" w:rsidR="00172E40" w:rsidRPr="00B82B20" w:rsidRDefault="00172E40" w:rsidP="00172E40">
      <w:pPr>
        <w:pStyle w:val="a4"/>
        <w:ind w:left="5760"/>
        <w:jc w:val="both"/>
        <w:rPr>
          <w:bCs/>
          <w:sz w:val="24"/>
          <w:szCs w:val="24"/>
        </w:rPr>
      </w:pPr>
    </w:p>
    <w:p w14:paraId="21B5F3C7" w14:textId="77777777" w:rsidR="005A0C98" w:rsidRPr="00B82B20" w:rsidRDefault="005A0C98" w:rsidP="005A0C98">
      <w:pPr>
        <w:jc w:val="right"/>
        <w:rPr>
          <w:bCs/>
          <w:sz w:val="24"/>
          <w:szCs w:val="24"/>
        </w:rPr>
      </w:pPr>
    </w:p>
    <w:p w14:paraId="5C55E8B7" w14:textId="77777777" w:rsidR="00172E40" w:rsidRPr="00B82B20" w:rsidRDefault="00172E40" w:rsidP="00B42A17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 xml:space="preserve">Κατόπιν σύνταξης της με αριθμό </w:t>
      </w:r>
      <w:r w:rsidR="00FC576D" w:rsidRPr="00B82B20">
        <w:rPr>
          <w:sz w:val="24"/>
          <w:szCs w:val="24"/>
        </w:rPr>
        <w:t>Υ13/19-11</w:t>
      </w:r>
      <w:r w:rsidRPr="00B82B20">
        <w:rPr>
          <w:sz w:val="24"/>
          <w:szCs w:val="24"/>
        </w:rPr>
        <w:t xml:space="preserve">-2019 Μελέτης - Τεχνικής Έκθεσης της Διεύθυνσης </w:t>
      </w:r>
      <w:r w:rsidR="00FC576D" w:rsidRPr="00B82B20">
        <w:rPr>
          <w:sz w:val="24"/>
          <w:szCs w:val="24"/>
        </w:rPr>
        <w:t xml:space="preserve">Περιβάλλοντος και Ποιότητας Ζωής </w:t>
      </w:r>
      <w:r w:rsidRPr="00B82B20">
        <w:rPr>
          <w:sz w:val="24"/>
          <w:szCs w:val="24"/>
        </w:rPr>
        <w:t xml:space="preserve"> του Δήμου Ξάνθης και του με αριθμό πρωτ. </w:t>
      </w:r>
      <w:r w:rsidR="008A2628" w:rsidRPr="00B82B20">
        <w:rPr>
          <w:sz w:val="24"/>
          <w:szCs w:val="24"/>
        </w:rPr>
        <w:t>31047/15-11</w:t>
      </w:r>
      <w:r w:rsidRPr="00B82B20">
        <w:rPr>
          <w:sz w:val="24"/>
          <w:szCs w:val="24"/>
        </w:rPr>
        <w:t>-2019 πρωτογενούς αιτήματος, ο Δήμος Ξάνθης ενδ</w:t>
      </w:r>
      <w:r w:rsidR="008A2628" w:rsidRPr="00B82B20">
        <w:rPr>
          <w:sz w:val="24"/>
          <w:szCs w:val="24"/>
        </w:rPr>
        <w:t>ιαφέρεται να αναθέσει την μίσθωση</w:t>
      </w:r>
      <w:r w:rsidR="00B82B20" w:rsidRPr="00B82B20">
        <w:rPr>
          <w:sz w:val="24"/>
          <w:szCs w:val="24"/>
        </w:rPr>
        <w:t xml:space="preserve"> γερανοφόρου και καλαθοφόρου οχήματος</w:t>
      </w:r>
      <w:r w:rsidRPr="00B82B20">
        <w:rPr>
          <w:sz w:val="24"/>
          <w:szCs w:val="24"/>
        </w:rPr>
        <w:t>.</w:t>
      </w:r>
    </w:p>
    <w:p w14:paraId="66CDA2FF" w14:textId="77777777" w:rsidR="00172E40" w:rsidRPr="00B82B20" w:rsidRDefault="00CE39CB" w:rsidP="00172E40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 xml:space="preserve">Για την κάλυψη της δαπάνης της ανωτέρω </w:t>
      </w:r>
      <w:r w:rsidR="00172E40" w:rsidRPr="00B82B20">
        <w:rPr>
          <w:sz w:val="24"/>
          <w:szCs w:val="24"/>
        </w:rPr>
        <w:t>υπηρεσίας</w:t>
      </w:r>
      <w:r w:rsidRPr="00B82B20">
        <w:rPr>
          <w:sz w:val="24"/>
          <w:szCs w:val="24"/>
        </w:rPr>
        <w:t xml:space="preserve"> έχει εκδοθεί </w:t>
      </w:r>
      <w:r w:rsidR="00B42A17" w:rsidRPr="00B82B20">
        <w:rPr>
          <w:sz w:val="24"/>
          <w:szCs w:val="24"/>
        </w:rPr>
        <w:t>α) η με αριθμό</w:t>
      </w:r>
      <w:r w:rsidR="00DF384C" w:rsidRPr="00B82B20">
        <w:rPr>
          <w:sz w:val="24"/>
          <w:szCs w:val="24"/>
        </w:rPr>
        <w:t xml:space="preserve"> </w:t>
      </w:r>
      <w:r w:rsidR="00B82B20" w:rsidRPr="00B82B20">
        <w:rPr>
          <w:sz w:val="24"/>
          <w:szCs w:val="24"/>
        </w:rPr>
        <w:t>616</w:t>
      </w:r>
      <w:r w:rsidR="00DF384C" w:rsidRPr="00B82B20">
        <w:rPr>
          <w:sz w:val="24"/>
          <w:szCs w:val="24"/>
        </w:rPr>
        <w:t xml:space="preserve"> απόφαση ανάληψης </w:t>
      </w:r>
      <w:r w:rsidR="00B42A17" w:rsidRPr="00B82B20">
        <w:rPr>
          <w:sz w:val="24"/>
          <w:szCs w:val="24"/>
        </w:rPr>
        <w:t>υποχρέωσης και β) η βεβαίωση της Προϊσταμένης</w:t>
      </w:r>
      <w:r w:rsidR="00DF384C" w:rsidRPr="00B82B20">
        <w:rPr>
          <w:sz w:val="24"/>
          <w:szCs w:val="24"/>
        </w:rPr>
        <w:t xml:space="preserve"> της Οικονομικής Υπηρεσίας, επί τ</w:t>
      </w:r>
      <w:r w:rsidR="00B42A17" w:rsidRPr="00B82B20">
        <w:rPr>
          <w:sz w:val="24"/>
          <w:szCs w:val="24"/>
        </w:rPr>
        <w:t xml:space="preserve">ης ανωτέρω απόφασης </w:t>
      </w:r>
      <w:r w:rsidR="00DF384C" w:rsidRPr="00B82B20">
        <w:rPr>
          <w:sz w:val="24"/>
          <w:szCs w:val="24"/>
        </w:rPr>
        <w:t>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</w:t>
      </w:r>
      <w:r w:rsidR="00172E40" w:rsidRPr="00B82B20">
        <w:rPr>
          <w:sz w:val="24"/>
          <w:szCs w:val="24"/>
        </w:rPr>
        <w:t>.</w:t>
      </w:r>
    </w:p>
    <w:p w14:paraId="79F30DC4" w14:textId="77777777" w:rsidR="008A4253" w:rsidRPr="00B82B20" w:rsidRDefault="005A0C98" w:rsidP="00CA7945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B82B20">
        <w:rPr>
          <w:sz w:val="24"/>
          <w:szCs w:val="24"/>
        </w:rPr>
        <w:t xml:space="preserve">για τις </w:t>
      </w:r>
      <w:r w:rsidRPr="00B82B20">
        <w:rPr>
          <w:sz w:val="24"/>
          <w:szCs w:val="24"/>
        </w:rPr>
        <w:t xml:space="preserve">ανωτέρω </w:t>
      </w:r>
      <w:r w:rsidR="00CA7945" w:rsidRPr="00B82B20">
        <w:rPr>
          <w:sz w:val="24"/>
          <w:szCs w:val="24"/>
        </w:rPr>
        <w:t xml:space="preserve">υπηρεσίες </w:t>
      </w:r>
      <w:r w:rsidR="008A4253" w:rsidRPr="00B82B20">
        <w:rPr>
          <w:sz w:val="24"/>
          <w:szCs w:val="24"/>
        </w:rPr>
        <w:t>μέχρι την</w:t>
      </w:r>
      <w:r w:rsidR="008A4253" w:rsidRPr="00B82B20">
        <w:rPr>
          <w:b/>
          <w:sz w:val="24"/>
          <w:szCs w:val="24"/>
        </w:rPr>
        <w:t xml:space="preserve"> </w:t>
      </w:r>
      <w:r w:rsidR="002E359E">
        <w:rPr>
          <w:b/>
          <w:sz w:val="24"/>
          <w:szCs w:val="24"/>
        </w:rPr>
        <w:t>Παρασκευή 06</w:t>
      </w:r>
      <w:r w:rsidR="00B82B20" w:rsidRPr="00B82B20">
        <w:rPr>
          <w:b/>
          <w:sz w:val="24"/>
          <w:szCs w:val="24"/>
        </w:rPr>
        <w:t>/12</w:t>
      </w:r>
      <w:r w:rsidR="00CA7945" w:rsidRPr="00B82B20">
        <w:rPr>
          <w:b/>
          <w:sz w:val="24"/>
          <w:szCs w:val="24"/>
        </w:rPr>
        <w:t xml:space="preserve">/2019. </w:t>
      </w:r>
    </w:p>
    <w:p w14:paraId="7C63FF14" w14:textId="77777777" w:rsidR="00B42A17" w:rsidRPr="00B82B20" w:rsidRDefault="00A4139D" w:rsidP="00B42A17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14:paraId="233D8B3E" w14:textId="77777777" w:rsidR="00B42A17" w:rsidRPr="00B82B20" w:rsidRDefault="00A4139D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B82B20">
        <w:rPr>
          <w:b/>
          <w:sz w:val="24"/>
          <w:szCs w:val="24"/>
        </w:rPr>
        <w:t>α.</w:t>
      </w:r>
      <w:r w:rsidR="00B42A17" w:rsidRPr="00B82B20">
        <w:rPr>
          <w:b/>
          <w:sz w:val="24"/>
          <w:szCs w:val="24"/>
        </w:rPr>
        <w:t xml:space="preserve"> </w:t>
      </w:r>
      <w:r w:rsidR="00BD7820" w:rsidRPr="00B82B20">
        <w:rPr>
          <w:color w:val="000000"/>
          <w:sz w:val="24"/>
          <w:szCs w:val="24"/>
          <w:shd w:val="clear" w:color="auto" w:fill="FFFFFF"/>
        </w:rPr>
        <w:t>Υπεύθυνη δήλωση εκ μέρους του οικονομικού φορέα, σε περίπτωση φυσικού προσώπου</w:t>
      </w:r>
      <w:r w:rsidR="00CA7945" w:rsidRPr="00B82B20">
        <w:rPr>
          <w:color w:val="000000"/>
          <w:sz w:val="24"/>
          <w:szCs w:val="24"/>
          <w:shd w:val="clear" w:color="auto" w:fill="FFFFFF"/>
        </w:rPr>
        <w:t xml:space="preserve"> </w:t>
      </w:r>
      <w:r w:rsidR="00BD7820" w:rsidRPr="00B82B20">
        <w:rPr>
          <w:sz w:val="24"/>
          <w:szCs w:val="24"/>
        </w:rPr>
        <w:t xml:space="preserve">ότι </w:t>
      </w:r>
      <w:r w:rsidR="00BD7820" w:rsidRPr="00B82B20">
        <w:rPr>
          <w:color w:val="000000"/>
          <w:sz w:val="24"/>
          <w:szCs w:val="24"/>
          <w:shd w:val="clear" w:color="auto" w:fill="FFFFFF"/>
        </w:rPr>
        <w:t>δεν συντρέχουν οι λόγοι αποκλεισμού της </w:t>
      </w:r>
      <w:hyperlink r:id="rId9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παραγράφου 1 του άρθρου 73  του Ν.4412/2016</w:t>
        </w:r>
      </w:hyperlink>
      <w:r w:rsidR="00BD7820" w:rsidRPr="00B82B20">
        <w:rPr>
          <w:sz w:val="24"/>
          <w:szCs w:val="24"/>
        </w:rPr>
        <w:t>. Σ</w:t>
      </w:r>
      <w:r w:rsidR="00BD7820" w:rsidRPr="00B82B20">
        <w:rPr>
          <w:sz w:val="24"/>
          <w:szCs w:val="24"/>
          <w:shd w:val="clear" w:color="auto" w:fill="FFFFFF"/>
        </w:rPr>
        <w:t>ε περίπτωση νομικού προσώπου η</w:t>
      </w:r>
      <w:r w:rsidR="00BD7820" w:rsidRPr="00B82B20">
        <w:rPr>
          <w:color w:val="000000"/>
          <w:sz w:val="24"/>
          <w:szCs w:val="24"/>
          <w:shd w:val="clear" w:color="auto" w:fill="FFFFFF"/>
        </w:rPr>
        <w:t xml:space="preserve"> προαναφερόμενη υπεύθυνη δήλωση υποβάλλεται εκ μέρους του νομίμου εκπροσώπου του, όπως αυτός ορίζεται στην περίπτωση </w:t>
      </w:r>
      <w:hyperlink r:id="rId10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79Α του Ν.4412/2016</w:t>
        </w:r>
      </w:hyperlink>
      <w:r w:rsidR="00BD7820" w:rsidRPr="00B82B20">
        <w:rPr>
          <w:sz w:val="24"/>
          <w:szCs w:val="24"/>
          <w:shd w:val="clear" w:color="auto" w:fill="FFFFFF"/>
        </w:rPr>
        <w:t xml:space="preserve"> και</w:t>
      </w:r>
      <w:r w:rsidR="00BD7820" w:rsidRPr="00B82B20">
        <w:rPr>
          <w:sz w:val="24"/>
          <w:szCs w:val="24"/>
        </w:rPr>
        <w:t xml:space="preserve"> αφορά ιδίως:</w:t>
      </w:r>
      <w:r w:rsidR="00176231" w:rsidRPr="00B82B20">
        <w:rPr>
          <w:sz w:val="24"/>
          <w:szCs w:val="24"/>
        </w:rPr>
        <w:t xml:space="preserve"> </w:t>
      </w:r>
      <w:r w:rsidR="00BD7820" w:rsidRPr="00B82B20">
        <w:rPr>
          <w:sz w:val="24"/>
          <w:szCs w:val="24"/>
        </w:rPr>
        <w:t>αα) στις περιπτώσεις εταιρειών περιορισμένης ευθύνης (Ε.Π.Ε.)</w:t>
      </w:r>
      <w:r w:rsidR="00176231" w:rsidRPr="00B82B20">
        <w:rPr>
          <w:sz w:val="24"/>
          <w:szCs w:val="24"/>
        </w:rPr>
        <w:t xml:space="preserve">, ιδιωτικών κεφαλαιουχικών εταιρειών </w:t>
      </w:r>
      <w:r w:rsidR="00176231" w:rsidRPr="00B82B20">
        <w:rPr>
          <w:sz w:val="24"/>
          <w:szCs w:val="24"/>
        </w:rPr>
        <w:lastRenderedPageBreak/>
        <w:t>(Ι.Κ.Ε.)</w:t>
      </w:r>
      <w:r w:rsidR="00BD7820" w:rsidRPr="00B82B20">
        <w:rPr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B82B20">
        <w:rPr>
          <w:sz w:val="24"/>
          <w:szCs w:val="24"/>
        </w:rPr>
        <w:t xml:space="preserve"> </w:t>
      </w:r>
      <w:r w:rsidR="00BD7820" w:rsidRPr="00B82B20">
        <w:rPr>
          <w:sz w:val="24"/>
          <w:szCs w:val="24"/>
        </w:rPr>
        <w:t>ββ) στις περιπτώσεις ανωνύμων εταιρειών (Α.Ε.), τον Διευθύνοντα Σύμβουλο, καθώς και όλα τα μέλη του Διοικητικού Συμβουλίου</w:t>
      </w:r>
      <w:r w:rsidR="00B42A17" w:rsidRPr="00B82B20">
        <w:rPr>
          <w:sz w:val="24"/>
          <w:szCs w:val="24"/>
        </w:rPr>
        <w:t xml:space="preserve"> </w:t>
      </w:r>
      <w:r w:rsidR="00BD7820" w:rsidRPr="00B82B20">
        <w:rPr>
          <w:sz w:val="24"/>
          <w:szCs w:val="24"/>
          <w:shd w:val="clear" w:color="auto" w:fill="FFFFFF"/>
        </w:rPr>
        <w:t>(</w:t>
      </w:r>
      <w:hyperlink r:id="rId11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άρθρο 80 παρ. 9 του Ν.4412/2016</w:t>
        </w:r>
      </w:hyperlink>
      <w:r w:rsidR="00BD7820" w:rsidRPr="00B82B20">
        <w:rPr>
          <w:sz w:val="24"/>
          <w:szCs w:val="24"/>
          <w:shd w:val="clear" w:color="auto" w:fill="FFFFFF"/>
        </w:rPr>
        <w:t>, όπως συμπληρώθηκε με την </w:t>
      </w:r>
      <w:hyperlink r:id="rId12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παρ. 7αγ του άρθρου 43 του Ν.4506/2019</w:t>
        </w:r>
      </w:hyperlink>
      <w:r w:rsidR="00BD7820" w:rsidRPr="00B82B20">
        <w:rPr>
          <w:sz w:val="24"/>
          <w:szCs w:val="24"/>
          <w:shd w:val="clear" w:color="auto" w:fill="FFFFFF"/>
        </w:rPr>
        <w:t>)</w:t>
      </w:r>
      <w:r w:rsidR="00B42A17" w:rsidRPr="00B82B20">
        <w:rPr>
          <w:sz w:val="24"/>
          <w:szCs w:val="24"/>
          <w:shd w:val="clear" w:color="auto" w:fill="FFFFFF"/>
        </w:rPr>
        <w:t>.</w:t>
      </w:r>
    </w:p>
    <w:p w14:paraId="0B138F6F" w14:textId="77777777" w:rsidR="00A33479" w:rsidRPr="00B82B20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B82B20">
        <w:rPr>
          <w:sz w:val="24"/>
          <w:szCs w:val="24"/>
          <w:shd w:val="clear" w:color="auto" w:fill="FFFFFF"/>
        </w:rPr>
        <w:t>Η</w:t>
      </w:r>
      <w:r w:rsidR="00176231" w:rsidRPr="00B82B20">
        <w:rPr>
          <w:sz w:val="24"/>
          <w:szCs w:val="24"/>
          <w:shd w:val="clear" w:color="auto" w:fill="FFFFFF"/>
        </w:rPr>
        <w:t xml:space="preserve"> </w:t>
      </w:r>
      <w:r w:rsidRPr="00B82B20">
        <w:rPr>
          <w:sz w:val="24"/>
          <w:szCs w:val="24"/>
          <w:shd w:val="clear" w:color="auto" w:fill="FFFFFF"/>
        </w:rPr>
        <w:t>υπεύθυνη</w:t>
      </w:r>
      <w:r w:rsidR="00176231" w:rsidRPr="00B82B20">
        <w:rPr>
          <w:sz w:val="24"/>
          <w:szCs w:val="24"/>
          <w:shd w:val="clear" w:color="auto" w:fill="FFFFFF"/>
        </w:rPr>
        <w:t xml:space="preserve"> </w:t>
      </w:r>
      <w:r w:rsidRPr="00B82B20">
        <w:rPr>
          <w:sz w:val="24"/>
          <w:szCs w:val="24"/>
          <w:shd w:val="clear" w:color="auto" w:fill="FFFFFF"/>
        </w:rPr>
        <w:t>δήλωση γίνεται αποδεκτή εφόσον έχει συνταχθεί </w:t>
      </w:r>
      <w:r w:rsidRPr="00B82B20">
        <w:rPr>
          <w:rStyle w:val="a3"/>
          <w:sz w:val="24"/>
          <w:szCs w:val="24"/>
          <w:shd w:val="clear" w:color="auto" w:fill="FFFFFF"/>
        </w:rPr>
        <w:t>μετά</w:t>
      </w:r>
      <w:r w:rsidR="00176231" w:rsidRPr="00B82B20">
        <w:rPr>
          <w:rStyle w:val="a3"/>
          <w:sz w:val="24"/>
          <w:szCs w:val="24"/>
          <w:shd w:val="clear" w:color="auto" w:fill="FFFFFF"/>
        </w:rPr>
        <w:t xml:space="preserve"> </w:t>
      </w:r>
      <w:r w:rsidRPr="00B82B20">
        <w:rPr>
          <w:rStyle w:val="a3"/>
          <w:sz w:val="24"/>
          <w:szCs w:val="24"/>
          <w:shd w:val="clear" w:color="auto" w:fill="FFFFFF"/>
        </w:rPr>
        <w:t xml:space="preserve">την κοινοποίηση </w:t>
      </w:r>
      <w:r w:rsidRPr="00B82B20">
        <w:rPr>
          <w:rStyle w:val="a3"/>
          <w:b w:val="0"/>
          <w:sz w:val="24"/>
          <w:szCs w:val="24"/>
          <w:shd w:val="clear" w:color="auto" w:fill="FFFFFF"/>
        </w:rPr>
        <w:t>της παρούσας πρόσκλησης</w:t>
      </w:r>
      <w:r w:rsidRPr="00B82B20">
        <w:rPr>
          <w:sz w:val="24"/>
          <w:szCs w:val="24"/>
          <w:shd w:val="clear" w:color="auto" w:fill="FFFFFF"/>
        </w:rPr>
        <w:t xml:space="preserve"> (</w:t>
      </w:r>
      <w:hyperlink r:id="rId13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B82B20">
        <w:rPr>
          <w:sz w:val="24"/>
          <w:szCs w:val="24"/>
          <w:shd w:val="clear" w:color="auto" w:fill="FFFFFF"/>
        </w:rPr>
        <w:t>, όπως προστέθηκε με την </w:t>
      </w:r>
      <w:hyperlink r:id="rId14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B82B20">
        <w:rPr>
          <w:sz w:val="24"/>
          <w:szCs w:val="24"/>
          <w:shd w:val="clear" w:color="auto" w:fill="FFFFFF"/>
        </w:rPr>
        <w:t>)</w:t>
      </w:r>
      <w:r w:rsidR="00B42A17" w:rsidRPr="00B82B20">
        <w:rPr>
          <w:sz w:val="24"/>
          <w:szCs w:val="24"/>
          <w:shd w:val="clear" w:color="auto" w:fill="FFFFFF"/>
        </w:rPr>
        <w:t>.</w:t>
      </w:r>
    </w:p>
    <w:p w14:paraId="08725ADD" w14:textId="77777777" w:rsidR="00A4139D" w:rsidRPr="00B82B20" w:rsidRDefault="00A4139D" w:rsidP="00B82B20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b/>
          <w:sz w:val="24"/>
          <w:szCs w:val="24"/>
        </w:rPr>
        <w:t>β.</w:t>
      </w:r>
      <w:r w:rsidRPr="00B82B20">
        <w:rPr>
          <w:sz w:val="24"/>
          <w:szCs w:val="24"/>
        </w:rPr>
        <w:t xml:space="preserve"> Φορολογική ενημερότητα</w:t>
      </w:r>
      <w:r w:rsidR="002F2333">
        <w:rPr>
          <w:sz w:val="24"/>
          <w:szCs w:val="24"/>
        </w:rPr>
        <w:t>.</w:t>
      </w:r>
    </w:p>
    <w:p w14:paraId="261472FB" w14:textId="77777777" w:rsidR="00A4139D" w:rsidRPr="00B82B20" w:rsidRDefault="00A4139D" w:rsidP="00B82B20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b/>
          <w:sz w:val="24"/>
          <w:szCs w:val="24"/>
        </w:rPr>
        <w:t>γ.</w:t>
      </w:r>
      <w:r w:rsidRPr="00B82B20">
        <w:rPr>
          <w:sz w:val="24"/>
          <w:szCs w:val="24"/>
        </w:rPr>
        <w:t xml:space="preserve"> Ασφαλιστική ενημερότητα (άρθρο 80 παρ.2 του Ν.4412/2016)</w:t>
      </w:r>
      <w:r w:rsidR="00B42A17" w:rsidRPr="00B82B20">
        <w:rPr>
          <w:sz w:val="24"/>
          <w:szCs w:val="24"/>
        </w:rPr>
        <w:t>.</w:t>
      </w:r>
    </w:p>
    <w:p w14:paraId="798BBE7A" w14:textId="77777777" w:rsidR="00A33479" w:rsidRPr="00B82B20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B82B20">
        <w:rPr>
          <w:sz w:val="24"/>
          <w:szCs w:val="24"/>
        </w:rPr>
        <w:t>Τα ανωτέρω πιστοποιητικά (β και γ) γίνονται αποδεκτά εφόσον</w:t>
      </w:r>
      <w:r w:rsidRPr="00B82B20">
        <w:rPr>
          <w:sz w:val="24"/>
          <w:szCs w:val="24"/>
          <w:shd w:val="clear" w:color="auto" w:fill="FFFFFF"/>
        </w:rPr>
        <w:t xml:space="preserve"> είναι </w:t>
      </w:r>
      <w:r w:rsidRPr="00B82B20">
        <w:rPr>
          <w:rStyle w:val="a3"/>
          <w:sz w:val="24"/>
          <w:szCs w:val="24"/>
          <w:shd w:val="clear" w:color="auto" w:fill="FFFFFF"/>
        </w:rPr>
        <w:t>εν ισχύ κατά το χρόνο υποβολής</w:t>
      </w:r>
      <w:r w:rsidR="00F3797E" w:rsidRPr="00B82B20">
        <w:rPr>
          <w:rStyle w:val="a3"/>
          <w:sz w:val="24"/>
          <w:szCs w:val="24"/>
          <w:shd w:val="clear" w:color="auto" w:fill="FFFFFF"/>
        </w:rPr>
        <w:t xml:space="preserve"> </w:t>
      </w:r>
      <w:r w:rsidRPr="00B82B20">
        <w:rPr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B82B20">
        <w:rPr>
          <w:rStyle w:val="a3"/>
          <w:sz w:val="24"/>
          <w:szCs w:val="24"/>
          <w:shd w:val="clear" w:color="auto" w:fill="FFFFFF"/>
        </w:rPr>
        <w:t>τρεις (3) μήνες</w:t>
      </w:r>
      <w:r w:rsidR="00B42A17" w:rsidRPr="00B82B20">
        <w:rPr>
          <w:sz w:val="24"/>
          <w:szCs w:val="24"/>
          <w:shd w:val="clear" w:color="auto" w:fill="FFFFFF"/>
        </w:rPr>
        <w:t xml:space="preserve"> πριν από την υποβολή τους </w:t>
      </w:r>
      <w:r w:rsidRPr="00B82B20">
        <w:rPr>
          <w:sz w:val="24"/>
          <w:szCs w:val="24"/>
          <w:shd w:val="clear" w:color="auto" w:fill="FFFFFF"/>
        </w:rPr>
        <w:t>(</w:t>
      </w:r>
      <w:hyperlink r:id="rId15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B82B20">
        <w:rPr>
          <w:sz w:val="24"/>
          <w:szCs w:val="24"/>
          <w:shd w:val="clear" w:color="auto" w:fill="FFFFFF"/>
        </w:rPr>
        <w:t>, όπως προστέθηκε με την </w:t>
      </w:r>
      <w:hyperlink r:id="rId16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B82B20">
        <w:rPr>
          <w:sz w:val="24"/>
          <w:szCs w:val="24"/>
          <w:shd w:val="clear" w:color="auto" w:fill="FFFFFF"/>
        </w:rPr>
        <w:t>)</w:t>
      </w:r>
      <w:r w:rsidR="00B42A17" w:rsidRPr="00B82B20">
        <w:rPr>
          <w:sz w:val="24"/>
          <w:szCs w:val="24"/>
          <w:shd w:val="clear" w:color="auto" w:fill="FFFFFF"/>
        </w:rPr>
        <w:t>.</w:t>
      </w:r>
    </w:p>
    <w:p w14:paraId="0117507A" w14:textId="77777777" w:rsidR="00B82B20" w:rsidRDefault="00B82B20" w:rsidP="00B82B20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B82B20">
        <w:rPr>
          <w:b/>
          <w:sz w:val="24"/>
          <w:szCs w:val="24"/>
          <w:shd w:val="clear" w:color="auto" w:fill="FFFFFF"/>
        </w:rPr>
        <w:t>δ</w:t>
      </w:r>
      <w:r w:rsidR="00D93FC2">
        <w:rPr>
          <w:b/>
          <w:sz w:val="24"/>
          <w:szCs w:val="24"/>
          <w:shd w:val="clear" w:color="auto" w:fill="FFFFFF"/>
        </w:rPr>
        <w:t>.</w:t>
      </w:r>
      <w:r w:rsidR="002F2333">
        <w:rPr>
          <w:b/>
          <w:sz w:val="24"/>
          <w:szCs w:val="24"/>
          <w:shd w:val="clear" w:color="auto" w:fill="FFFFFF"/>
        </w:rPr>
        <w:t xml:space="preserve"> </w:t>
      </w:r>
      <w:r w:rsidRPr="00B82B20">
        <w:rPr>
          <w:bCs/>
          <w:sz w:val="24"/>
          <w:szCs w:val="24"/>
        </w:rPr>
        <w:t>Εφόσον πρόκειται για νομικό πρόσωπο,</w:t>
      </w:r>
      <w:r>
        <w:rPr>
          <w:bCs/>
          <w:sz w:val="24"/>
          <w:szCs w:val="24"/>
        </w:rPr>
        <w:t xml:space="preserve"> </w:t>
      </w:r>
      <w:r w:rsidRPr="00B82B20">
        <w:rPr>
          <w:bCs/>
          <w:sz w:val="24"/>
          <w:szCs w:val="24"/>
        </w:rPr>
        <w:t>αποδεικτικά έγγραφα νομιμοποίησης του νομικού προσώπου (άρθρο 93 του Ν.4412/2016).</w:t>
      </w:r>
    </w:p>
    <w:p w14:paraId="7676F910" w14:textId="77777777" w:rsidR="00B82B20" w:rsidRDefault="00B82B20" w:rsidP="00B82B20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 xml:space="preserve">ε. </w:t>
      </w:r>
      <w:r>
        <w:rPr>
          <w:bCs/>
          <w:sz w:val="24"/>
          <w:szCs w:val="24"/>
        </w:rPr>
        <w:t>Π</w:t>
      </w:r>
      <w:r w:rsidRPr="0077739D">
        <w:rPr>
          <w:bCs/>
          <w:sz w:val="24"/>
          <w:szCs w:val="24"/>
        </w:rPr>
        <w:t>ιστοποιητικό εγγραφής στο οικείο Επιμελητήριο με αντικείμενο συναφή με αυτό της υπηρεσίας</w:t>
      </w:r>
      <w:r>
        <w:rPr>
          <w:bCs/>
          <w:sz w:val="24"/>
          <w:szCs w:val="24"/>
        </w:rPr>
        <w:t xml:space="preserve">. </w:t>
      </w:r>
    </w:p>
    <w:p w14:paraId="4D3DC31D" w14:textId="77777777" w:rsidR="002E359E" w:rsidRPr="002E359E" w:rsidRDefault="002E359E" w:rsidP="00B82B20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2E359E">
        <w:rPr>
          <w:b/>
          <w:bCs/>
          <w:sz w:val="24"/>
          <w:szCs w:val="24"/>
        </w:rPr>
        <w:t xml:space="preserve">στ. </w:t>
      </w:r>
      <w:r w:rsidRPr="002E359E">
        <w:rPr>
          <w:bCs/>
          <w:sz w:val="24"/>
          <w:szCs w:val="24"/>
        </w:rPr>
        <w:t>Την άδεια χειριστή των οχημάτων</w:t>
      </w:r>
      <w:r>
        <w:rPr>
          <w:b/>
          <w:bCs/>
          <w:sz w:val="24"/>
          <w:szCs w:val="24"/>
        </w:rPr>
        <w:t xml:space="preserve">.  </w:t>
      </w:r>
    </w:p>
    <w:p w14:paraId="55730EEB" w14:textId="77777777" w:rsidR="002F2333" w:rsidRDefault="002F2333" w:rsidP="00B82B20">
      <w:pPr>
        <w:spacing w:line="360" w:lineRule="auto"/>
        <w:ind w:firstLine="720"/>
        <w:jc w:val="both"/>
        <w:rPr>
          <w:bCs/>
          <w:sz w:val="24"/>
          <w:szCs w:val="24"/>
        </w:rPr>
      </w:pPr>
    </w:p>
    <w:p w14:paraId="3A102FFA" w14:textId="77777777" w:rsidR="00B82B20" w:rsidRPr="00B82B20" w:rsidRDefault="00B82B20" w:rsidP="00B82B20">
      <w:pPr>
        <w:spacing w:line="360" w:lineRule="auto"/>
        <w:ind w:firstLine="720"/>
        <w:jc w:val="both"/>
        <w:rPr>
          <w:b/>
          <w:sz w:val="24"/>
          <w:szCs w:val="24"/>
        </w:rPr>
      </w:pPr>
    </w:p>
    <w:p w14:paraId="1A0D6529" w14:textId="77777777" w:rsidR="00090324" w:rsidRPr="00B82B20" w:rsidRDefault="00090324" w:rsidP="00A4139D">
      <w:pPr>
        <w:spacing w:line="360" w:lineRule="auto"/>
        <w:jc w:val="both"/>
        <w:rPr>
          <w:sz w:val="24"/>
          <w:szCs w:val="24"/>
        </w:rPr>
      </w:pPr>
    </w:p>
    <w:p w14:paraId="0EEE997C" w14:textId="77777777" w:rsidR="00255CD6" w:rsidRPr="00B82B20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7282D760" w14:textId="77777777" w:rsidR="00255CD6" w:rsidRPr="00B82B20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208D79F5" w14:textId="77777777" w:rsidR="00A4139D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  Ο ΑΝΤΙΔΗΜΑΡΧΟΣ ΞΑΝΘΗΣ</w:t>
      </w:r>
    </w:p>
    <w:p w14:paraId="6E8C7E0C" w14:textId="77777777" w:rsidR="00CA7945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1ECC8E98" w14:textId="77777777" w:rsidR="00CA7945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288716FD" w14:textId="77777777" w:rsidR="00CA7945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ΕΜΜΑΝΟΥΗΛ Ι. ΦΑΝΟΥΡΑΚΗΣ </w:t>
      </w:r>
    </w:p>
    <w:p w14:paraId="6189C379" w14:textId="77777777" w:rsidR="00B42A17" w:rsidRPr="00B82B20" w:rsidRDefault="00B42A17" w:rsidP="007D0AEF">
      <w:pPr>
        <w:contextualSpacing/>
        <w:rPr>
          <w:b/>
          <w:sz w:val="24"/>
          <w:szCs w:val="24"/>
          <w:u w:val="single"/>
        </w:rPr>
      </w:pPr>
    </w:p>
    <w:p w14:paraId="7D1CD172" w14:textId="77777777" w:rsidR="007D0AEF" w:rsidRPr="00B82B20" w:rsidRDefault="007D0AEF" w:rsidP="007D0AEF">
      <w:pPr>
        <w:contextualSpacing/>
        <w:rPr>
          <w:b/>
          <w:sz w:val="24"/>
          <w:szCs w:val="24"/>
        </w:rPr>
      </w:pPr>
      <w:r w:rsidRPr="00B82B20">
        <w:rPr>
          <w:b/>
          <w:sz w:val="24"/>
          <w:szCs w:val="24"/>
          <w:u w:val="single"/>
        </w:rPr>
        <w:t>Συνημμένα:</w:t>
      </w:r>
    </w:p>
    <w:p w14:paraId="559BF01C" w14:textId="77777777" w:rsidR="00B82B20" w:rsidRDefault="007D0AEF" w:rsidP="00B82B20">
      <w:pPr>
        <w:rPr>
          <w:sz w:val="24"/>
          <w:szCs w:val="24"/>
        </w:rPr>
      </w:pPr>
      <w:r w:rsidRPr="00B82B20">
        <w:rPr>
          <w:bCs/>
          <w:sz w:val="24"/>
          <w:szCs w:val="24"/>
        </w:rPr>
        <w:t xml:space="preserve">Η με αριθμ. </w:t>
      </w:r>
      <w:r w:rsidR="00B82B20" w:rsidRPr="00B82B20">
        <w:rPr>
          <w:sz w:val="24"/>
          <w:szCs w:val="24"/>
        </w:rPr>
        <w:t>Υ13/19-11</w:t>
      </w:r>
      <w:r w:rsidR="00B82B20">
        <w:rPr>
          <w:sz w:val="24"/>
          <w:szCs w:val="24"/>
        </w:rPr>
        <w:t>-2019 Μελέτη - Τεχνική Έκθεση</w:t>
      </w:r>
    </w:p>
    <w:p w14:paraId="5A573903" w14:textId="77777777" w:rsidR="00B82B20" w:rsidRDefault="00B82B20" w:rsidP="00B82B20">
      <w:pPr>
        <w:rPr>
          <w:sz w:val="24"/>
          <w:szCs w:val="24"/>
        </w:rPr>
      </w:pPr>
      <w:r w:rsidRPr="00B82B20">
        <w:rPr>
          <w:sz w:val="24"/>
          <w:szCs w:val="24"/>
        </w:rPr>
        <w:t xml:space="preserve">της Διεύθυνσης Περιβάλλοντος και Ποιότητας Ζωής  </w:t>
      </w:r>
    </w:p>
    <w:p w14:paraId="5F3315EF" w14:textId="61A453F1" w:rsidR="00255C80" w:rsidRDefault="00B82B20" w:rsidP="00B82B20">
      <w:pPr>
        <w:rPr>
          <w:sz w:val="24"/>
          <w:szCs w:val="24"/>
        </w:rPr>
      </w:pPr>
      <w:r w:rsidRPr="00B82B20">
        <w:rPr>
          <w:sz w:val="24"/>
          <w:szCs w:val="24"/>
        </w:rPr>
        <w:t>του Δήμου Ξάνθης</w:t>
      </w:r>
    </w:p>
    <w:p w14:paraId="7835347E" w14:textId="2C2BADDA" w:rsidR="00227FB0" w:rsidRDefault="00227FB0" w:rsidP="00B82B20">
      <w:pPr>
        <w:rPr>
          <w:sz w:val="24"/>
          <w:szCs w:val="24"/>
        </w:rPr>
      </w:pPr>
    </w:p>
    <w:p w14:paraId="22B94336" w14:textId="38543F3E" w:rsidR="00227FB0" w:rsidRDefault="00227FB0" w:rsidP="00B82B20">
      <w:pPr>
        <w:rPr>
          <w:sz w:val="24"/>
          <w:szCs w:val="24"/>
        </w:rPr>
      </w:pPr>
    </w:p>
    <w:p w14:paraId="130AF216" w14:textId="25F5F130" w:rsidR="00227FB0" w:rsidRDefault="00227FB0" w:rsidP="00B82B20">
      <w:pPr>
        <w:rPr>
          <w:sz w:val="24"/>
          <w:szCs w:val="24"/>
        </w:rPr>
      </w:pPr>
    </w:p>
    <w:p w14:paraId="673284F1" w14:textId="7AB057F9" w:rsidR="00227FB0" w:rsidRDefault="00227FB0" w:rsidP="00B82B20">
      <w:pPr>
        <w:rPr>
          <w:sz w:val="24"/>
          <w:szCs w:val="24"/>
        </w:rPr>
      </w:pPr>
    </w:p>
    <w:p w14:paraId="5A2BDAF3" w14:textId="5F7B80E8" w:rsidR="00503871" w:rsidRDefault="00503871" w:rsidP="00B82B20">
      <w:pPr>
        <w:rPr>
          <w:sz w:val="24"/>
          <w:szCs w:val="24"/>
        </w:rPr>
      </w:pPr>
    </w:p>
    <w:p w14:paraId="200D1BF3" w14:textId="31F600AF" w:rsidR="00503871" w:rsidRDefault="00503871" w:rsidP="00B82B20">
      <w:pPr>
        <w:rPr>
          <w:sz w:val="24"/>
          <w:szCs w:val="24"/>
        </w:rPr>
      </w:pPr>
    </w:p>
    <w:p w14:paraId="45851762" w14:textId="77777777" w:rsidR="00503871" w:rsidRDefault="00503871" w:rsidP="00B82B20">
      <w:pPr>
        <w:rPr>
          <w:sz w:val="24"/>
          <w:szCs w:val="24"/>
        </w:rPr>
      </w:pPr>
    </w:p>
    <w:p w14:paraId="0CF06F4C" w14:textId="7D642B4A" w:rsidR="00227FB0" w:rsidRPr="00227FB0" w:rsidRDefault="00227FB0" w:rsidP="00340105">
      <w:pPr>
        <w:pStyle w:val="1"/>
        <w:rPr>
          <w:sz w:val="24"/>
        </w:rPr>
      </w:pPr>
      <w:bookmarkStart w:id="0" w:name="_GoBack"/>
      <w:bookmarkEnd w:id="0"/>
    </w:p>
    <w:sectPr w:rsidR="00227FB0" w:rsidRPr="00227FB0" w:rsidSect="00227FB0">
      <w:pgSz w:w="11906" w:h="16838"/>
      <w:pgMar w:top="142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1F86C" w14:textId="77777777" w:rsidR="00C561FA" w:rsidRDefault="00C561FA" w:rsidP="00172E40">
      <w:r>
        <w:separator/>
      </w:r>
    </w:p>
  </w:endnote>
  <w:endnote w:type="continuationSeparator" w:id="0">
    <w:p w14:paraId="5661843A" w14:textId="77777777" w:rsidR="00C561FA" w:rsidRDefault="00C561FA" w:rsidP="0017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FEC9C" w14:textId="77777777" w:rsidR="00C561FA" w:rsidRDefault="00C561FA" w:rsidP="00172E40">
      <w:r>
        <w:separator/>
      </w:r>
    </w:p>
  </w:footnote>
  <w:footnote w:type="continuationSeparator" w:id="0">
    <w:p w14:paraId="6B758047" w14:textId="77777777" w:rsidR="00C561FA" w:rsidRDefault="00C561FA" w:rsidP="00172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DC7"/>
      </v:shape>
    </w:pict>
  </w:numPicBullet>
  <w:abstractNum w:abstractNumId="0" w15:restartNumberingAfterBreak="0">
    <w:nsid w:val="4C86679B"/>
    <w:multiLevelType w:val="hybridMultilevel"/>
    <w:tmpl w:val="F0F6ADB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CA5D0F"/>
    <w:multiLevelType w:val="hybridMultilevel"/>
    <w:tmpl w:val="9B7A1FB4"/>
    <w:lvl w:ilvl="0" w:tplc="30FCBD60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90324"/>
    <w:rsid w:val="000C0B21"/>
    <w:rsid w:val="00146B5E"/>
    <w:rsid w:val="0015573C"/>
    <w:rsid w:val="00172E40"/>
    <w:rsid w:val="00176231"/>
    <w:rsid w:val="001B7399"/>
    <w:rsid w:val="00227FB0"/>
    <w:rsid w:val="00255C80"/>
    <w:rsid w:val="00255CD6"/>
    <w:rsid w:val="002A111B"/>
    <w:rsid w:val="002B11C6"/>
    <w:rsid w:val="002D055D"/>
    <w:rsid w:val="002E359E"/>
    <w:rsid w:val="002F2333"/>
    <w:rsid w:val="003013C1"/>
    <w:rsid w:val="00301DBC"/>
    <w:rsid w:val="00337330"/>
    <w:rsid w:val="00337DA5"/>
    <w:rsid w:val="00340105"/>
    <w:rsid w:val="00341020"/>
    <w:rsid w:val="003A5193"/>
    <w:rsid w:val="004040CE"/>
    <w:rsid w:val="00466D84"/>
    <w:rsid w:val="00482652"/>
    <w:rsid w:val="00503871"/>
    <w:rsid w:val="00560B53"/>
    <w:rsid w:val="005A0C98"/>
    <w:rsid w:val="00664EE8"/>
    <w:rsid w:val="006D511E"/>
    <w:rsid w:val="00715B86"/>
    <w:rsid w:val="007252D5"/>
    <w:rsid w:val="00761A22"/>
    <w:rsid w:val="00776C2D"/>
    <w:rsid w:val="007D0AEF"/>
    <w:rsid w:val="008A2628"/>
    <w:rsid w:val="008A4253"/>
    <w:rsid w:val="008D19C9"/>
    <w:rsid w:val="009559B9"/>
    <w:rsid w:val="00980275"/>
    <w:rsid w:val="009B2C41"/>
    <w:rsid w:val="00A20352"/>
    <w:rsid w:val="00A33479"/>
    <w:rsid w:val="00A4139D"/>
    <w:rsid w:val="00A8132A"/>
    <w:rsid w:val="00A9491C"/>
    <w:rsid w:val="00B42A17"/>
    <w:rsid w:val="00B82B20"/>
    <w:rsid w:val="00B96A2E"/>
    <w:rsid w:val="00BD4715"/>
    <w:rsid w:val="00BD7820"/>
    <w:rsid w:val="00C30636"/>
    <w:rsid w:val="00C54757"/>
    <w:rsid w:val="00C561FA"/>
    <w:rsid w:val="00CA7945"/>
    <w:rsid w:val="00CC0387"/>
    <w:rsid w:val="00CE39CB"/>
    <w:rsid w:val="00D61469"/>
    <w:rsid w:val="00D93FC2"/>
    <w:rsid w:val="00DF384C"/>
    <w:rsid w:val="00E23C6A"/>
    <w:rsid w:val="00E270FF"/>
    <w:rsid w:val="00E92AF6"/>
    <w:rsid w:val="00F3797E"/>
    <w:rsid w:val="00FC5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945C"/>
  <w15:docId w15:val="{B6670F03-A93D-49F5-88E2-8D150585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172E4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0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Balloon Text"/>
    <w:basedOn w:val="a"/>
    <w:link w:val="Char1"/>
    <w:uiPriority w:val="99"/>
    <w:semiHidden/>
    <w:unhideWhenUsed/>
    <w:rsid w:val="00227FB0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27FB0"/>
    <w:rPr>
      <w:rFonts w:ascii="Segoe UI" w:eastAsia="Times New Roman" w:hAnsi="Segoe UI" w:cs="Segoe UI"/>
      <w:sz w:val="18"/>
      <w:szCs w:val="18"/>
      <w:lang w:eastAsia="el-GR"/>
    </w:rPr>
  </w:style>
  <w:style w:type="paragraph" w:styleId="1">
    <w:name w:val="toc 1"/>
    <w:basedOn w:val="a"/>
    <w:next w:val="a"/>
    <w:autoRedefine/>
    <w:semiHidden/>
    <w:rsid w:val="00227FB0"/>
    <w:pPr>
      <w:tabs>
        <w:tab w:val="right" w:leader="dot" w:pos="9962"/>
      </w:tabs>
      <w:jc w:val="both"/>
    </w:pPr>
    <w:rPr>
      <w:rFonts w:ascii="Arial" w:hAnsi="Arial"/>
      <w:sz w:val="22"/>
      <w:szCs w:val="24"/>
      <w:lang w:val="en-GB" w:eastAsia="en-US"/>
    </w:rPr>
  </w:style>
  <w:style w:type="paragraph" w:styleId="a8">
    <w:name w:val="Body Text Indent"/>
    <w:basedOn w:val="a"/>
    <w:link w:val="Char2"/>
    <w:rsid w:val="00227FB0"/>
    <w:pPr>
      <w:ind w:left="360" w:firstLine="360"/>
      <w:jc w:val="both"/>
    </w:pPr>
    <w:rPr>
      <w:rFonts w:ascii="Arial" w:hAnsi="Arial" w:cs="Arial"/>
      <w:sz w:val="28"/>
      <w:szCs w:val="24"/>
    </w:rPr>
  </w:style>
  <w:style w:type="character" w:customStyle="1" w:styleId="Char2">
    <w:name w:val="Σώμα κείμενου με εσοχή Char"/>
    <w:basedOn w:val="a0"/>
    <w:link w:val="a8"/>
    <w:rsid w:val="00227FB0"/>
    <w:rPr>
      <w:rFonts w:ascii="Arial" w:eastAsia="Times New Roman" w:hAnsi="Arial" w:cs="Arial"/>
      <w:sz w:val="28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0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4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1176D-954A-41ED-BDA7-CCA88102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6</TotalTime>
  <Pages>2</Pages>
  <Words>856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2019-11-29T11:18:00Z</cp:lastPrinted>
  <dcterms:created xsi:type="dcterms:W3CDTF">2019-11-29T11:16:00Z</dcterms:created>
  <dcterms:modified xsi:type="dcterms:W3CDTF">2019-11-29T11:44:00Z</dcterms:modified>
</cp:coreProperties>
</file>