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C5" w:rsidRPr="00161297" w:rsidRDefault="00E823C5" w:rsidP="00E823C5">
      <w:pPr>
        <w:suppressAutoHyphens/>
        <w:outlineLvl w:val="0"/>
        <w:rPr>
          <w:rFonts w:ascii="Arial" w:eastAsia="Arial Unicode MS" w:hAnsi="Arial"/>
          <w:b/>
          <w:i/>
          <w:color w:val="000000"/>
          <w:u w:val="single" w:color="000000"/>
        </w:rPr>
      </w:pPr>
      <w:r>
        <w:rPr>
          <w:rFonts w:ascii="Verdana" w:hAnsi="Verdana"/>
          <w:noProof/>
        </w:rPr>
        <w:drawing>
          <wp:inline distT="0" distB="0" distL="0" distR="0">
            <wp:extent cx="466725" cy="4762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466725" cy="476250"/>
                    </a:xfrm>
                    <a:prstGeom prst="rect">
                      <a:avLst/>
                    </a:prstGeom>
                    <a:noFill/>
                    <a:ln w="9525">
                      <a:noFill/>
                      <a:miter lim="800000"/>
                      <a:headEnd/>
                      <a:tailEnd/>
                    </a:ln>
                  </pic:spPr>
                </pic:pic>
              </a:graphicData>
            </a:graphic>
          </wp:inline>
        </w:drawing>
      </w:r>
      <w:r w:rsidRPr="00161297">
        <w:rPr>
          <w:rFonts w:ascii="Arial" w:eastAsia="Arial Unicode MS" w:hAnsi="Arial Unicode MS"/>
          <w:color w:val="000000"/>
          <w:u w:color="000000"/>
        </w:rPr>
        <w:tab/>
      </w:r>
      <w:r w:rsidRPr="00161297">
        <w:rPr>
          <w:rFonts w:ascii="Arial" w:eastAsia="Arial Unicode MS" w:hAnsi="Arial Unicode MS"/>
          <w:color w:val="000000"/>
          <w:u w:color="000000"/>
        </w:rPr>
        <w:tab/>
      </w:r>
      <w:r w:rsidRPr="00161297">
        <w:rPr>
          <w:rFonts w:ascii="Arial" w:eastAsia="Arial Unicode MS" w:hAnsi="Arial Unicode MS"/>
          <w:color w:val="000000"/>
          <w:u w:color="000000"/>
        </w:rPr>
        <w:tab/>
      </w:r>
      <w:r w:rsidRPr="00161297">
        <w:rPr>
          <w:rFonts w:ascii="Arial" w:eastAsia="Arial Unicode MS" w:hAnsi="Arial Unicode MS"/>
          <w:color w:val="000000"/>
          <w:u w:color="000000"/>
        </w:rPr>
        <w:tab/>
      </w:r>
      <w:r w:rsidRPr="00161297">
        <w:rPr>
          <w:rFonts w:ascii="Arial" w:eastAsia="Arial Unicode MS" w:hAnsi="Arial Unicode MS"/>
          <w:color w:val="000000"/>
          <w:u w:color="000000"/>
        </w:rPr>
        <w:tab/>
      </w:r>
      <w:r w:rsidRPr="00161297">
        <w:rPr>
          <w:rFonts w:ascii="Arial" w:eastAsia="Arial Unicode MS" w:hAnsi="Arial Unicode MS"/>
          <w:b/>
          <w:i/>
          <w:color w:val="000000"/>
          <w:u w:val="single" w:color="000000"/>
        </w:rPr>
        <w:t xml:space="preserve"> </w:t>
      </w:r>
    </w:p>
    <w:p w:rsidR="00E823C5" w:rsidRPr="00E67569" w:rsidRDefault="00E823C5" w:rsidP="00E823C5">
      <w:pPr>
        <w:rPr>
          <w:rFonts w:ascii="Verdana" w:hAnsi="Verdana"/>
        </w:rPr>
      </w:pPr>
      <w:r w:rsidRPr="00CC58DF">
        <w:rPr>
          <w:rFonts w:ascii="Verdana" w:hAnsi="Verdana"/>
          <w:b/>
        </w:rPr>
        <w:t>ΕΛΛΗΝΙΚΗ ΔΗΜΟΚΡΑΤΙΑ</w:t>
      </w:r>
      <w:r w:rsidR="00E67569">
        <w:rPr>
          <w:rFonts w:ascii="Verdana" w:hAnsi="Verdana"/>
          <w:b/>
        </w:rPr>
        <w:t xml:space="preserve">                      </w:t>
      </w:r>
      <w:r w:rsidR="00E67569">
        <w:rPr>
          <w:rFonts w:ascii="Verdana" w:hAnsi="Verdana"/>
        </w:rPr>
        <w:t xml:space="preserve">Προς τον Πρόεδρο &amp; τα Μέλη </w:t>
      </w:r>
    </w:p>
    <w:p w:rsidR="00E823C5" w:rsidRPr="00E67569" w:rsidRDefault="00E823C5" w:rsidP="00E823C5">
      <w:pPr>
        <w:rPr>
          <w:rFonts w:ascii="Verdana" w:hAnsi="Verdana"/>
        </w:rPr>
      </w:pPr>
      <w:r w:rsidRPr="00CC58DF">
        <w:rPr>
          <w:rFonts w:ascii="Verdana" w:hAnsi="Verdana"/>
          <w:b/>
        </w:rPr>
        <w:t xml:space="preserve">ΝΟΜΟΣ </w:t>
      </w:r>
      <w:r>
        <w:rPr>
          <w:rFonts w:ascii="Verdana" w:hAnsi="Verdana"/>
          <w:b/>
        </w:rPr>
        <w:t>ΞΑΝΘΗΣ</w:t>
      </w:r>
      <w:r w:rsidR="00E67569">
        <w:rPr>
          <w:rFonts w:ascii="Verdana" w:hAnsi="Verdana"/>
          <w:b/>
        </w:rPr>
        <w:t xml:space="preserve">                                 </w:t>
      </w:r>
      <w:r w:rsidR="00E67569">
        <w:rPr>
          <w:rFonts w:ascii="Verdana" w:hAnsi="Verdana"/>
        </w:rPr>
        <w:t>του Διοικητικού Συμβουλίου της</w:t>
      </w:r>
    </w:p>
    <w:p w:rsidR="00E823C5" w:rsidRPr="00E67569" w:rsidRDefault="00E823C5" w:rsidP="00E823C5">
      <w:pPr>
        <w:suppressAutoHyphens/>
        <w:outlineLvl w:val="0"/>
        <w:rPr>
          <w:rFonts w:ascii="Arial" w:eastAsia="Arial Unicode MS" w:hAnsi="Arial"/>
          <w:color w:val="000000"/>
          <w:u w:color="000000"/>
        </w:rPr>
      </w:pPr>
      <w:r w:rsidRPr="00161297">
        <w:rPr>
          <w:rFonts w:ascii="Arial" w:eastAsia="Arial Unicode MS" w:hAnsi="Arial Unicode MS"/>
          <w:b/>
          <w:color w:val="000000"/>
          <w:u w:color="000000"/>
        </w:rPr>
        <w:t>ΔΗΜΟΣ</w:t>
      </w:r>
      <w:r w:rsidRPr="00161297">
        <w:rPr>
          <w:rFonts w:ascii="Arial" w:eastAsia="Arial Unicode MS" w:hAnsi="Arial Unicode MS"/>
          <w:b/>
          <w:color w:val="000000"/>
          <w:u w:color="000000"/>
        </w:rPr>
        <w:t xml:space="preserve"> </w:t>
      </w:r>
      <w:r>
        <w:rPr>
          <w:rFonts w:ascii="Arial" w:eastAsia="Arial Unicode MS" w:hAnsi="Arial Unicode MS"/>
          <w:b/>
          <w:color w:val="000000"/>
          <w:u w:color="000000"/>
        </w:rPr>
        <w:t xml:space="preserve"> </w:t>
      </w:r>
      <w:r>
        <w:rPr>
          <w:rFonts w:ascii="Arial" w:eastAsia="Arial Unicode MS" w:hAnsi="Arial Unicode MS"/>
          <w:b/>
          <w:color w:val="000000"/>
          <w:u w:color="000000"/>
        </w:rPr>
        <w:t>ΞΑΝΘΗΣ</w:t>
      </w:r>
      <w:r w:rsidR="00E67569">
        <w:rPr>
          <w:rFonts w:ascii="Arial" w:eastAsia="Arial Unicode MS" w:hAnsi="Arial Unicode MS"/>
          <w:b/>
          <w:color w:val="000000"/>
          <w:u w:color="000000"/>
        </w:rPr>
        <w:t xml:space="preserve">                                             </w:t>
      </w:r>
      <w:proofErr w:type="spellStart"/>
      <w:r w:rsidR="00E67569">
        <w:rPr>
          <w:rFonts w:ascii="Arial" w:eastAsia="Arial Unicode MS" w:hAnsi="Arial Unicode MS"/>
          <w:color w:val="000000"/>
          <w:u w:color="000000"/>
        </w:rPr>
        <w:t>ΔΕΥΑΞάνθης</w:t>
      </w:r>
      <w:proofErr w:type="spellEnd"/>
      <w:r w:rsidR="00E67569">
        <w:rPr>
          <w:rFonts w:ascii="Arial" w:eastAsia="Arial Unicode MS" w:hAnsi="Arial Unicode MS"/>
          <w:color w:val="000000"/>
          <w:u w:color="000000"/>
        </w:rPr>
        <w:t>.</w:t>
      </w:r>
    </w:p>
    <w:p w:rsidR="00CA72DD" w:rsidRPr="00112493" w:rsidRDefault="00112493" w:rsidP="00112493">
      <w:pPr>
        <w:jc w:val="both"/>
        <w:rPr>
          <w:rFonts w:ascii="Arial Narrow" w:hAnsi="Arial Narrow"/>
          <w:b/>
        </w:rPr>
      </w:pPr>
      <w:r>
        <w:rPr>
          <w:rFonts w:ascii="Arial Narrow" w:hAnsi="Arial Narrow"/>
          <w:b/>
        </w:rPr>
        <w:t xml:space="preserve">Γραφείο </w:t>
      </w:r>
      <w:r w:rsidR="00917358" w:rsidRPr="00112493">
        <w:rPr>
          <w:rFonts w:ascii="Arial Narrow" w:hAnsi="Arial Narrow"/>
          <w:b/>
        </w:rPr>
        <w:t xml:space="preserve"> </w:t>
      </w:r>
      <w:r>
        <w:rPr>
          <w:rFonts w:ascii="Arial Narrow" w:hAnsi="Arial Narrow"/>
          <w:b/>
        </w:rPr>
        <w:t>Συμπαραστάτη</w:t>
      </w:r>
      <w:r w:rsidR="00CC219F" w:rsidRPr="00112493">
        <w:rPr>
          <w:rFonts w:ascii="Arial Narrow" w:hAnsi="Arial Narrow"/>
          <w:b/>
        </w:rPr>
        <w:t xml:space="preserve"> του δημότη </w:t>
      </w:r>
      <w:r w:rsidR="00F9537E" w:rsidRPr="00112493">
        <w:rPr>
          <w:rFonts w:ascii="Arial Narrow" w:hAnsi="Arial Narrow"/>
          <w:b/>
        </w:rPr>
        <w:t xml:space="preserve">                            </w:t>
      </w:r>
      <w:r w:rsidR="00E67569">
        <w:rPr>
          <w:rFonts w:ascii="Arial Narrow" w:hAnsi="Arial Narrow"/>
        </w:rPr>
        <w:t xml:space="preserve">Κοινοποίηση: Γενικό Γραμματέα Δήμου </w:t>
      </w:r>
      <w:r w:rsidR="00F9537E" w:rsidRPr="00112493">
        <w:rPr>
          <w:rFonts w:ascii="Arial Narrow" w:hAnsi="Arial Narrow"/>
          <w:b/>
        </w:rPr>
        <w:t xml:space="preserve">           </w:t>
      </w:r>
    </w:p>
    <w:p w:rsidR="00CC219F" w:rsidRPr="001B3486" w:rsidRDefault="005158C1" w:rsidP="00112493">
      <w:pPr>
        <w:jc w:val="both"/>
        <w:rPr>
          <w:rFonts w:ascii="Arial Narrow" w:hAnsi="Arial Narrow"/>
        </w:rPr>
      </w:pPr>
      <w:r w:rsidRPr="00112493">
        <w:rPr>
          <w:rFonts w:ascii="Arial Narrow" w:hAnsi="Arial Narrow"/>
          <w:b/>
        </w:rPr>
        <w:t xml:space="preserve"> </w:t>
      </w:r>
      <w:r w:rsidR="00CC219F" w:rsidRPr="00112493">
        <w:rPr>
          <w:rFonts w:ascii="Arial Narrow" w:hAnsi="Arial Narrow"/>
          <w:b/>
        </w:rPr>
        <w:t>και της επιχείρησης</w:t>
      </w:r>
      <w:r w:rsidR="00F9537E" w:rsidRPr="00112493">
        <w:rPr>
          <w:rFonts w:ascii="Arial Narrow" w:hAnsi="Arial Narrow"/>
          <w:b/>
        </w:rPr>
        <w:t xml:space="preserve">                                                  </w:t>
      </w:r>
      <w:r w:rsidR="00112493" w:rsidRPr="00112493">
        <w:rPr>
          <w:rFonts w:ascii="Arial Narrow" w:hAnsi="Arial Narrow"/>
          <w:b/>
        </w:rPr>
        <w:t xml:space="preserve">            </w:t>
      </w:r>
      <w:r w:rsidR="00F9537E" w:rsidRPr="00112493">
        <w:rPr>
          <w:rFonts w:ascii="Arial Narrow" w:hAnsi="Arial Narrow"/>
          <w:b/>
        </w:rPr>
        <w:t xml:space="preserve">  </w:t>
      </w:r>
      <w:r w:rsidR="00BF6667" w:rsidRPr="00112493">
        <w:rPr>
          <w:rFonts w:ascii="Arial Narrow" w:hAnsi="Arial Narrow"/>
        </w:rPr>
        <w:t xml:space="preserve"> </w:t>
      </w:r>
      <w:r w:rsidR="00E67569">
        <w:rPr>
          <w:rFonts w:ascii="Arial Narrow" w:hAnsi="Arial Narrow"/>
        </w:rPr>
        <w:t xml:space="preserve">  Ξάνθης.</w:t>
      </w:r>
      <w:r w:rsidR="00BF6667" w:rsidRPr="00112493">
        <w:rPr>
          <w:rFonts w:ascii="Arial Narrow" w:hAnsi="Arial Narrow"/>
        </w:rPr>
        <w:t xml:space="preserve"> </w:t>
      </w:r>
    </w:p>
    <w:p w:rsidR="00112493" w:rsidRPr="00E823C5" w:rsidRDefault="00112493" w:rsidP="00112493">
      <w:pPr>
        <w:jc w:val="both"/>
        <w:rPr>
          <w:rFonts w:ascii="Arial Narrow" w:hAnsi="Arial Narrow"/>
          <w:b/>
        </w:rPr>
      </w:pPr>
      <w:r>
        <w:rPr>
          <w:rFonts w:ascii="Arial Narrow" w:hAnsi="Arial Narrow"/>
          <w:b/>
        </w:rPr>
        <w:t>Πλατεία Δημοκρατίας Ξάνθη</w:t>
      </w:r>
      <w:r w:rsidRPr="00E823C5">
        <w:rPr>
          <w:rFonts w:ascii="Arial Narrow" w:hAnsi="Arial Narrow"/>
          <w:b/>
        </w:rPr>
        <w:t xml:space="preserve">                                            </w:t>
      </w:r>
      <w:r w:rsidR="00E67569">
        <w:rPr>
          <w:rFonts w:ascii="Arial Narrow" w:hAnsi="Arial Narrow"/>
        </w:rPr>
        <w:t>Αριθμός πρωτοκόλλου:</w:t>
      </w:r>
      <w:r w:rsidR="009522C2">
        <w:rPr>
          <w:rFonts w:ascii="Arial Narrow" w:hAnsi="Arial Narrow"/>
          <w:b/>
        </w:rPr>
        <w:t xml:space="preserve">    16526</w:t>
      </w:r>
    </w:p>
    <w:p w:rsidR="00112493" w:rsidRDefault="00112493" w:rsidP="00112493">
      <w:pPr>
        <w:jc w:val="both"/>
        <w:rPr>
          <w:rFonts w:ascii="Arial Narrow" w:hAnsi="Arial Narrow"/>
          <w:b/>
        </w:rPr>
      </w:pPr>
      <w:r>
        <w:rPr>
          <w:rFonts w:ascii="Arial Narrow" w:hAnsi="Arial Narrow"/>
          <w:b/>
        </w:rPr>
        <w:t>ΔΗΜΑΡΧΙΑΚΟ ΜΕΓΑΡΟ ΞΑΝΘΗΣ</w:t>
      </w:r>
    </w:p>
    <w:p w:rsidR="00112493" w:rsidRPr="00802909" w:rsidRDefault="00112493" w:rsidP="00112493">
      <w:pPr>
        <w:jc w:val="both"/>
        <w:rPr>
          <w:rFonts w:ascii="Arial Narrow" w:hAnsi="Arial Narrow"/>
          <w:b/>
        </w:rPr>
      </w:pPr>
      <w:r>
        <w:rPr>
          <w:rFonts w:ascii="Arial Narrow" w:hAnsi="Arial Narrow"/>
          <w:b/>
        </w:rPr>
        <w:t>Τηλ. 25413 50800</w:t>
      </w:r>
    </w:p>
    <w:p w:rsidR="00D656E0" w:rsidRPr="00802909" w:rsidRDefault="00112493" w:rsidP="00112493">
      <w:pPr>
        <w:jc w:val="both"/>
        <w:rPr>
          <w:rFonts w:ascii="Arial Narrow" w:hAnsi="Arial Narrow"/>
          <w:sz w:val="24"/>
          <w:szCs w:val="24"/>
        </w:rPr>
      </w:pPr>
      <w:r>
        <w:rPr>
          <w:rFonts w:ascii="Arial Narrow" w:hAnsi="Arial Narrow"/>
          <w:b/>
        </w:rPr>
        <w:t xml:space="preserve"> </w:t>
      </w:r>
      <w:proofErr w:type="gramStart"/>
      <w:r>
        <w:rPr>
          <w:rFonts w:ascii="Arial Narrow" w:hAnsi="Arial Narrow"/>
          <w:b/>
          <w:lang w:val="en-US"/>
        </w:rPr>
        <w:t>mail</w:t>
      </w:r>
      <w:proofErr w:type="gramEnd"/>
      <w:r w:rsidRPr="00802909">
        <w:rPr>
          <w:rFonts w:ascii="Arial Narrow" w:hAnsi="Arial Narrow"/>
          <w:b/>
        </w:rPr>
        <w:t xml:space="preserve">. </w:t>
      </w:r>
      <w:r>
        <w:rPr>
          <w:rFonts w:ascii="Arial Narrow" w:hAnsi="Arial Narrow"/>
          <w:b/>
          <w:lang w:val="en-US"/>
        </w:rPr>
        <w:t>symparastatis</w:t>
      </w:r>
      <w:r w:rsidRPr="00802909">
        <w:rPr>
          <w:rFonts w:ascii="Arial Narrow" w:hAnsi="Arial Narrow"/>
          <w:b/>
        </w:rPr>
        <w:t>@</w:t>
      </w:r>
      <w:r w:rsidR="00D830E0">
        <w:rPr>
          <w:rFonts w:ascii="Arial Narrow" w:hAnsi="Arial Narrow"/>
          <w:b/>
          <w:lang w:val="en-US"/>
        </w:rPr>
        <w:t>cityofxanthi</w:t>
      </w:r>
      <w:r w:rsidR="00D830E0" w:rsidRPr="00802909">
        <w:rPr>
          <w:rFonts w:ascii="Arial Narrow" w:hAnsi="Arial Narrow"/>
          <w:b/>
        </w:rPr>
        <w:t>.</w:t>
      </w:r>
      <w:r w:rsidR="00D830E0">
        <w:rPr>
          <w:rFonts w:ascii="Arial Narrow" w:hAnsi="Arial Narrow"/>
          <w:b/>
          <w:lang w:val="en-US"/>
        </w:rPr>
        <w:t>gr</w:t>
      </w:r>
      <w:r w:rsidR="00F9537E" w:rsidRPr="00802909">
        <w:rPr>
          <w:rFonts w:ascii="Arial Narrow" w:hAnsi="Arial Narrow"/>
          <w:b/>
          <w:sz w:val="24"/>
          <w:szCs w:val="24"/>
        </w:rPr>
        <w:t xml:space="preserve">                          </w:t>
      </w:r>
      <w:r w:rsidR="00B150E5" w:rsidRPr="00802909">
        <w:rPr>
          <w:rFonts w:ascii="Arial Narrow" w:hAnsi="Arial Narrow"/>
          <w:b/>
          <w:sz w:val="24"/>
          <w:szCs w:val="24"/>
        </w:rPr>
        <w:t xml:space="preserve">    </w:t>
      </w:r>
      <w:r w:rsidR="005158C1" w:rsidRPr="00802909">
        <w:rPr>
          <w:rFonts w:ascii="Arial Narrow" w:hAnsi="Arial Narrow"/>
          <w:b/>
          <w:sz w:val="24"/>
          <w:szCs w:val="24"/>
        </w:rPr>
        <w:t xml:space="preserve"> </w:t>
      </w:r>
      <w:r w:rsidR="00BF6667">
        <w:rPr>
          <w:rFonts w:ascii="Arial Narrow" w:hAnsi="Arial Narrow"/>
          <w:sz w:val="24"/>
          <w:szCs w:val="24"/>
        </w:rPr>
        <w:t>Ξάνθη</w:t>
      </w:r>
      <w:r w:rsidR="00FF774F" w:rsidRPr="00802909">
        <w:rPr>
          <w:rFonts w:ascii="Arial Narrow" w:hAnsi="Arial Narrow"/>
          <w:sz w:val="24"/>
          <w:szCs w:val="24"/>
        </w:rPr>
        <w:t xml:space="preserve">, </w:t>
      </w:r>
      <w:r w:rsidR="00802909">
        <w:rPr>
          <w:rFonts w:ascii="Arial Narrow" w:hAnsi="Arial Narrow"/>
          <w:sz w:val="24"/>
          <w:szCs w:val="24"/>
        </w:rPr>
        <w:t>26 Απριλίου 2017</w:t>
      </w:r>
    </w:p>
    <w:p w:rsidR="00CC219F" w:rsidRPr="00802909" w:rsidRDefault="00CC219F" w:rsidP="00F30256">
      <w:pPr>
        <w:spacing w:line="360" w:lineRule="auto"/>
        <w:jc w:val="both"/>
        <w:rPr>
          <w:rFonts w:ascii="Arial Narrow" w:hAnsi="Arial Narrow"/>
        </w:rPr>
      </w:pPr>
    </w:p>
    <w:p w:rsidR="00CC219F" w:rsidRPr="003B22B8" w:rsidRDefault="00CC219F" w:rsidP="00F30256">
      <w:pPr>
        <w:spacing w:line="360" w:lineRule="auto"/>
        <w:jc w:val="both"/>
        <w:rPr>
          <w:rFonts w:ascii="Arial Narrow" w:hAnsi="Arial Narrow"/>
        </w:rPr>
      </w:pPr>
      <w:r w:rsidRPr="003B22B8">
        <w:rPr>
          <w:rFonts w:ascii="Arial Narrow" w:hAnsi="Arial Narrow"/>
        </w:rPr>
        <w:t xml:space="preserve"> </w:t>
      </w:r>
    </w:p>
    <w:p w:rsidR="003B22B8" w:rsidRPr="008F04D3" w:rsidRDefault="00CC219F" w:rsidP="00F30256">
      <w:pPr>
        <w:spacing w:line="360" w:lineRule="auto"/>
        <w:jc w:val="both"/>
        <w:rPr>
          <w:rFonts w:ascii="Arial Narrow" w:hAnsi="Arial Narrow"/>
          <w:b/>
        </w:rPr>
      </w:pPr>
      <w:r w:rsidRPr="008F04D3">
        <w:rPr>
          <w:rFonts w:ascii="Arial Narrow" w:hAnsi="Arial Narrow"/>
          <w:b/>
        </w:rPr>
        <w:t xml:space="preserve">               </w:t>
      </w:r>
      <w:r w:rsidR="003B22B8" w:rsidRPr="008F04D3">
        <w:rPr>
          <w:rFonts w:ascii="Arial Narrow" w:hAnsi="Arial Narrow"/>
          <w:b/>
        </w:rPr>
        <w:t xml:space="preserve">                                                 </w:t>
      </w:r>
      <w:r w:rsidRPr="008F04D3">
        <w:rPr>
          <w:rFonts w:ascii="Arial Narrow" w:hAnsi="Arial Narrow"/>
          <w:b/>
        </w:rPr>
        <w:t xml:space="preserve">      </w:t>
      </w:r>
      <w:r w:rsidR="003B22B8" w:rsidRPr="008F04D3">
        <w:rPr>
          <w:rFonts w:ascii="Arial Narrow" w:hAnsi="Arial Narrow"/>
          <w:b/>
        </w:rPr>
        <w:t xml:space="preserve">ΕΙΔΙΚΗ ΕΚΘΕΣΗ           </w:t>
      </w:r>
    </w:p>
    <w:p w:rsidR="00CC219F" w:rsidRDefault="003B22B8" w:rsidP="00F30256">
      <w:pPr>
        <w:spacing w:line="360" w:lineRule="auto"/>
        <w:jc w:val="both"/>
        <w:rPr>
          <w:rFonts w:ascii="Arial Narrow" w:hAnsi="Arial Narrow"/>
        </w:rPr>
      </w:pPr>
      <w:r>
        <w:rPr>
          <w:rFonts w:ascii="Arial Narrow" w:hAnsi="Arial Narrow"/>
        </w:rPr>
        <w:t xml:space="preserve">                                                            </w:t>
      </w:r>
      <w:r w:rsidR="00CC219F" w:rsidRPr="00D656E0">
        <w:rPr>
          <w:rFonts w:ascii="Arial Narrow" w:hAnsi="Arial Narrow"/>
        </w:rPr>
        <w:t>(Άρθρο 77 παρ. 3 Ν.3852/2010)</w:t>
      </w:r>
    </w:p>
    <w:p w:rsidR="001B3486" w:rsidRPr="00423B14" w:rsidRDefault="003B22B8" w:rsidP="00D46362">
      <w:pPr>
        <w:pStyle w:val="a3"/>
        <w:spacing w:line="360" w:lineRule="auto"/>
        <w:jc w:val="both"/>
        <w:rPr>
          <w:rFonts w:ascii="Arial Narrow" w:hAnsi="Arial Narrow"/>
        </w:rPr>
      </w:pPr>
      <w:r>
        <w:rPr>
          <w:rFonts w:ascii="Arial Narrow" w:hAnsi="Arial Narrow"/>
        </w:rPr>
        <w:t>Δέχθηκα αναφορές από δημότες για α)</w:t>
      </w:r>
      <w:r w:rsidR="00802909">
        <w:rPr>
          <w:rFonts w:ascii="Arial Narrow" w:hAnsi="Arial Narrow"/>
        </w:rPr>
        <w:t xml:space="preserve"> </w:t>
      </w:r>
      <w:r>
        <w:rPr>
          <w:rFonts w:ascii="Arial Narrow" w:hAnsi="Arial Narrow"/>
        </w:rPr>
        <w:t>το ύψος του τέλους ύδρευσης, β)</w:t>
      </w:r>
      <w:r w:rsidR="00802909">
        <w:rPr>
          <w:rFonts w:ascii="Arial Narrow" w:hAnsi="Arial Narrow"/>
        </w:rPr>
        <w:t xml:space="preserve"> </w:t>
      </w:r>
      <w:r>
        <w:rPr>
          <w:rFonts w:ascii="Arial Narrow" w:hAnsi="Arial Narrow"/>
        </w:rPr>
        <w:t>του τέλους σύνδεσης και την δαπάνη σύνδεσης με το δίκτυο αποχέτευσης του Δήμου Ξάνθης και γ)</w:t>
      </w:r>
      <w:r w:rsidR="00802909">
        <w:rPr>
          <w:rFonts w:ascii="Arial Narrow" w:hAnsi="Arial Narrow"/>
        </w:rPr>
        <w:t xml:space="preserve"> </w:t>
      </w:r>
      <w:r>
        <w:rPr>
          <w:rFonts w:ascii="Arial Narrow" w:hAnsi="Arial Narrow"/>
        </w:rPr>
        <w:t>για την δυνατ</w:t>
      </w:r>
      <w:r>
        <w:rPr>
          <w:rFonts w:ascii="Arial Narrow" w:hAnsi="Arial Narrow"/>
        </w:rPr>
        <w:t>ό</w:t>
      </w:r>
      <w:r>
        <w:rPr>
          <w:rFonts w:ascii="Arial Narrow" w:hAnsi="Arial Narrow"/>
        </w:rPr>
        <w:t>τητα ρυθμίσεων και ανεξόφλητων λογαριασμών πριν την σύνταξη των βεβαιωτικών καταλ</w:t>
      </w:r>
      <w:r>
        <w:rPr>
          <w:rFonts w:ascii="Arial Narrow" w:hAnsi="Arial Narrow"/>
        </w:rPr>
        <w:t>ό</w:t>
      </w:r>
      <w:r>
        <w:rPr>
          <w:rFonts w:ascii="Arial Narrow" w:hAnsi="Arial Narrow"/>
        </w:rPr>
        <w:t xml:space="preserve">γων, οι οποίοι οδηγούν τους δημότες ενώπιον της ποινικής δικαιοσύνης και της Δ.Ο.Υ με </w:t>
      </w:r>
      <w:r>
        <w:rPr>
          <w:rFonts w:ascii="Arial Narrow" w:hAnsi="Arial Narrow"/>
        </w:rPr>
        <w:t>α</w:t>
      </w:r>
      <w:r>
        <w:rPr>
          <w:rFonts w:ascii="Arial Narrow" w:hAnsi="Arial Narrow"/>
        </w:rPr>
        <w:t xml:space="preserve">ποτέλεσμα να αυξάνεται, δεδομένης της οικονομικής κατάστασης, το κόστος αντιμετώπισης των τιμολογίων ύδρευσης και πολύ περισσότερο η αποπληρωμή τους. </w:t>
      </w:r>
    </w:p>
    <w:p w:rsidR="006F04AC" w:rsidRDefault="009A1826" w:rsidP="00F30256">
      <w:pPr>
        <w:spacing w:line="360" w:lineRule="auto"/>
        <w:jc w:val="both"/>
        <w:rPr>
          <w:rFonts w:ascii="Arial Narrow" w:hAnsi="Arial Narrow"/>
        </w:rPr>
      </w:pPr>
      <w:r>
        <w:rPr>
          <w:rFonts w:ascii="Arial Narrow" w:hAnsi="Arial Narrow"/>
          <w:b/>
        </w:rPr>
        <w:t>Ι.</w:t>
      </w:r>
      <w:r w:rsidR="00D656E0" w:rsidRPr="006F04AC">
        <w:rPr>
          <w:rFonts w:ascii="Arial Narrow" w:hAnsi="Arial Narrow"/>
          <w:b/>
        </w:rPr>
        <w:t xml:space="preserve"> Η αρμοδιότητα του Συμπαραστάτη του Δημότη και της Επιχείρησης</w:t>
      </w:r>
      <w:r w:rsidR="00D656E0" w:rsidRPr="00D656E0">
        <w:rPr>
          <w:rFonts w:ascii="Arial Narrow" w:hAnsi="Arial Narrow"/>
        </w:rPr>
        <w:t xml:space="preserve"> </w:t>
      </w:r>
    </w:p>
    <w:p w:rsidR="006F04AC" w:rsidRDefault="006F04AC" w:rsidP="00F30256">
      <w:pPr>
        <w:spacing w:line="360" w:lineRule="auto"/>
        <w:jc w:val="both"/>
        <w:rPr>
          <w:rFonts w:ascii="Arial Narrow" w:hAnsi="Arial Narrow"/>
        </w:rPr>
      </w:pPr>
      <w:r>
        <w:rPr>
          <w:rFonts w:ascii="Arial Narrow" w:hAnsi="Arial Narrow"/>
        </w:rPr>
        <w:t>3</w:t>
      </w:r>
      <w:r w:rsidR="00D656E0" w:rsidRPr="00D656E0">
        <w:rPr>
          <w:rFonts w:ascii="Arial Narrow" w:hAnsi="Arial Narrow"/>
        </w:rPr>
        <w:t>. Σύμφωνα με το άρθρο 77 παρ. 3 του Ν.3852/2010, ο Συμπαραστάτης του Δημότη και της Επιχείρ</w:t>
      </w:r>
      <w:r w:rsidR="00D656E0" w:rsidRPr="00D656E0">
        <w:rPr>
          <w:rFonts w:ascii="Arial Narrow" w:hAnsi="Arial Narrow"/>
        </w:rPr>
        <w:t>η</w:t>
      </w:r>
      <w:r w:rsidR="00D656E0" w:rsidRPr="00D656E0">
        <w:rPr>
          <w:rFonts w:ascii="Arial Narrow" w:hAnsi="Arial Narrow"/>
        </w:rPr>
        <w:t>σης δέχεται καταγγελίες άμεσα θιγόμενων πολιτών</w:t>
      </w:r>
      <w:r>
        <w:rPr>
          <w:rFonts w:ascii="Arial Narrow" w:hAnsi="Arial Narrow"/>
        </w:rPr>
        <w:t xml:space="preserve"> ή επιχειρήσεων</w:t>
      </w:r>
      <w:r w:rsidR="00D656E0" w:rsidRPr="00D656E0">
        <w:rPr>
          <w:rFonts w:ascii="Arial Narrow" w:hAnsi="Arial Narrow"/>
        </w:rPr>
        <w:t xml:space="preserve"> για κακοδιοίκηση από τις υπηρεσ</w:t>
      </w:r>
      <w:r w:rsidR="00D656E0" w:rsidRPr="00D656E0">
        <w:rPr>
          <w:rFonts w:ascii="Arial Narrow" w:hAnsi="Arial Narrow"/>
        </w:rPr>
        <w:t>ί</w:t>
      </w:r>
      <w:r w:rsidR="00D656E0" w:rsidRPr="00D656E0">
        <w:rPr>
          <w:rFonts w:ascii="Arial Narrow" w:hAnsi="Arial Narrow"/>
        </w:rPr>
        <w:t xml:space="preserve">ες, τα νομικά πρόσωπα και τις επιχειρήσεις του Δήμου και διαμεσολαβεί για την επίλυση των σχετικών προβλημάτων, </w:t>
      </w:r>
    </w:p>
    <w:p w:rsidR="006F04AC" w:rsidRDefault="003B22B8" w:rsidP="00D46362">
      <w:pPr>
        <w:spacing w:line="360" w:lineRule="auto"/>
        <w:jc w:val="both"/>
        <w:rPr>
          <w:rFonts w:ascii="Arial Narrow" w:hAnsi="Arial Narrow"/>
        </w:rPr>
      </w:pPr>
      <w:r>
        <w:rPr>
          <w:rFonts w:ascii="Arial Narrow" w:hAnsi="Arial Narrow"/>
        </w:rPr>
        <w:t xml:space="preserve">Στα πλαίσια της προσπάθειας της ΔΕΥΑΞ για την διευκόλυνση ευπαθών ομάδων και την προσπάθεια της για μια νέα τιμολογιακή πολιτική, </w:t>
      </w:r>
    </w:p>
    <w:p w:rsidR="003B22B8" w:rsidRDefault="003B22B8" w:rsidP="00D46362">
      <w:pPr>
        <w:spacing w:line="360" w:lineRule="auto"/>
        <w:jc w:val="both"/>
        <w:rPr>
          <w:rFonts w:ascii="Arial Narrow" w:hAnsi="Arial Narrow"/>
        </w:rPr>
      </w:pPr>
      <w:r>
        <w:rPr>
          <w:rFonts w:ascii="Arial Narrow" w:hAnsi="Arial Narrow"/>
        </w:rPr>
        <w:lastRenderedPageBreak/>
        <w:t xml:space="preserve">Ο Συμπαραστάτης του Δημότη και της Επιχείρησης του Δήμου Ξάνθης αφού </w:t>
      </w:r>
      <w:r w:rsidR="00802909">
        <w:rPr>
          <w:rFonts w:ascii="Arial Narrow" w:hAnsi="Arial Narrow"/>
        </w:rPr>
        <w:t>έλαβα</w:t>
      </w:r>
      <w:r>
        <w:rPr>
          <w:rFonts w:ascii="Arial Narrow" w:hAnsi="Arial Narrow"/>
        </w:rPr>
        <w:t xml:space="preserve"> υπόψη τις ενέργε</w:t>
      </w:r>
      <w:r>
        <w:rPr>
          <w:rFonts w:ascii="Arial Narrow" w:hAnsi="Arial Narrow"/>
        </w:rPr>
        <w:t>ι</w:t>
      </w:r>
      <w:r>
        <w:rPr>
          <w:rFonts w:ascii="Arial Narrow" w:hAnsi="Arial Narrow"/>
        </w:rPr>
        <w:t>ες της  ΔΕΥΑ Ξάνθης και κατ</w:t>
      </w:r>
      <w:r w:rsidR="00802909">
        <w:rPr>
          <w:rFonts w:ascii="Arial Narrow" w:hAnsi="Arial Narrow"/>
        </w:rPr>
        <w:t>έγραψα</w:t>
      </w:r>
      <w:r>
        <w:rPr>
          <w:rFonts w:ascii="Arial Narrow" w:hAnsi="Arial Narrow"/>
        </w:rPr>
        <w:t xml:space="preserve"> τα παράπονα των δημοτών </w:t>
      </w:r>
      <w:r w:rsidR="00460F1B">
        <w:rPr>
          <w:rFonts w:ascii="Arial Narrow" w:hAnsi="Arial Narrow"/>
        </w:rPr>
        <w:t>σχετικά με τις δαπάνες γύρω από τα θέματα που αφορούν την τιμή του νερού καθώς και τις λοιπές δαπάνες, προβαίνω στις παρακάτω προτάσεις προς την Διοίκηση της Επιχείρησης, με σκοπό την βοήθεια στη λήψη μελλοντικών αποφ</w:t>
      </w:r>
      <w:r w:rsidR="00460F1B">
        <w:rPr>
          <w:rFonts w:ascii="Arial Narrow" w:hAnsi="Arial Narrow"/>
        </w:rPr>
        <w:t>ά</w:t>
      </w:r>
      <w:r w:rsidR="00460F1B">
        <w:rPr>
          <w:rFonts w:ascii="Arial Narrow" w:hAnsi="Arial Narrow"/>
        </w:rPr>
        <w:t>σεων.</w:t>
      </w:r>
    </w:p>
    <w:p w:rsidR="00460F1B" w:rsidRDefault="00460F1B" w:rsidP="00D46362">
      <w:pPr>
        <w:spacing w:line="360" w:lineRule="auto"/>
        <w:jc w:val="both"/>
        <w:rPr>
          <w:rFonts w:ascii="Arial Narrow" w:hAnsi="Arial Narrow"/>
        </w:rPr>
      </w:pPr>
      <w:r>
        <w:rPr>
          <w:rFonts w:ascii="Arial Narrow" w:hAnsi="Arial Narrow"/>
        </w:rPr>
        <w:t xml:space="preserve">Παρά τη θεσμική αδυναμία να παρέμβει ο </w:t>
      </w:r>
      <w:proofErr w:type="spellStart"/>
      <w:r>
        <w:rPr>
          <w:rFonts w:ascii="Arial Narrow" w:hAnsi="Arial Narrow"/>
        </w:rPr>
        <w:t>ΣτΔΕ</w:t>
      </w:r>
      <w:proofErr w:type="spellEnd"/>
      <w:r>
        <w:rPr>
          <w:rFonts w:ascii="Arial Narrow" w:hAnsi="Arial Narrow"/>
        </w:rPr>
        <w:t xml:space="preserve"> στη διαμόρφωση της τιμολογιακής πολιτικής που </w:t>
      </w:r>
      <w:r>
        <w:rPr>
          <w:rFonts w:ascii="Arial Narrow" w:hAnsi="Arial Narrow"/>
        </w:rPr>
        <w:t>ε</w:t>
      </w:r>
      <w:r>
        <w:rPr>
          <w:rFonts w:ascii="Arial Narrow" w:hAnsi="Arial Narrow"/>
        </w:rPr>
        <w:t>φαρμόζει η ΔΕΥΑΞ, σημειώνω ότι τα τέλη ύδρευσης είναι ανταποδοτικά, επομένως ως τέτοια, οφείλουν να καλύπτουν τις δαπάνες σε ετήσια βάση, στις οποίες υποβάλλεται ο φορέας ύδρευσης για τη συντ</w:t>
      </w:r>
      <w:r>
        <w:rPr>
          <w:rFonts w:ascii="Arial Narrow" w:hAnsi="Arial Narrow"/>
        </w:rPr>
        <w:t>ή</w:t>
      </w:r>
      <w:r>
        <w:rPr>
          <w:rFonts w:ascii="Arial Narrow" w:hAnsi="Arial Narrow"/>
        </w:rPr>
        <w:t xml:space="preserve">ρηση, βελτίωση και λειτουργία των μονάδων ύδρευσης. </w:t>
      </w:r>
    </w:p>
    <w:p w:rsidR="00DD5EF8" w:rsidRDefault="00460F1B" w:rsidP="00D46362">
      <w:pPr>
        <w:spacing w:line="360" w:lineRule="auto"/>
        <w:jc w:val="both"/>
        <w:rPr>
          <w:rFonts w:ascii="Arial Narrow" w:hAnsi="Arial Narrow"/>
        </w:rPr>
      </w:pPr>
      <w:r>
        <w:rPr>
          <w:rFonts w:ascii="Arial Narrow" w:hAnsi="Arial Narrow"/>
        </w:rPr>
        <w:t>Προτείνεται η κατ’ έτος διαμόρφωση της τιμολογιακής πολιτικής την οποία να συνοδεύει κάθε φορά τεκμηριωμένη οικονομοτεχνική μελέτη της υπηρεσίας, παρέχοντας όλα τα στοιχεία τα οποία διαθέτει καταγεγραμμένα η ΔΕΥΑ να εγκρίνεται από το διοικητικό της συμβούλιο και εν συνεχεία από το δημ</w:t>
      </w:r>
      <w:r>
        <w:rPr>
          <w:rFonts w:ascii="Arial Narrow" w:hAnsi="Arial Narrow"/>
        </w:rPr>
        <w:t>ο</w:t>
      </w:r>
      <w:r>
        <w:rPr>
          <w:rFonts w:ascii="Arial Narrow" w:hAnsi="Arial Narrow"/>
        </w:rPr>
        <w:t>τικό συμβούλιο του Δήμου ώστε να είναι εφικτός ο έλεγχος νομιμότητας της οικείας κανονιστικής απ</w:t>
      </w:r>
      <w:r>
        <w:rPr>
          <w:rFonts w:ascii="Arial Narrow" w:hAnsi="Arial Narrow"/>
        </w:rPr>
        <w:t>ό</w:t>
      </w:r>
      <w:r>
        <w:rPr>
          <w:rFonts w:ascii="Arial Narrow" w:hAnsi="Arial Narrow"/>
        </w:rPr>
        <w:t xml:space="preserve">φασης του δημοτικού συμβουλίου και δεδομένης της δύσκολης οικονομικής κατάστασης των χρηστών των υπηρεσιών της ΔΕΥΑ, να αναπροσαρμόζεται επί πλέον ή </w:t>
      </w:r>
      <w:r w:rsidR="00DD5EF8">
        <w:rPr>
          <w:rFonts w:ascii="Arial Narrow" w:hAnsi="Arial Narrow"/>
        </w:rPr>
        <w:t xml:space="preserve">επί </w:t>
      </w:r>
      <w:proofErr w:type="spellStart"/>
      <w:r w:rsidR="00DD5EF8">
        <w:rPr>
          <w:rFonts w:ascii="Arial Narrow" w:hAnsi="Arial Narrow"/>
        </w:rPr>
        <w:t>έλαττον</w:t>
      </w:r>
      <w:proofErr w:type="spellEnd"/>
      <w:r w:rsidR="00DD5EF8">
        <w:rPr>
          <w:rFonts w:ascii="Arial Narrow" w:hAnsi="Arial Narrow"/>
        </w:rPr>
        <w:t xml:space="preserve"> κατ’ έτος.</w:t>
      </w:r>
    </w:p>
    <w:p w:rsidR="00DD5EF8" w:rsidRDefault="00DD5EF8" w:rsidP="00D46362">
      <w:pPr>
        <w:spacing w:line="360" w:lineRule="auto"/>
        <w:jc w:val="both"/>
        <w:rPr>
          <w:rFonts w:ascii="Arial Narrow" w:hAnsi="Arial Narrow"/>
        </w:rPr>
      </w:pPr>
      <w:r>
        <w:rPr>
          <w:rFonts w:ascii="Arial Narrow" w:hAnsi="Arial Narrow"/>
        </w:rPr>
        <w:t>Η ανάγκη αυτή δημιουργείται και από το γεγονός ότι τα τέλη που επιβάλλει ο φορέας ύδρευσης στο Δήμο Ξάνθης οφείλει να είναι ανάλογα των παρεχομένων από αυτούς υπηρεσιών. Η πολιτική τιμολ</w:t>
      </w:r>
      <w:r>
        <w:rPr>
          <w:rFonts w:ascii="Arial Narrow" w:hAnsi="Arial Narrow"/>
        </w:rPr>
        <w:t>ό</w:t>
      </w:r>
      <w:r>
        <w:rPr>
          <w:rFonts w:ascii="Arial Narrow" w:hAnsi="Arial Narrow"/>
        </w:rPr>
        <w:t xml:space="preserve">γησης που θα εφαρμόζεται πρέπει να εξασφαλίζει τον </w:t>
      </w:r>
      <w:proofErr w:type="spellStart"/>
      <w:r>
        <w:rPr>
          <w:rFonts w:ascii="Arial Narrow" w:hAnsi="Arial Narrow"/>
        </w:rPr>
        <w:t>ισοσκελισμό</w:t>
      </w:r>
      <w:proofErr w:type="spellEnd"/>
      <w:r>
        <w:rPr>
          <w:rFonts w:ascii="Arial Narrow" w:hAnsi="Arial Narrow"/>
        </w:rPr>
        <w:t xml:space="preserve"> της σχ</w:t>
      </w:r>
      <w:r w:rsidR="008F04D3">
        <w:rPr>
          <w:rFonts w:ascii="Arial Narrow" w:hAnsi="Arial Narrow"/>
        </w:rPr>
        <w:t>έσης ποιότητας</w:t>
      </w:r>
      <w:r>
        <w:rPr>
          <w:rFonts w:ascii="Arial Narrow" w:hAnsi="Arial Narrow"/>
        </w:rPr>
        <w:t xml:space="preserve"> νερού και κόστους, για την επίτευξη του οποίου, να συμπεριλαμβάνονται επακριβώς στην οικονομοτεχνική μελ</w:t>
      </w:r>
      <w:r w:rsidR="008F04D3">
        <w:rPr>
          <w:rFonts w:ascii="Arial Narrow" w:hAnsi="Arial Narrow"/>
        </w:rPr>
        <w:t xml:space="preserve">έτη </w:t>
      </w:r>
      <w:r>
        <w:rPr>
          <w:rFonts w:ascii="Arial Narrow" w:hAnsi="Arial Narrow"/>
        </w:rPr>
        <w:t xml:space="preserve"> και να προσδιορίζονται λεπτομερώς οι δαπάνες (μισθοδοσία προσωπικού, κόστος συντήρησης δικτ</w:t>
      </w:r>
      <w:r>
        <w:rPr>
          <w:rFonts w:ascii="Arial Narrow" w:hAnsi="Arial Narrow"/>
        </w:rPr>
        <w:t>ύ</w:t>
      </w:r>
      <w:r>
        <w:rPr>
          <w:rFonts w:ascii="Arial Narrow" w:hAnsi="Arial Narrow"/>
        </w:rPr>
        <w:t xml:space="preserve">ου </w:t>
      </w:r>
      <w:proofErr w:type="spellStart"/>
      <w:r>
        <w:rPr>
          <w:rFonts w:ascii="Arial Narrow" w:hAnsi="Arial Narrow"/>
        </w:rPr>
        <w:t>κ.ο.κ</w:t>
      </w:r>
      <w:proofErr w:type="spellEnd"/>
      <w:r>
        <w:rPr>
          <w:rFonts w:ascii="Arial Narrow" w:hAnsi="Arial Narrow"/>
        </w:rPr>
        <w:t xml:space="preserve">. στις οποίες έχει υποβληθεί η υπηρεσία. </w:t>
      </w:r>
    </w:p>
    <w:p w:rsidR="00502FC8" w:rsidRDefault="00DD5EF8" w:rsidP="00D46362">
      <w:pPr>
        <w:spacing w:line="360" w:lineRule="auto"/>
        <w:jc w:val="both"/>
        <w:rPr>
          <w:rFonts w:ascii="Arial Narrow" w:hAnsi="Arial Narrow"/>
        </w:rPr>
      </w:pPr>
      <w:r>
        <w:rPr>
          <w:rFonts w:ascii="Arial Narrow" w:hAnsi="Arial Narrow"/>
        </w:rPr>
        <w:t>Περαιτέρω δεδομένης της σύγχρονης ψηφιακής δυνατότητας και μηχανοργάνωσης, προτείνεται οι κ</w:t>
      </w:r>
      <w:r>
        <w:rPr>
          <w:rFonts w:ascii="Arial Narrow" w:hAnsi="Arial Narrow"/>
        </w:rPr>
        <w:t>α</w:t>
      </w:r>
      <w:r>
        <w:rPr>
          <w:rFonts w:ascii="Arial Narrow" w:hAnsi="Arial Narrow"/>
        </w:rPr>
        <w:t xml:space="preserve">ταναλωτές να ενημερώνονται για την ισχύουσα τιμολογιακή πολιτική, για το ύψος και την μεταβολή τυχόν συντελεστών </w:t>
      </w:r>
      <w:r w:rsidR="00502FC8">
        <w:rPr>
          <w:rFonts w:ascii="Arial Narrow" w:hAnsi="Arial Narrow"/>
        </w:rPr>
        <w:t>που περιλαμβάνουν οι κανονιστικές αποφάσεις, με σχετικά ενημερωτικά που θα συνοδεύουν τους λογαριασμούς ύδρευσης, σε εύλογο χρονικό διάστημα πριν την εφαρμογή τους</w:t>
      </w:r>
      <w:r w:rsidR="008F04D3">
        <w:rPr>
          <w:rFonts w:ascii="Arial Narrow" w:hAnsi="Arial Narrow"/>
        </w:rPr>
        <w:t>,</w:t>
      </w:r>
      <w:r w:rsidR="00502FC8">
        <w:rPr>
          <w:rFonts w:ascii="Arial Narrow" w:hAnsi="Arial Narrow"/>
        </w:rPr>
        <w:t xml:space="preserve"> ακ</w:t>
      </w:r>
      <w:r w:rsidR="00502FC8">
        <w:rPr>
          <w:rFonts w:ascii="Arial Narrow" w:hAnsi="Arial Narrow"/>
        </w:rPr>
        <w:t>ό</w:t>
      </w:r>
      <w:r w:rsidR="00502FC8">
        <w:rPr>
          <w:rFonts w:ascii="Arial Narrow" w:hAnsi="Arial Narrow"/>
        </w:rPr>
        <w:t>μη και με</w:t>
      </w:r>
      <w:r w:rsidR="008F04D3">
        <w:rPr>
          <w:rFonts w:ascii="Arial Narrow" w:hAnsi="Arial Narrow"/>
        </w:rPr>
        <w:t xml:space="preserve"> μειωτικούς συντελεστές για τον υπολογισμό της αξίας </w:t>
      </w:r>
      <w:r w:rsidR="00502FC8">
        <w:rPr>
          <w:rFonts w:ascii="Arial Narrow" w:hAnsi="Arial Narrow"/>
        </w:rPr>
        <w:t xml:space="preserve"> του νερού. Δυστυχώς λαμβάνοντας υπόψη και την ανθρωπογεωγραφία του Δήμου Ξάνθης και ενώ οι αποφάσεις βρίσκονται ή θα έπρεπε να βρίσκονται αναρτημένες στο πρόγραμμα ΔΙΑΥΓΕΙΑ ή στην ηλεκτρονική σελίδα της επιχείρησης, είτε αυτό δεν ενημερώνεται με τον προσήκοντα τρόπο αλλά και οι δημότες το αγνοούν με αποτέλεσμα τον αιφνιδιασμό τους σε οποιαδήποτε μεταβολή, αφού δεν αντλούν και δεν γνωρίζουν τα σχετικά στοιχεία. </w:t>
      </w:r>
    </w:p>
    <w:p w:rsidR="00502FC8" w:rsidRPr="008F04D3" w:rsidRDefault="00502FC8" w:rsidP="00D46362">
      <w:pPr>
        <w:spacing w:line="360" w:lineRule="auto"/>
        <w:jc w:val="both"/>
        <w:rPr>
          <w:rFonts w:ascii="Arial Narrow" w:hAnsi="Arial Narrow"/>
          <w:b/>
        </w:rPr>
      </w:pPr>
      <w:r w:rsidRPr="008F04D3">
        <w:rPr>
          <w:rFonts w:ascii="Arial Narrow" w:hAnsi="Arial Narrow"/>
          <w:b/>
        </w:rPr>
        <w:t xml:space="preserve">ΠΑΓΙΟ ΤΕΛΟΣ  </w:t>
      </w:r>
    </w:p>
    <w:p w:rsidR="000E26A9" w:rsidRDefault="00502FC8" w:rsidP="00D46362">
      <w:pPr>
        <w:spacing w:line="360" w:lineRule="auto"/>
        <w:jc w:val="both"/>
        <w:rPr>
          <w:rFonts w:ascii="Arial Narrow" w:hAnsi="Arial Narrow"/>
        </w:rPr>
      </w:pPr>
      <w:r>
        <w:rPr>
          <w:rFonts w:ascii="Arial Narrow" w:hAnsi="Arial Narrow"/>
        </w:rPr>
        <w:t>Σύμφωνα με τον νόμο 4071/2012</w:t>
      </w:r>
      <w:r w:rsidR="000E26A9">
        <w:rPr>
          <w:rFonts w:ascii="Arial Narrow" w:hAnsi="Arial Narrow"/>
        </w:rPr>
        <w:t xml:space="preserve"> δίδεται η διακριτική ευχέρεια στις ΔΕΥΑ για την κάλυψη μέρους του ελάχιστου κόστους λειτουργίας του δικτύου ύδρευσης και αποχέτευσης να επιβάλλουν πάγιο τέλος κατά την νόμιμη διαδικασία, καθιστώντας σχεδόν την ανωτέρω επιβολή, μία τυπική διαδικασία, αν και </w:t>
      </w:r>
      <w:r w:rsidR="000E26A9">
        <w:rPr>
          <w:rFonts w:ascii="Arial Narrow" w:hAnsi="Arial Narrow"/>
        </w:rPr>
        <w:lastRenderedPageBreak/>
        <w:t>με αυτό τον τρόπο τίθεται θέμα νομιμότητας αφού οι δημότες υποχρεούνται να καταβάλλουν ένα σ</w:t>
      </w:r>
      <w:r w:rsidR="000E26A9">
        <w:rPr>
          <w:rFonts w:ascii="Arial Narrow" w:hAnsi="Arial Narrow"/>
        </w:rPr>
        <w:t>υ</w:t>
      </w:r>
      <w:r w:rsidR="000E26A9">
        <w:rPr>
          <w:rFonts w:ascii="Arial Narrow" w:hAnsi="Arial Narrow"/>
        </w:rPr>
        <w:t xml:space="preserve">γκεκριμένο ποσό ανεξάρτητα από την ποσότητα που καταναλώθηκε από αυτούς. </w:t>
      </w:r>
    </w:p>
    <w:p w:rsidR="000E26A9" w:rsidRDefault="000E26A9" w:rsidP="00F30256">
      <w:pPr>
        <w:spacing w:line="360" w:lineRule="auto"/>
        <w:jc w:val="both"/>
        <w:rPr>
          <w:rFonts w:ascii="Arial Narrow" w:hAnsi="Arial Narrow"/>
        </w:rPr>
      </w:pPr>
      <w:r>
        <w:rPr>
          <w:rFonts w:ascii="Arial Narrow" w:hAnsi="Arial Narrow"/>
        </w:rPr>
        <w:t xml:space="preserve">Άμεση συνέπεια συνδεδεμένη με το παραπάνω είναι η επιβολή του Ειδικού Τέλους 80%, </w:t>
      </w:r>
      <w:r w:rsidR="00423B14" w:rsidRPr="009A1826">
        <w:rPr>
          <w:rFonts w:ascii="Arial Narrow" w:hAnsi="Arial Narrow"/>
        </w:rPr>
        <w:t>συμπαρασ</w:t>
      </w:r>
      <w:r w:rsidR="00423B14" w:rsidRPr="009A1826">
        <w:rPr>
          <w:rFonts w:ascii="Arial Narrow" w:hAnsi="Arial Narrow"/>
        </w:rPr>
        <w:t>ύ</w:t>
      </w:r>
      <w:r w:rsidR="00423B14" w:rsidRPr="009A1826">
        <w:rPr>
          <w:rFonts w:ascii="Arial Narrow" w:hAnsi="Arial Narrow"/>
        </w:rPr>
        <w:t xml:space="preserve">ρει την επιβάρυνση του τιμολογίου της </w:t>
      </w:r>
      <w:r>
        <w:rPr>
          <w:rFonts w:ascii="Arial Narrow" w:hAnsi="Arial Narrow"/>
        </w:rPr>
        <w:t xml:space="preserve">ΔΕΥΑ </w:t>
      </w:r>
      <w:r w:rsidR="00423B14" w:rsidRPr="009A1826">
        <w:rPr>
          <w:rFonts w:ascii="Arial Narrow" w:hAnsi="Arial Narrow"/>
        </w:rPr>
        <w:t>σύμφω</w:t>
      </w:r>
      <w:r>
        <w:rPr>
          <w:rFonts w:ascii="Arial Narrow" w:hAnsi="Arial Narrow"/>
        </w:rPr>
        <w:t>να με τον 1069/1980  επί μη πραγ</w:t>
      </w:r>
      <w:r w:rsidR="00423B14" w:rsidRPr="009A1826">
        <w:rPr>
          <w:rFonts w:ascii="Arial Narrow" w:hAnsi="Arial Narrow"/>
        </w:rPr>
        <w:t>ματικής ύπα</w:t>
      </w:r>
      <w:r w:rsidR="00423B14" w:rsidRPr="009A1826">
        <w:rPr>
          <w:rFonts w:ascii="Arial Narrow" w:hAnsi="Arial Narrow"/>
        </w:rPr>
        <w:t>ρ</w:t>
      </w:r>
      <w:r w:rsidR="00423B14" w:rsidRPr="009A1826">
        <w:rPr>
          <w:rFonts w:ascii="Arial Narrow" w:hAnsi="Arial Narrow"/>
        </w:rPr>
        <w:t>ξης κατανάλωσης ύδατος επί της αξίας της οποίας υπολογίζεται το εν λόγω τέλος</w:t>
      </w:r>
      <w:r>
        <w:rPr>
          <w:rFonts w:ascii="Arial Narrow" w:hAnsi="Arial Narrow"/>
        </w:rPr>
        <w:t>.</w:t>
      </w:r>
    </w:p>
    <w:p w:rsidR="00D46362" w:rsidRDefault="000E26A9" w:rsidP="00F30256">
      <w:pPr>
        <w:spacing w:line="360" w:lineRule="auto"/>
        <w:jc w:val="both"/>
        <w:rPr>
          <w:rFonts w:ascii="Arial Narrow" w:hAnsi="Arial Narrow"/>
        </w:rPr>
      </w:pPr>
      <w:r>
        <w:rPr>
          <w:rFonts w:ascii="Arial Narrow" w:hAnsi="Arial Narrow"/>
        </w:rPr>
        <w:t>Ο</w:t>
      </w:r>
      <w:r w:rsidR="00423B14" w:rsidRPr="009A1826">
        <w:rPr>
          <w:rFonts w:ascii="Arial Narrow" w:hAnsi="Arial Narrow"/>
        </w:rPr>
        <w:t xml:space="preserve"> λόγος επιβολής του που αφορά μελέτη, κατασκευή και επέκταση έργων ύδρευσης και αποχέτευσης, </w:t>
      </w:r>
      <w:r w:rsidR="00496633">
        <w:rPr>
          <w:rFonts w:ascii="Arial Narrow" w:hAnsi="Arial Narrow"/>
        </w:rPr>
        <w:t xml:space="preserve">θα πρέπει να υπολογίζεται όταν </w:t>
      </w:r>
      <w:r w:rsidR="00423B14" w:rsidRPr="009A1826">
        <w:rPr>
          <w:rFonts w:ascii="Arial Narrow" w:hAnsi="Arial Narrow"/>
        </w:rPr>
        <w:t xml:space="preserve"> τα έργα χρηματοδοτούνται εξ’ ιδίων π</w:t>
      </w:r>
      <w:r w:rsidR="00496633">
        <w:rPr>
          <w:rFonts w:ascii="Arial Narrow" w:hAnsi="Arial Narrow"/>
        </w:rPr>
        <w:t xml:space="preserve">όρων αποκλειστικά. </w:t>
      </w:r>
    </w:p>
    <w:p w:rsidR="008F04D3" w:rsidRDefault="00496633" w:rsidP="00F30256">
      <w:pPr>
        <w:spacing w:line="360" w:lineRule="auto"/>
        <w:jc w:val="both"/>
        <w:rPr>
          <w:rFonts w:ascii="Arial Narrow" w:hAnsi="Arial Narrow"/>
          <w:b/>
        </w:rPr>
      </w:pPr>
      <w:r w:rsidRPr="008F04D3">
        <w:rPr>
          <w:rFonts w:ascii="Arial Narrow" w:hAnsi="Arial Narrow"/>
          <w:b/>
        </w:rPr>
        <w:t>ΤΕΛΟΣ ΣΥΝΔΕΣΗΣ ΜΕ ΤΟ ΔΙΚΤΥΟ ΑΠΟΧΕΤΕ</w:t>
      </w:r>
      <w:r w:rsidR="008F04D3">
        <w:rPr>
          <w:rFonts w:ascii="Arial Narrow" w:hAnsi="Arial Narrow"/>
          <w:b/>
        </w:rPr>
        <w:t>ΎΣΕΩΣ</w:t>
      </w:r>
    </w:p>
    <w:p w:rsidR="00496633" w:rsidRPr="008F04D3" w:rsidRDefault="008F04D3" w:rsidP="00F30256">
      <w:pPr>
        <w:spacing w:line="360" w:lineRule="auto"/>
        <w:jc w:val="both"/>
        <w:rPr>
          <w:rFonts w:ascii="Arial Narrow" w:hAnsi="Arial Narrow"/>
          <w:b/>
        </w:rPr>
      </w:pPr>
      <w:r>
        <w:rPr>
          <w:rFonts w:ascii="Arial Narrow" w:hAnsi="Arial Narrow"/>
        </w:rPr>
        <w:t>Το τέλος αυτό</w:t>
      </w:r>
      <w:r w:rsidR="00496633">
        <w:rPr>
          <w:rFonts w:ascii="Arial Narrow" w:hAnsi="Arial Narrow"/>
        </w:rPr>
        <w:t xml:space="preserve"> καταβάλλεται εφ’ άπαξ </w:t>
      </w:r>
      <w:r>
        <w:rPr>
          <w:rFonts w:ascii="Arial Narrow" w:hAnsi="Arial Narrow"/>
        </w:rPr>
        <w:t xml:space="preserve"> στην ΔΕΥΑ Ξάνθης , </w:t>
      </w:r>
      <w:r w:rsidR="00496633">
        <w:rPr>
          <w:rFonts w:ascii="Arial Narrow" w:hAnsi="Arial Narrow"/>
        </w:rPr>
        <w:t xml:space="preserve">ενώ σε Δήμους της Περιφέρειας Ανατολικής Μακεδονίας και Θράκης </w:t>
      </w:r>
      <w:r w:rsidR="004A4F0E">
        <w:rPr>
          <w:rFonts w:ascii="Arial Narrow" w:hAnsi="Arial Narrow"/>
        </w:rPr>
        <w:t>εφαρμόζονται ευνοϊκοί όροι αποπληρωμής</w:t>
      </w:r>
      <w:r>
        <w:rPr>
          <w:rFonts w:ascii="Arial Narrow" w:hAnsi="Arial Narrow"/>
        </w:rPr>
        <w:t xml:space="preserve">, </w:t>
      </w:r>
      <w:r w:rsidR="004A4F0E">
        <w:rPr>
          <w:rFonts w:ascii="Arial Narrow" w:hAnsi="Arial Narrow"/>
        </w:rPr>
        <w:t xml:space="preserve"> εξετάζεται επιμήκυνση των δόσ</w:t>
      </w:r>
      <w:r w:rsidR="004A4F0E">
        <w:rPr>
          <w:rFonts w:ascii="Arial Narrow" w:hAnsi="Arial Narrow"/>
        </w:rPr>
        <w:t>ε</w:t>
      </w:r>
      <w:r w:rsidR="004A4F0E">
        <w:rPr>
          <w:rFonts w:ascii="Arial Narrow" w:hAnsi="Arial Narrow"/>
        </w:rPr>
        <w:t xml:space="preserve">ων έως και δέκα οχτώ (18)  και ακόμη μείωση του ύψους του συγκεκριμένου τέλους. </w:t>
      </w:r>
    </w:p>
    <w:p w:rsidR="004A4F0E" w:rsidRPr="008F04D3" w:rsidRDefault="004A4F0E" w:rsidP="00F30256">
      <w:pPr>
        <w:spacing w:line="360" w:lineRule="auto"/>
        <w:jc w:val="both"/>
        <w:rPr>
          <w:rFonts w:ascii="Arial Narrow" w:hAnsi="Arial Narrow"/>
          <w:b/>
        </w:rPr>
      </w:pPr>
      <w:r w:rsidRPr="008F04D3">
        <w:rPr>
          <w:rFonts w:ascii="Arial Narrow" w:hAnsi="Arial Narrow"/>
          <w:b/>
        </w:rPr>
        <w:t>ΡΥΘΜΙΣΕΙΣ</w:t>
      </w:r>
    </w:p>
    <w:p w:rsidR="004A4F0E" w:rsidRDefault="004A4F0E" w:rsidP="00F30256">
      <w:pPr>
        <w:spacing w:line="360" w:lineRule="auto"/>
        <w:jc w:val="both"/>
        <w:rPr>
          <w:rFonts w:ascii="Arial Narrow" w:hAnsi="Arial Narrow"/>
        </w:rPr>
      </w:pPr>
      <w:r>
        <w:rPr>
          <w:rFonts w:ascii="Arial Narrow" w:hAnsi="Arial Narrow"/>
        </w:rPr>
        <w:t xml:space="preserve">Εφιστάται η προσοχή σε λανθασμένες εγγραφές σε βεβαιωτικούς καταλόγους ακόμη και της επιβολής των προσαυξήσεων που δυσχεραίνουν την θέση των δημοτών ενώπιον των αρχών διοικητικών και ποινικών. </w:t>
      </w:r>
    </w:p>
    <w:p w:rsidR="0099292D" w:rsidRDefault="004A4F0E" w:rsidP="00F30256">
      <w:pPr>
        <w:spacing w:line="360" w:lineRule="auto"/>
        <w:jc w:val="both"/>
        <w:rPr>
          <w:rFonts w:ascii="Arial Narrow" w:hAnsi="Arial Narrow"/>
        </w:rPr>
      </w:pPr>
      <w:r>
        <w:rPr>
          <w:rFonts w:ascii="Arial Narrow" w:hAnsi="Arial Narrow"/>
        </w:rPr>
        <w:t xml:space="preserve">Η δε πρόταση του </w:t>
      </w:r>
      <w:proofErr w:type="spellStart"/>
      <w:r>
        <w:rPr>
          <w:rFonts w:ascii="Arial Narrow" w:hAnsi="Arial Narrow"/>
        </w:rPr>
        <w:t>ΣτΔΕ</w:t>
      </w:r>
      <w:proofErr w:type="spellEnd"/>
      <w:r>
        <w:rPr>
          <w:rFonts w:ascii="Arial Narrow" w:hAnsi="Arial Narrow"/>
        </w:rPr>
        <w:t xml:space="preserve"> προσανατολίζεται στην δυνατότητα παροχής ρυθμίσεων των ανεξόφλητων λογαριασμών αφού ληφθούν από την επιχείρηση σειρά κριτηρίων που να έχουν σχέση με την οικον</w:t>
      </w:r>
      <w:r>
        <w:rPr>
          <w:rFonts w:ascii="Arial Narrow" w:hAnsi="Arial Narrow"/>
        </w:rPr>
        <w:t>ο</w:t>
      </w:r>
      <w:r>
        <w:rPr>
          <w:rFonts w:ascii="Arial Narrow" w:hAnsi="Arial Narrow"/>
        </w:rPr>
        <w:t xml:space="preserve">μική κατάσταση του </w:t>
      </w:r>
      <w:r w:rsidRPr="004A4F0E">
        <w:rPr>
          <w:rFonts w:ascii="Arial Narrow" w:hAnsi="Arial Narrow"/>
          <w:u w:val="single"/>
        </w:rPr>
        <w:t>εκάστοτε οφειλέτη</w:t>
      </w:r>
      <w:r>
        <w:rPr>
          <w:rFonts w:ascii="Arial Narrow" w:hAnsi="Arial Narrow"/>
          <w:u w:val="single"/>
        </w:rPr>
        <w:t xml:space="preserve">, </w:t>
      </w:r>
      <w:r>
        <w:rPr>
          <w:rFonts w:ascii="Arial Narrow" w:hAnsi="Arial Narrow"/>
        </w:rPr>
        <w:t xml:space="preserve"> πέραν της κοινωνικής τιμολογιακής πολιτικής που πρόκειται να ακολουθήσει, και ενδεικτικά την ανεργία</w:t>
      </w:r>
      <w:r w:rsidR="008F04D3">
        <w:rPr>
          <w:rFonts w:ascii="Arial Narrow" w:hAnsi="Arial Narrow"/>
        </w:rPr>
        <w:t>,</w:t>
      </w:r>
      <w:r>
        <w:rPr>
          <w:rFonts w:ascii="Arial Narrow" w:hAnsi="Arial Narrow"/>
        </w:rPr>
        <w:t xml:space="preserve"> τις </w:t>
      </w:r>
      <w:proofErr w:type="spellStart"/>
      <w:r>
        <w:rPr>
          <w:rFonts w:ascii="Arial Narrow" w:hAnsi="Arial Narrow"/>
        </w:rPr>
        <w:t>μονογονεϊκές</w:t>
      </w:r>
      <w:proofErr w:type="spellEnd"/>
      <w:r>
        <w:rPr>
          <w:rFonts w:ascii="Arial Narrow" w:hAnsi="Arial Narrow"/>
        </w:rPr>
        <w:t xml:space="preserve"> οικογένειες</w:t>
      </w:r>
      <w:r w:rsidR="008F04D3">
        <w:rPr>
          <w:rFonts w:ascii="Arial Narrow" w:hAnsi="Arial Narrow"/>
        </w:rPr>
        <w:t>,</w:t>
      </w:r>
      <w:r>
        <w:rPr>
          <w:rFonts w:ascii="Arial Narrow" w:hAnsi="Arial Narrow"/>
        </w:rPr>
        <w:t xml:space="preserve"> τους δικαιούχους </w:t>
      </w:r>
      <w:proofErr w:type="spellStart"/>
      <w:r>
        <w:rPr>
          <w:rFonts w:ascii="Arial Narrow" w:hAnsi="Arial Narrow"/>
        </w:rPr>
        <w:t>προνοι</w:t>
      </w:r>
      <w:r>
        <w:rPr>
          <w:rFonts w:ascii="Arial Narrow" w:hAnsi="Arial Narrow"/>
        </w:rPr>
        <w:t>α</w:t>
      </w:r>
      <w:r>
        <w:rPr>
          <w:rFonts w:ascii="Arial Narrow" w:hAnsi="Arial Narrow"/>
        </w:rPr>
        <w:t>κών</w:t>
      </w:r>
      <w:proofErr w:type="spellEnd"/>
      <w:r>
        <w:rPr>
          <w:rFonts w:ascii="Arial Narrow" w:hAnsi="Arial Narrow"/>
        </w:rPr>
        <w:t xml:space="preserve"> επιδομάτων, δικαιούχους κοινωνικού εισοδήματος αλληλεγγ</w:t>
      </w:r>
      <w:r w:rsidR="0099292D">
        <w:rPr>
          <w:rFonts w:ascii="Arial Narrow" w:hAnsi="Arial Narrow"/>
        </w:rPr>
        <w:t>ύης</w:t>
      </w:r>
      <w:r w:rsidR="008F04D3">
        <w:rPr>
          <w:rFonts w:ascii="Arial Narrow" w:hAnsi="Arial Narrow"/>
        </w:rPr>
        <w:t xml:space="preserve"> </w:t>
      </w:r>
      <w:proofErr w:type="spellStart"/>
      <w:r w:rsidR="008F04D3">
        <w:rPr>
          <w:rFonts w:ascii="Arial Narrow" w:hAnsi="Arial Narrow"/>
        </w:rPr>
        <w:t>κ.ο.κ</w:t>
      </w:r>
      <w:proofErr w:type="spellEnd"/>
      <w:r w:rsidR="008F04D3">
        <w:rPr>
          <w:rFonts w:ascii="Arial Narrow" w:hAnsi="Arial Narrow"/>
        </w:rPr>
        <w:t>.</w:t>
      </w:r>
      <w:r w:rsidR="0099292D">
        <w:rPr>
          <w:rFonts w:ascii="Arial Narrow" w:hAnsi="Arial Narrow"/>
        </w:rPr>
        <w:t xml:space="preserve">. </w:t>
      </w:r>
    </w:p>
    <w:p w:rsidR="0099292D" w:rsidRDefault="0099292D" w:rsidP="00F30256">
      <w:pPr>
        <w:spacing w:line="360" w:lineRule="auto"/>
        <w:jc w:val="both"/>
        <w:rPr>
          <w:rFonts w:ascii="Arial Narrow" w:hAnsi="Arial Narrow"/>
        </w:rPr>
      </w:pPr>
      <w:r>
        <w:rPr>
          <w:rFonts w:ascii="Arial Narrow" w:hAnsi="Arial Narrow"/>
        </w:rPr>
        <w:t>Η ΔΕΥΑ θα μπορούσε να θέσει και άλλα κριτήρια προς το διοικητικό της συμβούλιο προκειμένου να γίνει εφικτή η ρύθμιση ανεξόφλητων συσσωρευμένων λογαριασμών ή ακόμη και τρεχόντων λογαρι</w:t>
      </w:r>
      <w:r>
        <w:rPr>
          <w:rFonts w:ascii="Arial Narrow" w:hAnsi="Arial Narrow"/>
        </w:rPr>
        <w:t>α</w:t>
      </w:r>
      <w:r>
        <w:rPr>
          <w:rFonts w:ascii="Arial Narrow" w:hAnsi="Arial Narrow"/>
        </w:rPr>
        <w:t>σμών.</w:t>
      </w:r>
    </w:p>
    <w:p w:rsidR="0099292D" w:rsidRDefault="0099292D" w:rsidP="00F30256">
      <w:pPr>
        <w:spacing w:line="360" w:lineRule="auto"/>
        <w:jc w:val="both"/>
        <w:rPr>
          <w:rFonts w:ascii="Arial Narrow" w:hAnsi="Arial Narrow"/>
        </w:rPr>
      </w:pPr>
      <w:r>
        <w:rPr>
          <w:rFonts w:ascii="Arial Narrow" w:hAnsi="Arial Narrow"/>
        </w:rPr>
        <w:t xml:space="preserve">Η αποστολή των βεβαιωτικών καταλόγων παραχρήμα, στην αρμόδια Δ.Ο.Υ. επιφέρει έντονα κοινωνικά και οικονομικά φαινόμενα </w:t>
      </w:r>
      <w:proofErr w:type="spellStart"/>
      <w:r>
        <w:rPr>
          <w:rFonts w:ascii="Arial Narrow" w:hAnsi="Arial Narrow"/>
        </w:rPr>
        <w:t>παραβατικής</w:t>
      </w:r>
      <w:proofErr w:type="spellEnd"/>
      <w:r>
        <w:rPr>
          <w:rFonts w:ascii="Arial Narrow" w:hAnsi="Arial Narrow"/>
        </w:rPr>
        <w:t xml:space="preserve"> συμπεριφοράς από τους δημότες του Δήμου Ξάνθης και επ</w:t>
      </w:r>
      <w:r>
        <w:rPr>
          <w:rFonts w:ascii="Arial Narrow" w:hAnsi="Arial Narrow"/>
        </w:rPr>
        <w:t>ι</w:t>
      </w:r>
      <w:r>
        <w:rPr>
          <w:rFonts w:ascii="Arial Narrow" w:hAnsi="Arial Narrow"/>
        </w:rPr>
        <w:t>βαρύνει το κόστος λειτουργίας της Επιχείρησης δια της νόμιμης εκπροσώπησής της ενώπιον Δικαστ</w:t>
      </w:r>
      <w:r>
        <w:rPr>
          <w:rFonts w:ascii="Arial Narrow" w:hAnsi="Arial Narrow"/>
        </w:rPr>
        <w:t>ι</w:t>
      </w:r>
      <w:r>
        <w:rPr>
          <w:rFonts w:ascii="Arial Narrow" w:hAnsi="Arial Narrow"/>
        </w:rPr>
        <w:t xml:space="preserve">κών και άλλων Αρχών.  </w:t>
      </w:r>
    </w:p>
    <w:p w:rsidR="0099292D" w:rsidRPr="008F04D3" w:rsidRDefault="0099292D" w:rsidP="00F30256">
      <w:pPr>
        <w:spacing w:line="360" w:lineRule="auto"/>
        <w:jc w:val="both"/>
        <w:rPr>
          <w:rFonts w:ascii="Arial Narrow" w:hAnsi="Arial Narrow"/>
          <w:b/>
        </w:rPr>
      </w:pPr>
      <w:r w:rsidRPr="008F04D3">
        <w:rPr>
          <w:rFonts w:ascii="Arial Narrow" w:hAnsi="Arial Narrow"/>
          <w:b/>
        </w:rPr>
        <w:t xml:space="preserve">ΣΥΜΠΕΡΑΣΜΑΤΑ </w:t>
      </w:r>
    </w:p>
    <w:p w:rsidR="0099292D" w:rsidRDefault="0099292D" w:rsidP="00F30256">
      <w:pPr>
        <w:spacing w:line="360" w:lineRule="auto"/>
        <w:jc w:val="both"/>
        <w:rPr>
          <w:rFonts w:ascii="Arial Narrow" w:hAnsi="Arial Narrow"/>
        </w:rPr>
      </w:pPr>
      <w:r>
        <w:rPr>
          <w:rFonts w:ascii="Arial Narrow" w:hAnsi="Arial Narrow"/>
        </w:rPr>
        <w:t>Η θεματολογία που αναφέρεται ανωτέρω στην παρούσα ειδική έκθεση αφορά σε ορισμένα μόνον ζ</w:t>
      </w:r>
      <w:r>
        <w:rPr>
          <w:rFonts w:ascii="Arial Narrow" w:hAnsi="Arial Narrow"/>
        </w:rPr>
        <w:t>η</w:t>
      </w:r>
      <w:r>
        <w:rPr>
          <w:rFonts w:ascii="Arial Narrow" w:hAnsi="Arial Narrow"/>
        </w:rPr>
        <w:t xml:space="preserve">τήματα από την πολυμορφία και της ιδιαιτερότητας που αφορά τη διαχείριση του υδάτινου πόρου. </w:t>
      </w:r>
    </w:p>
    <w:p w:rsidR="00802909" w:rsidRDefault="00802909" w:rsidP="00F30256">
      <w:pPr>
        <w:spacing w:line="360" w:lineRule="auto"/>
        <w:jc w:val="both"/>
        <w:rPr>
          <w:rFonts w:ascii="Arial Narrow" w:hAnsi="Arial Narrow"/>
        </w:rPr>
      </w:pPr>
      <w:r>
        <w:rPr>
          <w:rFonts w:ascii="Arial Narrow" w:hAnsi="Arial Narrow"/>
        </w:rPr>
        <w:lastRenderedPageBreak/>
        <w:t>Προβλήματα που αναφέρθηκαν στο Γραφείο του Συμπαραστάτη του Δημότη και της Επιχε</w:t>
      </w:r>
      <w:r w:rsidR="00DB023F">
        <w:rPr>
          <w:rFonts w:ascii="Arial Narrow" w:hAnsi="Arial Narrow"/>
        </w:rPr>
        <w:t>ίρησης</w:t>
      </w:r>
      <w:r>
        <w:rPr>
          <w:rFonts w:ascii="Arial Narrow" w:hAnsi="Arial Narrow"/>
        </w:rPr>
        <w:t>.</w:t>
      </w:r>
    </w:p>
    <w:p w:rsidR="00802909" w:rsidRPr="00E67569" w:rsidRDefault="00802909" w:rsidP="00F30256">
      <w:pPr>
        <w:spacing w:line="360" w:lineRule="auto"/>
        <w:jc w:val="both"/>
        <w:rPr>
          <w:rFonts w:ascii="Arial Narrow" w:hAnsi="Arial Narrow"/>
        </w:rPr>
      </w:pPr>
      <w:r>
        <w:rPr>
          <w:rFonts w:ascii="Arial Narrow" w:hAnsi="Arial Narrow"/>
        </w:rPr>
        <w:t xml:space="preserve">Η έλλειψη ενημέρωσης δημιουργεί στρεβλή εικόνα αδιαφάνειας και </w:t>
      </w:r>
      <w:proofErr w:type="spellStart"/>
      <w:r>
        <w:rPr>
          <w:rFonts w:ascii="Arial Narrow" w:hAnsi="Arial Narrow"/>
        </w:rPr>
        <w:t>κακοδιοιίκησης</w:t>
      </w:r>
      <w:proofErr w:type="spellEnd"/>
      <w:r>
        <w:rPr>
          <w:rFonts w:ascii="Arial Narrow" w:hAnsi="Arial Narrow"/>
        </w:rPr>
        <w:t xml:space="preserve"> προς τους δημότες λόγω του μονοπωλιακού χαρακτήρα της ΔΕΥΑ Ξάνθης στο Δήμο Ξάνθης. </w:t>
      </w:r>
    </w:p>
    <w:p w:rsidR="00151633" w:rsidRPr="00151633" w:rsidRDefault="00151633" w:rsidP="00151633">
      <w:pPr>
        <w:spacing w:line="360" w:lineRule="auto"/>
        <w:jc w:val="both"/>
        <w:rPr>
          <w:rFonts w:ascii="Arial Narrow" w:hAnsi="Arial Narrow"/>
        </w:rPr>
      </w:pPr>
      <w:r w:rsidRPr="00151633">
        <w:rPr>
          <w:rFonts w:ascii="Arial Narrow" w:hAnsi="Arial Narrow"/>
        </w:rPr>
        <w:t xml:space="preserve">Η αρχή του άρθρου 388 </w:t>
      </w:r>
      <w:r>
        <w:rPr>
          <w:rFonts w:ascii="Arial Narrow" w:hAnsi="Arial Narrow"/>
        </w:rPr>
        <w:t>ΑΚ (απρόοπτη μεταβολή συνθηκών) συμπεριλαμβανομένης στα συμβόλαια υδροληψίας</w:t>
      </w:r>
      <w:r w:rsidR="005D1514">
        <w:rPr>
          <w:rFonts w:ascii="Arial Narrow" w:hAnsi="Arial Narrow"/>
        </w:rPr>
        <w:t xml:space="preserve"> , τίθεται καταχρηστικά</w:t>
      </w:r>
      <w:r w:rsidR="00C1195D">
        <w:rPr>
          <w:rFonts w:ascii="Arial Narrow" w:hAnsi="Arial Narrow"/>
        </w:rPr>
        <w:t>, δίνει τη δυνατότητα στη διοίκηση της δυσμενούς μεταβολής των συνθηκών εις βάρος των δημοτών (</w:t>
      </w:r>
      <w:r w:rsidR="005D1514" w:rsidRPr="005D1514">
        <w:rPr>
          <w:rFonts w:ascii="Arial Narrow" w:hAnsi="Arial Narrow"/>
        </w:rPr>
        <w:t xml:space="preserve">ένα παράδειγμα εφαρμογής του άρθρου στη σχέση δημοσίου – ιδιωτών, το 2010, </w:t>
      </w:r>
      <w:r w:rsidR="00C1195D">
        <w:rPr>
          <w:rFonts w:ascii="Arial Narrow" w:hAnsi="Arial Narrow"/>
        </w:rPr>
        <w:t xml:space="preserve"> ήταν </w:t>
      </w:r>
      <w:r w:rsidR="005D1514" w:rsidRPr="005D1514">
        <w:rPr>
          <w:rFonts w:ascii="Arial Narrow" w:hAnsi="Arial Narrow"/>
        </w:rPr>
        <w:t>όταν το δημόσιο επικαλέστηκε το συγκεκριμένο άρθρο για να μειώσει τα μ</w:t>
      </w:r>
      <w:r w:rsidR="005D1514" w:rsidRPr="005D1514">
        <w:rPr>
          <w:rFonts w:ascii="Arial Narrow" w:hAnsi="Arial Narrow"/>
        </w:rPr>
        <w:t>ι</w:t>
      </w:r>
      <w:r w:rsidR="005D1514" w:rsidRPr="005D1514">
        <w:rPr>
          <w:rFonts w:ascii="Arial Narrow" w:hAnsi="Arial Narrow"/>
        </w:rPr>
        <w:t>σθ</w:t>
      </w:r>
      <w:r w:rsidR="005D1514">
        <w:rPr>
          <w:rFonts w:ascii="Arial Narrow" w:hAnsi="Arial Narrow"/>
        </w:rPr>
        <w:t>ώματα στα ενοικιαζόμενα κτίρια</w:t>
      </w:r>
      <w:r w:rsidR="00C1195D">
        <w:rPr>
          <w:rFonts w:ascii="Arial Narrow" w:hAnsi="Arial Narrow"/>
        </w:rPr>
        <w:t xml:space="preserve"> – πηγή:</w:t>
      </w:r>
      <w:bookmarkStart w:id="0" w:name="_GoBack"/>
      <w:bookmarkEnd w:id="0"/>
      <w:r w:rsidR="00C1195D">
        <w:rPr>
          <w:rFonts w:ascii="Arial Narrow" w:hAnsi="Arial Narrow"/>
        </w:rPr>
        <w:t xml:space="preserve"> θέματα ΟΑΕΕ)</w:t>
      </w:r>
    </w:p>
    <w:p w:rsidR="00D46362" w:rsidRDefault="00D46362" w:rsidP="00F30256">
      <w:pPr>
        <w:spacing w:line="360" w:lineRule="auto"/>
        <w:jc w:val="both"/>
        <w:rPr>
          <w:rFonts w:ascii="Arial Narrow" w:hAnsi="Arial Narrow"/>
          <w:b/>
        </w:rPr>
      </w:pPr>
    </w:p>
    <w:p w:rsidR="004106C1" w:rsidRDefault="004106C1" w:rsidP="00D656E0">
      <w:pPr>
        <w:spacing w:line="360" w:lineRule="auto"/>
        <w:jc w:val="both"/>
        <w:rPr>
          <w:rFonts w:ascii="Arial Narrow" w:hAnsi="Arial Narrow"/>
        </w:rPr>
      </w:pPr>
    </w:p>
    <w:p w:rsidR="00FC4A09" w:rsidRDefault="00EF16C5" w:rsidP="00D656E0">
      <w:pPr>
        <w:spacing w:line="360" w:lineRule="auto"/>
        <w:jc w:val="both"/>
        <w:rPr>
          <w:rFonts w:ascii="Arial Narrow" w:hAnsi="Arial Narrow"/>
        </w:rPr>
      </w:pPr>
      <w:r>
        <w:rPr>
          <w:rFonts w:ascii="Arial Narrow" w:hAnsi="Arial Narrow"/>
        </w:rPr>
        <w:t xml:space="preserve">                                                                  </w:t>
      </w:r>
      <w:r w:rsidR="00FC4A09">
        <w:rPr>
          <w:rFonts w:ascii="Arial Narrow" w:hAnsi="Arial Narrow"/>
        </w:rPr>
        <w:t>Ξάνθη</w:t>
      </w:r>
      <w:r w:rsidR="00D656E0" w:rsidRPr="00D656E0">
        <w:rPr>
          <w:rFonts w:ascii="Arial Narrow" w:hAnsi="Arial Narrow"/>
        </w:rPr>
        <w:t xml:space="preserve">, </w:t>
      </w:r>
      <w:r w:rsidR="00DB023F">
        <w:rPr>
          <w:rFonts w:ascii="Arial Narrow" w:hAnsi="Arial Narrow"/>
        </w:rPr>
        <w:t>26 Απριλίου 2017</w:t>
      </w:r>
    </w:p>
    <w:p w:rsidR="00FC4A09" w:rsidRDefault="00FC4A09" w:rsidP="00D656E0">
      <w:pPr>
        <w:spacing w:line="360" w:lineRule="auto"/>
        <w:jc w:val="both"/>
        <w:rPr>
          <w:rFonts w:ascii="Arial Narrow" w:hAnsi="Arial Narrow"/>
        </w:rPr>
      </w:pPr>
      <w:r>
        <w:rPr>
          <w:rFonts w:ascii="Arial Narrow" w:hAnsi="Arial Narrow"/>
        </w:rPr>
        <w:t xml:space="preserve">                                   </w:t>
      </w:r>
      <w:r w:rsidR="00EF16C5">
        <w:rPr>
          <w:rFonts w:ascii="Arial Narrow" w:hAnsi="Arial Narrow"/>
        </w:rPr>
        <w:t>Η</w:t>
      </w:r>
      <w:r w:rsidR="00D656E0" w:rsidRPr="00D656E0">
        <w:rPr>
          <w:rFonts w:ascii="Arial Narrow" w:hAnsi="Arial Narrow"/>
        </w:rPr>
        <w:t xml:space="preserve"> ΣΥΜΠΑΡΑΣΤΑΤΗΣ ΤΟΥ ΔΗΜΟΤΗ ΚΑΙ ΤΗΣ ΕΠΙΧΕΙΡΗΣΗΣ </w:t>
      </w:r>
    </w:p>
    <w:p w:rsidR="0015387C" w:rsidRDefault="00FC4A09" w:rsidP="00D656E0">
      <w:pPr>
        <w:spacing w:line="360" w:lineRule="auto"/>
        <w:jc w:val="both"/>
        <w:rPr>
          <w:rFonts w:ascii="Arial Narrow" w:hAnsi="Arial Narrow"/>
        </w:rPr>
      </w:pPr>
      <w:r>
        <w:rPr>
          <w:rFonts w:ascii="Arial Narrow" w:hAnsi="Arial Narrow"/>
        </w:rPr>
        <w:t xml:space="preserve">                                                              </w:t>
      </w:r>
    </w:p>
    <w:p w:rsidR="0015387C" w:rsidRDefault="0015387C" w:rsidP="00D656E0">
      <w:pPr>
        <w:spacing w:line="360" w:lineRule="auto"/>
        <w:jc w:val="both"/>
        <w:rPr>
          <w:rFonts w:ascii="Arial Narrow" w:hAnsi="Arial Narrow"/>
        </w:rPr>
      </w:pPr>
    </w:p>
    <w:p w:rsidR="00FC4A09" w:rsidRDefault="0015387C" w:rsidP="00D656E0">
      <w:pPr>
        <w:spacing w:line="360" w:lineRule="auto"/>
        <w:jc w:val="both"/>
        <w:rPr>
          <w:rFonts w:ascii="Arial Narrow" w:hAnsi="Arial Narrow"/>
        </w:rPr>
      </w:pPr>
      <w:r>
        <w:rPr>
          <w:rFonts w:ascii="Arial Narrow" w:hAnsi="Arial Narrow"/>
        </w:rPr>
        <w:t xml:space="preserve">                       </w:t>
      </w:r>
      <w:r w:rsidR="00802909">
        <w:rPr>
          <w:rFonts w:ascii="Arial Narrow" w:hAnsi="Arial Narrow"/>
        </w:rPr>
        <w:t xml:space="preserve">                          </w:t>
      </w:r>
      <w:r w:rsidR="00EF16C5">
        <w:rPr>
          <w:rFonts w:ascii="Arial Narrow" w:hAnsi="Arial Narrow"/>
        </w:rPr>
        <w:t xml:space="preserve">  </w:t>
      </w:r>
      <w:r>
        <w:rPr>
          <w:rFonts w:ascii="Arial Narrow" w:hAnsi="Arial Narrow"/>
        </w:rPr>
        <w:t xml:space="preserve">  </w:t>
      </w:r>
      <w:r w:rsidR="00DB023F">
        <w:rPr>
          <w:rFonts w:ascii="Arial Narrow" w:hAnsi="Arial Narrow"/>
        </w:rPr>
        <w:t xml:space="preserve">               </w:t>
      </w:r>
      <w:r>
        <w:rPr>
          <w:rFonts w:ascii="Arial Narrow" w:hAnsi="Arial Narrow"/>
        </w:rPr>
        <w:t xml:space="preserve">  </w:t>
      </w:r>
      <w:r w:rsidR="00FC4A09">
        <w:rPr>
          <w:rFonts w:ascii="Arial Narrow" w:hAnsi="Arial Narrow"/>
        </w:rPr>
        <w:t xml:space="preserve"> Ελένη Π. Αχτάρη </w:t>
      </w:r>
    </w:p>
    <w:sectPr w:rsidR="00FC4A09" w:rsidSect="00CA72DD">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E84" w:rsidRDefault="00086E84" w:rsidP="0080659C">
      <w:pPr>
        <w:spacing w:after="0" w:line="240" w:lineRule="auto"/>
      </w:pPr>
      <w:r>
        <w:separator/>
      </w:r>
    </w:p>
  </w:endnote>
  <w:endnote w:type="continuationSeparator" w:id="0">
    <w:p w:rsidR="00086E84" w:rsidRDefault="00086E84" w:rsidP="0080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E84" w:rsidRDefault="00086E84" w:rsidP="0080659C">
      <w:pPr>
        <w:spacing w:after="0" w:line="240" w:lineRule="auto"/>
      </w:pPr>
      <w:r>
        <w:separator/>
      </w:r>
    </w:p>
  </w:footnote>
  <w:footnote w:type="continuationSeparator" w:id="0">
    <w:p w:rsidR="00086E84" w:rsidRDefault="00086E84" w:rsidP="00806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8361"/>
      <w:docPartObj>
        <w:docPartGallery w:val="Page Numbers (Margins)"/>
        <w:docPartUnique/>
      </w:docPartObj>
    </w:sdtPr>
    <w:sdtContent>
      <w:p w:rsidR="008F04D3" w:rsidRDefault="007E736E">
        <w:pPr>
          <w:pStyle w:val="a4"/>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6145" type="#_x0000_t13" style="position:absolute;margin-left:0;margin-top:0;width:45.75pt;height:32.25pt;rotation:180;flip:x;z-index:251660288;visibility:visible;mso-position-horizontal:center;mso-position-horizontal-relative:lef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" o:allowincell="f" adj="13609,5370" fillcolor="#c0504d [3205]" stroked="f" strokecolor="#4f81bd [3204]">
              <v:textbox inset=",0,,0">
                <w:txbxContent>
                  <w:p w:rsidR="008F04D3" w:rsidRDefault="007E736E">
                    <w:pPr>
                      <w:pStyle w:val="a5"/>
                      <w:jc w:val="center"/>
                      <w:rPr>
                        <w:color w:val="FFFFFF" w:themeColor="background1"/>
                      </w:rPr>
                    </w:pPr>
                    <w:r w:rsidRPr="007E736E">
                      <w:fldChar w:fldCharType="begin"/>
                    </w:r>
                    <w:r w:rsidR="008F04D3">
                      <w:instrText xml:space="preserve"> PAGE   \* MERGEFORMAT </w:instrText>
                    </w:r>
                    <w:r w:rsidRPr="007E736E">
                      <w:fldChar w:fldCharType="separate"/>
                    </w:r>
                    <w:r w:rsidR="009522C2" w:rsidRPr="009522C2">
                      <w:rPr>
                        <w:noProof/>
                        <w:color w:val="FFFFFF" w:themeColor="background1"/>
                      </w:rPr>
                      <w:t>1</w:t>
                    </w:r>
                    <w:r>
                      <w:rPr>
                        <w:noProof/>
                        <w:color w:val="FFFFFF" w:themeColor="background1"/>
                      </w:rPr>
                      <w:fldChar w:fldCharType="end"/>
                    </w:r>
                  </w:p>
                </w:txbxContent>
              </v:textbox>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536AD"/>
    <w:multiLevelType w:val="hybridMultilevel"/>
    <w:tmpl w:val="EAF2EA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useFELayout/>
  </w:compat>
  <w:rsids>
    <w:rsidRoot w:val="00CC219F"/>
    <w:rsid w:val="00015CBF"/>
    <w:rsid w:val="00043112"/>
    <w:rsid w:val="00044A85"/>
    <w:rsid w:val="00064B21"/>
    <w:rsid w:val="00086E84"/>
    <w:rsid w:val="000A782F"/>
    <w:rsid w:val="000E26A9"/>
    <w:rsid w:val="00112493"/>
    <w:rsid w:val="00120F8F"/>
    <w:rsid w:val="00151633"/>
    <w:rsid w:val="0015387C"/>
    <w:rsid w:val="001B3486"/>
    <w:rsid w:val="002B3DEB"/>
    <w:rsid w:val="002D71A7"/>
    <w:rsid w:val="002F1855"/>
    <w:rsid w:val="003A6EDB"/>
    <w:rsid w:val="003B22B8"/>
    <w:rsid w:val="003F0B9A"/>
    <w:rsid w:val="00406FA9"/>
    <w:rsid w:val="004106C1"/>
    <w:rsid w:val="00423B14"/>
    <w:rsid w:val="00460F1B"/>
    <w:rsid w:val="00496633"/>
    <w:rsid w:val="004A4F0E"/>
    <w:rsid w:val="004A5273"/>
    <w:rsid w:val="004B09DB"/>
    <w:rsid w:val="004E4361"/>
    <w:rsid w:val="00502FC8"/>
    <w:rsid w:val="005158C1"/>
    <w:rsid w:val="005241DC"/>
    <w:rsid w:val="005358E1"/>
    <w:rsid w:val="005574D8"/>
    <w:rsid w:val="005600EB"/>
    <w:rsid w:val="00583818"/>
    <w:rsid w:val="005B2FD3"/>
    <w:rsid w:val="005C7481"/>
    <w:rsid w:val="005D1514"/>
    <w:rsid w:val="00603621"/>
    <w:rsid w:val="00635106"/>
    <w:rsid w:val="00635E61"/>
    <w:rsid w:val="00677124"/>
    <w:rsid w:val="006927A6"/>
    <w:rsid w:val="006B503F"/>
    <w:rsid w:val="006E3AAE"/>
    <w:rsid w:val="006F04AC"/>
    <w:rsid w:val="006F4512"/>
    <w:rsid w:val="00706A04"/>
    <w:rsid w:val="00744ABD"/>
    <w:rsid w:val="007A0597"/>
    <w:rsid w:val="007E5288"/>
    <w:rsid w:val="007E7008"/>
    <w:rsid w:val="007E736E"/>
    <w:rsid w:val="007F50A1"/>
    <w:rsid w:val="00802909"/>
    <w:rsid w:val="0080659C"/>
    <w:rsid w:val="008670FE"/>
    <w:rsid w:val="008948A9"/>
    <w:rsid w:val="008A1ED0"/>
    <w:rsid w:val="008C5B08"/>
    <w:rsid w:val="008F04D3"/>
    <w:rsid w:val="009019F4"/>
    <w:rsid w:val="00917358"/>
    <w:rsid w:val="009522C2"/>
    <w:rsid w:val="00952CBF"/>
    <w:rsid w:val="0099292D"/>
    <w:rsid w:val="009A1826"/>
    <w:rsid w:val="009B074E"/>
    <w:rsid w:val="009C0B19"/>
    <w:rsid w:val="009C55F9"/>
    <w:rsid w:val="00AF33B2"/>
    <w:rsid w:val="00B150E5"/>
    <w:rsid w:val="00B26A8C"/>
    <w:rsid w:val="00BA63C9"/>
    <w:rsid w:val="00BC2622"/>
    <w:rsid w:val="00BF6667"/>
    <w:rsid w:val="00C1195D"/>
    <w:rsid w:val="00C3295A"/>
    <w:rsid w:val="00C57B1C"/>
    <w:rsid w:val="00C63E9B"/>
    <w:rsid w:val="00C82107"/>
    <w:rsid w:val="00C82BD2"/>
    <w:rsid w:val="00CA72DD"/>
    <w:rsid w:val="00CC219F"/>
    <w:rsid w:val="00D46362"/>
    <w:rsid w:val="00D53A8A"/>
    <w:rsid w:val="00D601A9"/>
    <w:rsid w:val="00D656E0"/>
    <w:rsid w:val="00D70422"/>
    <w:rsid w:val="00D7548C"/>
    <w:rsid w:val="00D830E0"/>
    <w:rsid w:val="00DB023F"/>
    <w:rsid w:val="00DB7986"/>
    <w:rsid w:val="00DD5EF8"/>
    <w:rsid w:val="00DE47F4"/>
    <w:rsid w:val="00DF2D64"/>
    <w:rsid w:val="00E179CA"/>
    <w:rsid w:val="00E5301E"/>
    <w:rsid w:val="00E67569"/>
    <w:rsid w:val="00E823C5"/>
    <w:rsid w:val="00E93F73"/>
    <w:rsid w:val="00EE0B01"/>
    <w:rsid w:val="00EF16C5"/>
    <w:rsid w:val="00F30256"/>
    <w:rsid w:val="00F90A35"/>
    <w:rsid w:val="00F9537E"/>
    <w:rsid w:val="00FA2E4A"/>
    <w:rsid w:val="00FB2A9D"/>
    <w:rsid w:val="00FC4A09"/>
    <w:rsid w:val="00FD5363"/>
    <w:rsid w:val="00FF2F2E"/>
    <w:rsid w:val="00FF77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6E0"/>
    <w:pPr>
      <w:ind w:left="720"/>
      <w:contextualSpacing/>
    </w:pPr>
  </w:style>
  <w:style w:type="character" w:styleId="-">
    <w:name w:val="Hyperlink"/>
    <w:basedOn w:val="a0"/>
    <w:uiPriority w:val="99"/>
    <w:unhideWhenUsed/>
    <w:rsid w:val="00D656E0"/>
    <w:rPr>
      <w:color w:val="0000FF" w:themeColor="hyperlink"/>
      <w:u w:val="single"/>
    </w:rPr>
  </w:style>
  <w:style w:type="paragraph" w:styleId="-HTML">
    <w:name w:val="HTML Preformatted"/>
    <w:basedOn w:val="a"/>
    <w:link w:val="-HTMLChar"/>
    <w:uiPriority w:val="99"/>
    <w:unhideWhenUsed/>
    <w:rsid w:val="006B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6B503F"/>
    <w:rPr>
      <w:rFonts w:ascii="Courier New" w:eastAsia="Times New Roman" w:hAnsi="Courier New" w:cs="Courier New"/>
      <w:sz w:val="20"/>
      <w:szCs w:val="20"/>
      <w:lang w:eastAsia="el-GR"/>
    </w:rPr>
  </w:style>
  <w:style w:type="paragraph" w:styleId="a4">
    <w:name w:val="header"/>
    <w:basedOn w:val="a"/>
    <w:link w:val="Char"/>
    <w:uiPriority w:val="99"/>
    <w:semiHidden/>
    <w:unhideWhenUsed/>
    <w:rsid w:val="0080659C"/>
    <w:pPr>
      <w:tabs>
        <w:tab w:val="center" w:pos="4153"/>
        <w:tab w:val="right" w:pos="8306"/>
      </w:tabs>
      <w:spacing w:after="0" w:line="240" w:lineRule="auto"/>
    </w:pPr>
  </w:style>
  <w:style w:type="character" w:customStyle="1" w:styleId="Char">
    <w:name w:val="Κεφαλίδα Char"/>
    <w:basedOn w:val="a0"/>
    <w:link w:val="a4"/>
    <w:uiPriority w:val="99"/>
    <w:semiHidden/>
    <w:rsid w:val="0080659C"/>
  </w:style>
  <w:style w:type="paragraph" w:styleId="a5">
    <w:name w:val="footer"/>
    <w:basedOn w:val="a"/>
    <w:link w:val="Char0"/>
    <w:uiPriority w:val="99"/>
    <w:unhideWhenUsed/>
    <w:rsid w:val="0080659C"/>
    <w:pPr>
      <w:tabs>
        <w:tab w:val="center" w:pos="4153"/>
        <w:tab w:val="right" w:pos="8306"/>
      </w:tabs>
      <w:spacing w:after="0" w:line="240" w:lineRule="auto"/>
    </w:pPr>
  </w:style>
  <w:style w:type="character" w:customStyle="1" w:styleId="Char0">
    <w:name w:val="Υποσέλιδο Char"/>
    <w:basedOn w:val="a0"/>
    <w:link w:val="a5"/>
    <w:uiPriority w:val="99"/>
    <w:rsid w:val="0080659C"/>
  </w:style>
  <w:style w:type="paragraph" w:styleId="a6">
    <w:name w:val="Balloon Text"/>
    <w:basedOn w:val="a"/>
    <w:link w:val="Char1"/>
    <w:uiPriority w:val="99"/>
    <w:semiHidden/>
    <w:unhideWhenUsed/>
    <w:rsid w:val="00E823C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82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6E0"/>
    <w:pPr>
      <w:ind w:left="720"/>
      <w:contextualSpacing/>
    </w:pPr>
  </w:style>
  <w:style w:type="character" w:styleId="-">
    <w:name w:val="Hyperlink"/>
    <w:basedOn w:val="a0"/>
    <w:uiPriority w:val="99"/>
    <w:unhideWhenUsed/>
    <w:rsid w:val="00D656E0"/>
    <w:rPr>
      <w:color w:val="0000FF" w:themeColor="hyperlink"/>
      <w:u w:val="single"/>
    </w:rPr>
  </w:style>
  <w:style w:type="paragraph" w:styleId="-HTML">
    <w:name w:val="HTML Preformatted"/>
    <w:basedOn w:val="a"/>
    <w:link w:val="-HTMLChar"/>
    <w:uiPriority w:val="99"/>
    <w:unhideWhenUsed/>
    <w:rsid w:val="006B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6B503F"/>
    <w:rPr>
      <w:rFonts w:ascii="Courier New" w:eastAsia="Times New Roman" w:hAnsi="Courier New" w:cs="Courier New"/>
      <w:sz w:val="20"/>
      <w:szCs w:val="20"/>
      <w:lang w:eastAsia="el-GR"/>
    </w:rPr>
  </w:style>
  <w:style w:type="paragraph" w:styleId="a4">
    <w:name w:val="header"/>
    <w:basedOn w:val="a"/>
    <w:link w:val="Char"/>
    <w:uiPriority w:val="99"/>
    <w:semiHidden/>
    <w:unhideWhenUsed/>
    <w:rsid w:val="0080659C"/>
    <w:pPr>
      <w:tabs>
        <w:tab w:val="center" w:pos="4153"/>
        <w:tab w:val="right" w:pos="8306"/>
      </w:tabs>
      <w:spacing w:after="0" w:line="240" w:lineRule="auto"/>
    </w:pPr>
  </w:style>
  <w:style w:type="character" w:customStyle="1" w:styleId="Char">
    <w:name w:val="Κεφαλίδα Char"/>
    <w:basedOn w:val="a0"/>
    <w:link w:val="a4"/>
    <w:uiPriority w:val="99"/>
    <w:semiHidden/>
    <w:rsid w:val="0080659C"/>
  </w:style>
  <w:style w:type="paragraph" w:styleId="a5">
    <w:name w:val="footer"/>
    <w:basedOn w:val="a"/>
    <w:link w:val="Char0"/>
    <w:uiPriority w:val="99"/>
    <w:unhideWhenUsed/>
    <w:rsid w:val="0080659C"/>
    <w:pPr>
      <w:tabs>
        <w:tab w:val="center" w:pos="4153"/>
        <w:tab w:val="right" w:pos="8306"/>
      </w:tabs>
      <w:spacing w:after="0" w:line="240" w:lineRule="auto"/>
    </w:pPr>
  </w:style>
  <w:style w:type="character" w:customStyle="1" w:styleId="Char0">
    <w:name w:val="Υποσέλιδο Char"/>
    <w:basedOn w:val="a0"/>
    <w:link w:val="a5"/>
    <w:uiPriority w:val="99"/>
    <w:rsid w:val="0080659C"/>
  </w:style>
  <w:style w:type="paragraph" w:styleId="a6">
    <w:name w:val="Balloon Text"/>
    <w:basedOn w:val="a"/>
    <w:link w:val="Char1"/>
    <w:uiPriority w:val="99"/>
    <w:semiHidden/>
    <w:unhideWhenUsed/>
    <w:rsid w:val="00E823C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82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1AAF-12D0-472A-B272-4CB8E5C1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1256</Words>
  <Characters>6788</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2017-04-27T06:47:00Z</cp:lastPrinted>
  <dcterms:created xsi:type="dcterms:W3CDTF">2017-04-26T17:12:00Z</dcterms:created>
  <dcterms:modified xsi:type="dcterms:W3CDTF">2017-04-27T11:18:00Z</dcterms:modified>
</cp:coreProperties>
</file>