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7AB" w:rsidRPr="00130414" w:rsidRDefault="006747AB" w:rsidP="006747AB">
      <w:pPr>
        <w:jc w:val="center"/>
        <w:rPr>
          <w:rFonts w:ascii="Verdana" w:hAnsi="Verdana" w:cs="Verdana"/>
          <w:b/>
          <w:color w:val="000000"/>
          <w:u w:val="single"/>
        </w:rPr>
      </w:pPr>
      <w:r>
        <w:rPr>
          <w:rFonts w:ascii="Verdana" w:hAnsi="Verdana" w:cs="Verdana"/>
          <w:b/>
          <w:color w:val="000000"/>
          <w:u w:val="single"/>
        </w:rPr>
        <w:t>ΑΠΟΣΠΑΣΜΑ</w:t>
      </w:r>
    </w:p>
    <w:p w:rsidR="006747AB" w:rsidRDefault="006747AB" w:rsidP="006747AB">
      <w:pPr>
        <w:jc w:val="both"/>
        <w:rPr>
          <w:rFonts w:ascii="Verdana" w:hAnsi="Verdana" w:cs="Verdana"/>
          <w:b/>
          <w:bCs/>
          <w:color w:val="000000"/>
        </w:rPr>
      </w:pPr>
      <w:r>
        <w:rPr>
          <w:rFonts w:ascii="Verdana" w:hAnsi="Verdana" w:cs="Verdana"/>
          <w:color w:val="000000"/>
        </w:rPr>
        <w:t>Από το 7</w:t>
      </w:r>
      <w:r>
        <w:rPr>
          <w:rFonts w:ascii="Verdana" w:hAnsi="Verdana" w:cs="Verdana"/>
          <w:color w:val="000000"/>
          <w:vertAlign w:val="superscript"/>
        </w:rPr>
        <w:t>ο</w:t>
      </w:r>
      <w:r>
        <w:rPr>
          <w:rFonts w:ascii="Verdana" w:hAnsi="Verdana" w:cs="Verdana"/>
          <w:color w:val="000000"/>
        </w:rPr>
        <w:t xml:space="preserve"> πρακτικό της συνεδρίασης της Οικονομικής Επιτροπής Δήμου Ξάνθης, της </w:t>
      </w:r>
      <w:r>
        <w:rPr>
          <w:rFonts w:ascii="Verdana" w:hAnsi="Verdana" w:cs="Verdana"/>
          <w:b/>
          <w:bCs/>
          <w:color w:val="000000"/>
        </w:rPr>
        <w:t>27</w:t>
      </w:r>
      <w:r w:rsidRPr="00716062">
        <w:rPr>
          <w:rFonts w:ascii="Verdana" w:hAnsi="Verdana" w:cs="Verdana"/>
          <w:b/>
          <w:bCs/>
          <w:color w:val="000000"/>
          <w:vertAlign w:val="superscript"/>
        </w:rPr>
        <w:t>ης</w:t>
      </w:r>
      <w:r w:rsidRPr="00716062">
        <w:rPr>
          <w:rFonts w:ascii="Verdana" w:hAnsi="Verdana" w:cs="Verdana"/>
          <w:b/>
          <w:bCs/>
          <w:color w:val="000000"/>
        </w:rPr>
        <w:t xml:space="preserve"> </w:t>
      </w:r>
      <w:r>
        <w:rPr>
          <w:rFonts w:ascii="Verdana" w:hAnsi="Verdana" w:cs="Verdana"/>
          <w:b/>
          <w:bCs/>
          <w:color w:val="000000"/>
        </w:rPr>
        <w:t>Απριλίου</w:t>
      </w:r>
      <w:r w:rsidRPr="00716062">
        <w:rPr>
          <w:rFonts w:ascii="Verdana" w:hAnsi="Verdana" w:cs="Verdana"/>
          <w:b/>
          <w:bCs/>
          <w:color w:val="000000"/>
        </w:rPr>
        <w:t xml:space="preserve">  2015</w:t>
      </w:r>
    </w:p>
    <w:p w:rsidR="006747AB" w:rsidRPr="00B034E4" w:rsidRDefault="006747AB" w:rsidP="006747AB">
      <w:pPr>
        <w:jc w:val="both"/>
        <w:rPr>
          <w:rFonts w:ascii="Verdana" w:hAnsi="Verdana" w:cs="Verdana"/>
          <w:b/>
          <w:bCs/>
          <w:color w:val="000000"/>
        </w:rPr>
      </w:pPr>
      <w:r>
        <w:rPr>
          <w:rFonts w:ascii="Verdana" w:hAnsi="Verdana" w:cs="Verdana"/>
          <w:color w:val="000000"/>
          <w:u w:val="single"/>
        </w:rPr>
        <w:t>Αριθ. απόφασης</w:t>
      </w:r>
      <w:r>
        <w:rPr>
          <w:rFonts w:ascii="Verdana" w:hAnsi="Verdana" w:cs="Verdana"/>
          <w:color w:val="000000"/>
        </w:rPr>
        <w:t xml:space="preserve">   </w:t>
      </w:r>
      <w:r>
        <w:rPr>
          <w:rFonts w:ascii="Verdana" w:hAnsi="Verdana" w:cs="Verdana"/>
          <w:b/>
          <w:bCs/>
          <w:color w:val="000000"/>
        </w:rPr>
        <w:t>66</w:t>
      </w:r>
    </w:p>
    <w:p w:rsidR="006747AB" w:rsidRDefault="006747AB" w:rsidP="006747AB">
      <w:pPr>
        <w:jc w:val="both"/>
        <w:rPr>
          <w:rFonts w:ascii="Verdana" w:hAnsi="Verdana" w:cs="Verdana"/>
          <w:color w:val="000000"/>
          <w:u w:val="single"/>
        </w:rPr>
      </w:pPr>
      <w:r>
        <w:rPr>
          <w:rFonts w:ascii="Verdana" w:hAnsi="Verdana" w:cs="Verdana"/>
          <w:color w:val="000000"/>
          <w:sz w:val="24"/>
          <w:szCs w:val="24"/>
        </w:rPr>
        <w:tab/>
        <w:t xml:space="preserve">   </w:t>
      </w:r>
      <w:r>
        <w:rPr>
          <w:rFonts w:ascii="Verdana" w:hAnsi="Verdana" w:cs="Verdana"/>
          <w:color w:val="000000"/>
          <w:sz w:val="24"/>
          <w:szCs w:val="24"/>
        </w:rPr>
        <w:tab/>
        <w:t xml:space="preserve">                                                        </w:t>
      </w:r>
      <w:r>
        <w:rPr>
          <w:rFonts w:ascii="Verdana" w:hAnsi="Verdana" w:cs="Verdana"/>
          <w:color w:val="000000"/>
          <w:u w:val="single"/>
        </w:rPr>
        <w:t>Περίληψη</w:t>
      </w:r>
    </w:p>
    <w:tbl>
      <w:tblPr>
        <w:tblW w:w="0" w:type="auto"/>
        <w:tblInd w:w="4957" w:type="dxa"/>
        <w:tblBorders>
          <w:insideH w:val="single" w:sz="4" w:space="0" w:color="auto"/>
          <w:insideV w:val="single" w:sz="4" w:space="0" w:color="auto"/>
        </w:tblBorders>
        <w:tblLook w:val="00A0"/>
      </w:tblPr>
      <w:tblGrid>
        <w:gridCol w:w="4697"/>
      </w:tblGrid>
      <w:tr w:rsidR="006747AB" w:rsidTr="0074276E">
        <w:trPr>
          <w:trHeight w:val="513"/>
        </w:trPr>
        <w:tc>
          <w:tcPr>
            <w:tcW w:w="4697" w:type="dxa"/>
            <w:hideMark/>
          </w:tcPr>
          <w:p w:rsidR="006747AB" w:rsidRDefault="006747AB" w:rsidP="0074276E">
            <w:pPr>
              <w:pStyle w:val="2"/>
              <w:spacing w:line="240" w:lineRule="auto"/>
              <w:ind w:firstLine="0"/>
              <w:rPr>
                <w:rFonts w:ascii="Verdana" w:hAnsi="Verdana" w:cs="Verdana"/>
                <w:color w:val="000000"/>
                <w:lang w:eastAsia="en-US"/>
              </w:rPr>
            </w:pPr>
            <w:r>
              <w:rPr>
                <w:rFonts w:ascii="Verdana" w:hAnsi="Verdana" w:cs="Verdana"/>
                <w:color w:val="000000"/>
                <w:lang w:eastAsia="en-US"/>
              </w:rPr>
              <w:t>Κατάρτιση όρων για την εκμίσθωση του καταστήματος 22 στην Δημοτική Αγορά.</w:t>
            </w:r>
          </w:p>
          <w:p w:rsidR="006747AB" w:rsidRPr="00B034E4" w:rsidRDefault="006747AB" w:rsidP="0074276E">
            <w:pPr>
              <w:pStyle w:val="2"/>
              <w:spacing w:line="240" w:lineRule="auto"/>
              <w:ind w:firstLine="0"/>
              <w:rPr>
                <w:rFonts w:ascii="Verdana" w:hAnsi="Verdana" w:cs="Verdana"/>
                <w:color w:val="000000"/>
                <w:lang w:eastAsia="en-US"/>
              </w:rPr>
            </w:pPr>
          </w:p>
        </w:tc>
      </w:tr>
    </w:tbl>
    <w:p w:rsidR="006747AB" w:rsidRDefault="006747AB" w:rsidP="006747AB">
      <w:pPr>
        <w:pStyle w:val="2"/>
        <w:spacing w:line="240" w:lineRule="auto"/>
        <w:ind w:firstLine="0"/>
        <w:rPr>
          <w:rFonts w:ascii="Verdana" w:hAnsi="Verdana" w:cs="Verdana"/>
          <w:color w:val="000000"/>
          <w:sz w:val="22"/>
          <w:szCs w:val="22"/>
        </w:rPr>
      </w:pPr>
      <w:r>
        <w:rPr>
          <w:rFonts w:ascii="Verdana" w:hAnsi="Verdana" w:cs="Verdana"/>
          <w:color w:val="000000"/>
        </w:rPr>
        <w:tab/>
      </w:r>
      <w:r>
        <w:rPr>
          <w:rFonts w:ascii="Verdana" w:hAnsi="Verdana" w:cs="Verdana"/>
          <w:color w:val="000000"/>
          <w:sz w:val="22"/>
          <w:szCs w:val="22"/>
        </w:rPr>
        <w:t>Στην Ξάνθη και στο Δημαρχιακό Κατάστημα σήμερα 27</w:t>
      </w:r>
      <w:r w:rsidRPr="000E4915">
        <w:rPr>
          <w:rFonts w:ascii="Verdana" w:hAnsi="Verdana" w:cs="Verdana"/>
          <w:color w:val="000000"/>
          <w:sz w:val="22"/>
          <w:szCs w:val="22"/>
        </w:rPr>
        <w:t xml:space="preserve"> </w:t>
      </w:r>
      <w:r>
        <w:rPr>
          <w:rFonts w:ascii="Verdana" w:hAnsi="Verdana" w:cs="Verdana"/>
          <w:color w:val="000000"/>
          <w:sz w:val="22"/>
          <w:szCs w:val="22"/>
        </w:rPr>
        <w:t>Απριλίου</w:t>
      </w:r>
      <w:r w:rsidRPr="000E4915">
        <w:rPr>
          <w:rFonts w:ascii="Verdana" w:hAnsi="Verdana" w:cs="Verdana"/>
          <w:color w:val="000000"/>
          <w:sz w:val="22"/>
          <w:szCs w:val="22"/>
        </w:rPr>
        <w:t xml:space="preserve">  2015</w:t>
      </w:r>
      <w:r>
        <w:rPr>
          <w:rFonts w:ascii="Verdana" w:hAnsi="Verdana" w:cs="Verdana"/>
          <w:color w:val="000000"/>
          <w:sz w:val="22"/>
          <w:szCs w:val="22"/>
        </w:rPr>
        <w:t xml:space="preserve"> ημέρα Δευτέρα  και ώρα 14:00  συνήλθε σε τακτική συνεδρίαση η Οικονομική Επιτροπή του Δήμου Ξάνθης, ύστερα από την  </w:t>
      </w:r>
      <w:proofErr w:type="spellStart"/>
      <w:r>
        <w:rPr>
          <w:rFonts w:ascii="Verdana" w:hAnsi="Verdana" w:cs="Verdana"/>
          <w:color w:val="000000"/>
          <w:sz w:val="22"/>
          <w:szCs w:val="22"/>
        </w:rPr>
        <w:t>αριθμ</w:t>
      </w:r>
      <w:proofErr w:type="spellEnd"/>
      <w:r>
        <w:rPr>
          <w:rFonts w:ascii="Verdana" w:hAnsi="Verdana" w:cs="Verdana"/>
          <w:color w:val="000000"/>
          <w:sz w:val="22"/>
          <w:szCs w:val="22"/>
        </w:rPr>
        <w:t xml:space="preserve">. </w:t>
      </w:r>
      <w:proofErr w:type="spellStart"/>
      <w:r>
        <w:rPr>
          <w:rFonts w:ascii="Verdana" w:hAnsi="Verdana" w:cs="Verdana"/>
          <w:color w:val="000000"/>
          <w:sz w:val="22"/>
          <w:szCs w:val="22"/>
        </w:rPr>
        <w:t>πρωτ</w:t>
      </w:r>
      <w:proofErr w:type="spellEnd"/>
      <w:r>
        <w:rPr>
          <w:rFonts w:ascii="Verdana" w:hAnsi="Verdana" w:cs="Verdana"/>
          <w:color w:val="000000"/>
          <w:sz w:val="22"/>
          <w:szCs w:val="22"/>
        </w:rPr>
        <w:t xml:space="preserve">. 15934/23-04-2015  έγγραφη πρόσκληση του Προέδρου της, </w:t>
      </w:r>
      <w:proofErr w:type="spellStart"/>
      <w:r>
        <w:rPr>
          <w:rFonts w:ascii="Verdana" w:hAnsi="Verdana" w:cs="Verdana"/>
          <w:color w:val="000000"/>
          <w:sz w:val="22"/>
          <w:szCs w:val="22"/>
        </w:rPr>
        <w:t>κ.Χαράλαμπου</w:t>
      </w:r>
      <w:proofErr w:type="spellEnd"/>
      <w:r>
        <w:rPr>
          <w:rFonts w:ascii="Verdana" w:hAnsi="Verdana" w:cs="Verdana"/>
          <w:color w:val="000000"/>
          <w:sz w:val="22"/>
          <w:szCs w:val="22"/>
        </w:rPr>
        <w:t xml:space="preserve"> </w:t>
      </w:r>
      <w:proofErr w:type="spellStart"/>
      <w:r>
        <w:rPr>
          <w:rFonts w:ascii="Verdana" w:hAnsi="Verdana" w:cs="Verdana"/>
          <w:color w:val="000000"/>
          <w:sz w:val="22"/>
          <w:szCs w:val="22"/>
        </w:rPr>
        <w:t>Δημαρχόπουλου</w:t>
      </w:r>
      <w:proofErr w:type="spellEnd"/>
      <w:r>
        <w:rPr>
          <w:rFonts w:ascii="Verdana" w:hAnsi="Verdana" w:cs="Verdana"/>
          <w:color w:val="000000"/>
          <w:sz w:val="22"/>
          <w:szCs w:val="22"/>
        </w:rPr>
        <w:t xml:space="preserve"> (Δήμαρχος Ξάνθης), η οποία επιδόθηκε κανονικά στο καθένα από τα μέλη της Επιτροπής σύμφωνα με το άρθρο 75 του Ν. 3852/10 παρ. 6, προκειμένου να συζητηθούν τα ακόλουθα θέματα της ημερήσιας διάταξης και να ληφθούν σχετικές αποφάσεις.</w:t>
      </w:r>
    </w:p>
    <w:p w:rsidR="006747AB" w:rsidRDefault="006747AB" w:rsidP="006747AB">
      <w:pPr>
        <w:pStyle w:val="a3"/>
        <w:spacing w:line="240" w:lineRule="auto"/>
        <w:rPr>
          <w:color w:val="000000"/>
          <w:sz w:val="22"/>
          <w:szCs w:val="22"/>
        </w:rPr>
      </w:pPr>
      <w:r>
        <w:rPr>
          <w:rFonts w:ascii="Verdana" w:hAnsi="Verdana" w:cs="Verdana"/>
          <w:color w:val="000000"/>
          <w:sz w:val="22"/>
          <w:szCs w:val="22"/>
        </w:rPr>
        <w:t xml:space="preserve">Αφού διαπιστώθηκε νόμιμη απαρτία, γιατί σε σύνολο εννέα (9) μελών βρέθηκαν παρόντα </w:t>
      </w:r>
      <w:r w:rsidR="003D6EE4">
        <w:rPr>
          <w:rFonts w:ascii="Verdana" w:hAnsi="Verdana" w:cs="Verdana"/>
          <w:color w:val="000000"/>
          <w:sz w:val="22"/>
          <w:szCs w:val="22"/>
        </w:rPr>
        <w:t>επτά (7)</w:t>
      </w:r>
      <w:r w:rsidRPr="003D6EE4">
        <w:rPr>
          <w:rFonts w:ascii="Verdana" w:hAnsi="Verdana" w:cs="Verdana"/>
          <w:color w:val="000000"/>
          <w:sz w:val="22"/>
          <w:szCs w:val="22"/>
        </w:rPr>
        <w:t xml:space="preserve"> μ</w:t>
      </w:r>
      <w:r>
        <w:rPr>
          <w:rFonts w:ascii="Verdana" w:hAnsi="Verdana" w:cs="Verdana"/>
          <w:color w:val="000000"/>
          <w:sz w:val="22"/>
          <w:szCs w:val="22"/>
        </w:rPr>
        <w:t>έλη</w:t>
      </w:r>
      <w:r>
        <w:rPr>
          <w:color w:val="000000"/>
          <w:sz w:val="22"/>
          <w:szCs w:val="22"/>
        </w:rPr>
        <w:t xml:space="preserve"> </w:t>
      </w:r>
      <w:r>
        <w:rPr>
          <w:rFonts w:ascii="Verdana" w:hAnsi="Verdana" w:cs="Verdana"/>
          <w:color w:val="000000"/>
          <w:sz w:val="22"/>
          <w:szCs w:val="22"/>
        </w:rPr>
        <w:t>δηλαδή:</w:t>
      </w:r>
    </w:p>
    <w:p w:rsidR="006747AB" w:rsidRDefault="006747AB" w:rsidP="006747AB">
      <w:pPr>
        <w:pStyle w:val="a3"/>
        <w:spacing w:line="240" w:lineRule="auto"/>
        <w:rPr>
          <w:color w:val="000000"/>
        </w:rPr>
      </w:pPr>
    </w:p>
    <w:p w:rsidR="006747AB" w:rsidRDefault="006747AB" w:rsidP="006747AB">
      <w:pPr>
        <w:spacing w:after="0" w:line="240" w:lineRule="auto"/>
        <w:jc w:val="both"/>
        <w:rPr>
          <w:rFonts w:ascii="Verdana" w:hAnsi="Verdana" w:cs="Verdana"/>
          <w:color w:val="000000"/>
          <w:sz w:val="24"/>
          <w:szCs w:val="24"/>
        </w:rPr>
      </w:pPr>
      <w:r>
        <w:rPr>
          <w:color w:val="000000"/>
          <w:sz w:val="24"/>
          <w:szCs w:val="24"/>
        </w:rPr>
        <w:t xml:space="preserve">                </w:t>
      </w:r>
      <w:r>
        <w:rPr>
          <w:rFonts w:ascii="Verdana" w:hAnsi="Verdana" w:cs="Verdana"/>
          <w:color w:val="000000"/>
          <w:sz w:val="24"/>
          <w:szCs w:val="24"/>
          <w:u w:val="single"/>
        </w:rPr>
        <w:t>Παρόντες</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sz w:val="24"/>
          <w:szCs w:val="24"/>
        </w:rPr>
        <w:tab/>
        <w:t xml:space="preserve">  </w:t>
      </w:r>
      <w:r>
        <w:rPr>
          <w:rFonts w:ascii="Verdana" w:hAnsi="Verdana" w:cs="Verdana"/>
          <w:color w:val="000000"/>
          <w:sz w:val="24"/>
          <w:szCs w:val="24"/>
          <w:u w:val="single"/>
        </w:rPr>
        <w:t>Απόντες</w:t>
      </w:r>
    </w:p>
    <w:p w:rsidR="006747AB" w:rsidRPr="0065723D" w:rsidRDefault="006747AB" w:rsidP="006747AB">
      <w:pPr>
        <w:numPr>
          <w:ilvl w:val="0"/>
          <w:numId w:val="1"/>
        </w:numPr>
        <w:tabs>
          <w:tab w:val="num" w:pos="786"/>
        </w:tabs>
        <w:spacing w:after="0" w:line="240" w:lineRule="auto"/>
        <w:ind w:left="470" w:hanging="357"/>
        <w:jc w:val="both"/>
        <w:rPr>
          <w:rFonts w:ascii="Verdana" w:hAnsi="Verdana"/>
          <w:color w:val="000000"/>
        </w:rPr>
      </w:pPr>
      <w:r w:rsidRPr="0065723D">
        <w:rPr>
          <w:rFonts w:ascii="Verdana" w:hAnsi="Verdana" w:cs="Verdana"/>
          <w:color w:val="000000"/>
        </w:rPr>
        <w:t xml:space="preserve">Χαράλαμπος </w:t>
      </w:r>
      <w:proofErr w:type="spellStart"/>
      <w:r w:rsidR="003D6EE4">
        <w:rPr>
          <w:rFonts w:ascii="Verdana" w:hAnsi="Verdana" w:cs="Verdana"/>
          <w:color w:val="000000"/>
        </w:rPr>
        <w:t>Δημαρχόπουλος</w:t>
      </w:r>
      <w:proofErr w:type="spellEnd"/>
      <w:r w:rsidR="003D6EE4">
        <w:rPr>
          <w:rFonts w:ascii="Verdana" w:hAnsi="Verdana" w:cs="Verdana"/>
          <w:color w:val="000000"/>
        </w:rPr>
        <w:t xml:space="preserve"> (Πρόεδρος)     </w:t>
      </w:r>
      <w:r w:rsidR="003D6EE4">
        <w:rPr>
          <w:rFonts w:ascii="Verdana" w:hAnsi="Verdana" w:cs="Verdana"/>
          <w:color w:val="000000"/>
        </w:rPr>
        <w:tab/>
      </w:r>
      <w:r w:rsidR="003D6EE4">
        <w:rPr>
          <w:rFonts w:ascii="Verdana" w:hAnsi="Verdana" w:cs="Verdana"/>
          <w:color w:val="000000"/>
        </w:rPr>
        <w:tab/>
      </w:r>
      <w:r w:rsidRPr="0065723D">
        <w:rPr>
          <w:rFonts w:ascii="Verdana" w:hAnsi="Verdana" w:cs="Verdana"/>
          <w:color w:val="000000"/>
        </w:rPr>
        <w:t>1.</w:t>
      </w:r>
      <w:r w:rsidRPr="0065723D">
        <w:rPr>
          <w:rFonts w:ascii="Verdana" w:hAnsi="Verdana"/>
          <w:color w:val="000000"/>
        </w:rPr>
        <w:t xml:space="preserve"> Τοπ </w:t>
      </w:r>
      <w:proofErr w:type="spellStart"/>
      <w:r w:rsidRPr="0065723D">
        <w:rPr>
          <w:rFonts w:ascii="Verdana" w:hAnsi="Verdana"/>
          <w:color w:val="000000"/>
        </w:rPr>
        <w:t>Ισμέτ</w:t>
      </w:r>
      <w:proofErr w:type="spellEnd"/>
      <w:r w:rsidRPr="0065723D">
        <w:rPr>
          <w:rFonts w:ascii="Verdana" w:hAnsi="Verdana" w:cs="Verdana"/>
          <w:color w:val="000000"/>
        </w:rPr>
        <w:t xml:space="preserve"> </w:t>
      </w:r>
    </w:p>
    <w:p w:rsidR="006747AB" w:rsidRPr="003D6EE4" w:rsidRDefault="006747AB" w:rsidP="003D6EE4">
      <w:pPr>
        <w:pStyle w:val="1"/>
        <w:numPr>
          <w:ilvl w:val="0"/>
          <w:numId w:val="1"/>
        </w:numPr>
        <w:tabs>
          <w:tab w:val="num" w:pos="786"/>
        </w:tabs>
        <w:ind w:left="470" w:hanging="357"/>
        <w:jc w:val="both"/>
        <w:rPr>
          <w:rFonts w:ascii="Verdana" w:hAnsi="Verdana" w:cs="Verdana"/>
          <w:color w:val="000000"/>
          <w:sz w:val="22"/>
          <w:szCs w:val="22"/>
        </w:rPr>
      </w:pPr>
      <w:r w:rsidRPr="0065723D">
        <w:rPr>
          <w:rFonts w:ascii="Verdana" w:hAnsi="Verdana"/>
          <w:color w:val="000000"/>
        </w:rPr>
        <w:t xml:space="preserve">Ιορδάνης </w:t>
      </w:r>
      <w:proofErr w:type="spellStart"/>
      <w:r w:rsidRPr="0065723D">
        <w:rPr>
          <w:rFonts w:ascii="Verdana" w:hAnsi="Verdana"/>
          <w:color w:val="000000"/>
        </w:rPr>
        <w:t>Χατζηευφραιμίδης</w:t>
      </w:r>
      <w:proofErr w:type="spellEnd"/>
      <w:r w:rsidRPr="0065723D">
        <w:rPr>
          <w:rFonts w:ascii="Verdana" w:hAnsi="Verdana"/>
          <w:color w:val="000000"/>
        </w:rPr>
        <w:tab/>
      </w:r>
      <w:r w:rsidRPr="0065723D">
        <w:rPr>
          <w:rFonts w:ascii="Verdana" w:hAnsi="Verdana"/>
          <w:color w:val="000000"/>
        </w:rPr>
        <w:tab/>
      </w:r>
      <w:r w:rsidRPr="0065723D">
        <w:rPr>
          <w:rFonts w:ascii="Verdana" w:hAnsi="Verdana"/>
          <w:color w:val="000000"/>
        </w:rPr>
        <w:tab/>
      </w:r>
      <w:r w:rsidRPr="0065723D">
        <w:rPr>
          <w:rFonts w:ascii="Verdana" w:hAnsi="Verdana"/>
          <w:color w:val="000000"/>
        </w:rPr>
        <w:tab/>
      </w:r>
      <w:r w:rsidRPr="0065723D">
        <w:rPr>
          <w:rFonts w:ascii="Verdana" w:hAnsi="Verdana"/>
          <w:color w:val="000000"/>
        </w:rPr>
        <w:tab/>
      </w:r>
      <w:r w:rsidR="003D6EE4">
        <w:rPr>
          <w:rFonts w:ascii="Verdana" w:hAnsi="Verdana"/>
          <w:color w:val="000000"/>
        </w:rPr>
        <w:t xml:space="preserve">2. </w:t>
      </w:r>
      <w:r w:rsidR="003D6EE4" w:rsidRPr="00143815">
        <w:rPr>
          <w:rFonts w:ascii="Verdana" w:hAnsi="Verdana"/>
          <w:color w:val="000000"/>
          <w:sz w:val="22"/>
          <w:szCs w:val="22"/>
        </w:rPr>
        <w:t xml:space="preserve">Αθανάσιος </w:t>
      </w:r>
      <w:proofErr w:type="spellStart"/>
      <w:r w:rsidR="003D6EE4" w:rsidRPr="00143815">
        <w:rPr>
          <w:rFonts w:ascii="Verdana" w:hAnsi="Verdana"/>
          <w:color w:val="000000"/>
          <w:sz w:val="22"/>
          <w:szCs w:val="22"/>
        </w:rPr>
        <w:t>Ξυνίδης</w:t>
      </w:r>
      <w:proofErr w:type="spellEnd"/>
    </w:p>
    <w:p w:rsidR="006747AB" w:rsidRPr="0065723D" w:rsidRDefault="006747AB" w:rsidP="006747AB">
      <w:pPr>
        <w:numPr>
          <w:ilvl w:val="0"/>
          <w:numId w:val="1"/>
        </w:numPr>
        <w:tabs>
          <w:tab w:val="num" w:pos="786"/>
        </w:tabs>
        <w:spacing w:after="0" w:line="240" w:lineRule="auto"/>
        <w:ind w:left="470" w:hanging="357"/>
        <w:jc w:val="both"/>
        <w:rPr>
          <w:rFonts w:ascii="Verdana" w:hAnsi="Verdana"/>
          <w:color w:val="000000"/>
        </w:rPr>
      </w:pPr>
      <w:r w:rsidRPr="0065723D">
        <w:rPr>
          <w:rFonts w:ascii="Verdana" w:hAnsi="Verdana"/>
          <w:color w:val="000000"/>
        </w:rPr>
        <w:t>Κων/νος Τριανταφυλλίδης</w:t>
      </w:r>
      <w:r w:rsidRPr="0065723D">
        <w:rPr>
          <w:rFonts w:ascii="Verdana" w:hAnsi="Verdana"/>
          <w:color w:val="000000"/>
        </w:rPr>
        <w:tab/>
      </w:r>
      <w:r w:rsidRPr="0065723D">
        <w:rPr>
          <w:rFonts w:ascii="Verdana" w:hAnsi="Verdana"/>
          <w:color w:val="000000"/>
        </w:rPr>
        <w:tab/>
      </w:r>
      <w:r w:rsidRPr="0065723D">
        <w:rPr>
          <w:rFonts w:ascii="Verdana" w:hAnsi="Verdana"/>
          <w:color w:val="000000"/>
        </w:rPr>
        <w:tab/>
      </w:r>
      <w:r w:rsidRPr="0065723D">
        <w:rPr>
          <w:rFonts w:ascii="Verdana" w:hAnsi="Verdana"/>
          <w:color w:val="000000"/>
        </w:rPr>
        <w:tab/>
      </w:r>
      <w:r w:rsidRPr="0065723D">
        <w:rPr>
          <w:rFonts w:ascii="Verdana" w:hAnsi="Verdana"/>
          <w:color w:val="000000"/>
        </w:rPr>
        <w:tab/>
      </w:r>
    </w:p>
    <w:p w:rsidR="006747AB" w:rsidRPr="00143815" w:rsidRDefault="006747AB" w:rsidP="006747AB">
      <w:pPr>
        <w:numPr>
          <w:ilvl w:val="0"/>
          <w:numId w:val="1"/>
        </w:numPr>
        <w:tabs>
          <w:tab w:val="num" w:pos="786"/>
        </w:tabs>
        <w:spacing w:after="0" w:line="240" w:lineRule="auto"/>
        <w:ind w:left="470" w:hanging="357"/>
        <w:jc w:val="both"/>
        <w:rPr>
          <w:color w:val="000000"/>
          <w:sz w:val="24"/>
          <w:szCs w:val="24"/>
        </w:rPr>
      </w:pPr>
      <w:proofErr w:type="spellStart"/>
      <w:r w:rsidRPr="0065723D">
        <w:rPr>
          <w:rFonts w:ascii="Verdana" w:hAnsi="Verdana" w:cs="Verdana"/>
          <w:color w:val="000000"/>
        </w:rPr>
        <w:t>Ερκάν</w:t>
      </w:r>
      <w:proofErr w:type="spellEnd"/>
      <w:r w:rsidRPr="0065723D">
        <w:rPr>
          <w:rFonts w:ascii="Verdana" w:hAnsi="Verdana" w:cs="Verdana"/>
          <w:color w:val="000000"/>
        </w:rPr>
        <w:t xml:space="preserve"> </w:t>
      </w:r>
      <w:proofErr w:type="spellStart"/>
      <w:r w:rsidRPr="0065723D">
        <w:rPr>
          <w:rFonts w:ascii="Verdana" w:hAnsi="Verdana" w:cs="Verdana"/>
          <w:color w:val="000000"/>
        </w:rPr>
        <w:t>Κίρατζη</w:t>
      </w:r>
      <w:proofErr w:type="spellEnd"/>
      <w:r w:rsidRPr="0065723D">
        <w:rPr>
          <w:color w:val="000000"/>
          <w:sz w:val="24"/>
          <w:szCs w:val="24"/>
        </w:rPr>
        <w:t xml:space="preserve">                                         </w:t>
      </w:r>
      <w:r w:rsidRPr="00143815">
        <w:rPr>
          <w:rFonts w:ascii="Verdana" w:hAnsi="Verdana" w:cs="Verdana"/>
          <w:color w:val="000000"/>
        </w:rPr>
        <w:tab/>
      </w:r>
      <w:r w:rsidRPr="00143815">
        <w:rPr>
          <w:rFonts w:ascii="Verdana" w:hAnsi="Verdana" w:cs="Verdana"/>
          <w:color w:val="000000"/>
        </w:rPr>
        <w:tab/>
      </w:r>
      <w:r w:rsidRPr="00143815">
        <w:rPr>
          <w:rFonts w:ascii="Verdana" w:hAnsi="Verdana" w:cs="Verdana"/>
          <w:color w:val="000000"/>
        </w:rPr>
        <w:tab/>
      </w:r>
      <w:r w:rsidRPr="00143815">
        <w:rPr>
          <w:rFonts w:ascii="Verdana" w:hAnsi="Verdana" w:cs="Verdana"/>
          <w:color w:val="000000"/>
        </w:rPr>
        <w:tab/>
      </w:r>
      <w:r w:rsidRPr="00143815">
        <w:rPr>
          <w:rFonts w:ascii="Verdana" w:hAnsi="Verdana" w:cs="Verdana"/>
          <w:color w:val="000000"/>
        </w:rPr>
        <w:tab/>
      </w:r>
      <w:r w:rsidRPr="00143815">
        <w:rPr>
          <w:rFonts w:ascii="Verdana" w:hAnsi="Verdana" w:cs="Verdana"/>
          <w:color w:val="000000"/>
        </w:rPr>
        <w:tab/>
      </w:r>
      <w:r w:rsidRPr="00143815">
        <w:rPr>
          <w:rFonts w:ascii="Verdana" w:hAnsi="Verdana" w:cs="Verdana"/>
          <w:color w:val="000000"/>
        </w:rPr>
        <w:tab/>
      </w:r>
      <w:r w:rsidRPr="00143815">
        <w:rPr>
          <w:rFonts w:ascii="Verdana" w:hAnsi="Verdana" w:cs="Verdana"/>
          <w:color w:val="000000"/>
        </w:rPr>
        <w:tab/>
      </w:r>
    </w:p>
    <w:p w:rsidR="006747AB" w:rsidRPr="00143815" w:rsidRDefault="006747AB" w:rsidP="006747AB">
      <w:pPr>
        <w:pStyle w:val="1"/>
        <w:numPr>
          <w:ilvl w:val="0"/>
          <w:numId w:val="1"/>
        </w:numPr>
        <w:tabs>
          <w:tab w:val="num" w:pos="786"/>
        </w:tabs>
        <w:ind w:left="470" w:hanging="357"/>
        <w:jc w:val="both"/>
        <w:rPr>
          <w:rFonts w:ascii="Verdana" w:hAnsi="Verdana" w:cs="Verdana"/>
          <w:color w:val="000000"/>
          <w:sz w:val="22"/>
          <w:szCs w:val="22"/>
        </w:rPr>
      </w:pPr>
      <w:proofErr w:type="spellStart"/>
      <w:r w:rsidRPr="00143815">
        <w:rPr>
          <w:rFonts w:ascii="Verdana" w:hAnsi="Verdana" w:cs="Verdana"/>
          <w:color w:val="000000"/>
          <w:sz w:val="22"/>
          <w:szCs w:val="22"/>
        </w:rPr>
        <w:t>Σιαμπάν</w:t>
      </w:r>
      <w:proofErr w:type="spellEnd"/>
      <w:r w:rsidRPr="00143815">
        <w:rPr>
          <w:rFonts w:ascii="Verdana" w:hAnsi="Verdana" w:cs="Verdana"/>
          <w:color w:val="000000"/>
          <w:sz w:val="22"/>
          <w:szCs w:val="22"/>
        </w:rPr>
        <w:t xml:space="preserve"> </w:t>
      </w:r>
      <w:proofErr w:type="spellStart"/>
      <w:r w:rsidRPr="00143815">
        <w:rPr>
          <w:rFonts w:ascii="Verdana" w:hAnsi="Verdana" w:cs="Verdana"/>
          <w:color w:val="000000"/>
          <w:sz w:val="22"/>
          <w:szCs w:val="22"/>
        </w:rPr>
        <w:t>Μπαντάκ</w:t>
      </w:r>
      <w:proofErr w:type="spellEnd"/>
    </w:p>
    <w:p w:rsidR="006747AB" w:rsidRPr="006B68BE" w:rsidRDefault="006747AB" w:rsidP="006747AB">
      <w:pPr>
        <w:pStyle w:val="1"/>
        <w:numPr>
          <w:ilvl w:val="0"/>
          <w:numId w:val="1"/>
        </w:numPr>
        <w:tabs>
          <w:tab w:val="num" w:pos="786"/>
        </w:tabs>
        <w:ind w:left="470" w:hanging="357"/>
        <w:jc w:val="both"/>
        <w:rPr>
          <w:rFonts w:ascii="Verdana" w:hAnsi="Verdana" w:cs="Verdana"/>
          <w:color w:val="000000"/>
          <w:sz w:val="22"/>
          <w:szCs w:val="22"/>
        </w:rPr>
      </w:pPr>
      <w:r>
        <w:rPr>
          <w:rFonts w:ascii="Verdana" w:hAnsi="Verdana"/>
          <w:color w:val="000000"/>
          <w:sz w:val="22"/>
          <w:szCs w:val="22"/>
        </w:rPr>
        <w:t xml:space="preserve">Αλεξία </w:t>
      </w:r>
      <w:proofErr w:type="spellStart"/>
      <w:r>
        <w:rPr>
          <w:rFonts w:ascii="Verdana" w:hAnsi="Verdana"/>
          <w:color w:val="000000"/>
          <w:sz w:val="22"/>
          <w:szCs w:val="22"/>
        </w:rPr>
        <w:t>Γκιρτζίκη</w:t>
      </w:r>
      <w:proofErr w:type="spellEnd"/>
    </w:p>
    <w:p w:rsidR="006747AB" w:rsidRPr="00143815" w:rsidRDefault="006747AB" w:rsidP="006747AB">
      <w:pPr>
        <w:pStyle w:val="1"/>
        <w:numPr>
          <w:ilvl w:val="0"/>
          <w:numId w:val="1"/>
        </w:numPr>
        <w:tabs>
          <w:tab w:val="num" w:pos="786"/>
        </w:tabs>
        <w:ind w:left="470" w:hanging="357"/>
        <w:jc w:val="both"/>
        <w:rPr>
          <w:rFonts w:ascii="Verdana" w:hAnsi="Verdana" w:cs="Verdana"/>
          <w:color w:val="000000"/>
          <w:sz w:val="22"/>
          <w:szCs w:val="22"/>
        </w:rPr>
      </w:pPr>
      <w:r>
        <w:rPr>
          <w:rFonts w:ascii="Verdana" w:hAnsi="Verdana"/>
          <w:color w:val="000000"/>
          <w:sz w:val="22"/>
          <w:szCs w:val="22"/>
        </w:rPr>
        <w:t xml:space="preserve">Απόστολος </w:t>
      </w:r>
      <w:proofErr w:type="spellStart"/>
      <w:r>
        <w:rPr>
          <w:rFonts w:ascii="Verdana" w:hAnsi="Verdana"/>
          <w:color w:val="000000"/>
          <w:sz w:val="22"/>
          <w:szCs w:val="22"/>
        </w:rPr>
        <w:t>Αγκόρτζας</w:t>
      </w:r>
      <w:proofErr w:type="spellEnd"/>
    </w:p>
    <w:p w:rsidR="006747AB" w:rsidRPr="0065723D" w:rsidRDefault="006747AB" w:rsidP="006747AB">
      <w:pPr>
        <w:tabs>
          <w:tab w:val="left" w:pos="450"/>
          <w:tab w:val="num" w:pos="786"/>
        </w:tabs>
        <w:jc w:val="both"/>
        <w:rPr>
          <w:rFonts w:ascii="Verdana" w:hAnsi="Verdana" w:cs="Verdana"/>
          <w:color w:val="000000"/>
        </w:rPr>
      </w:pPr>
      <w:r w:rsidRPr="0065723D">
        <w:rPr>
          <w:rFonts w:ascii="Verdana" w:hAnsi="Verdana" w:cs="Verdana"/>
          <w:color w:val="000000"/>
        </w:rPr>
        <w:tab/>
      </w:r>
      <w:r w:rsidRPr="0065723D">
        <w:rPr>
          <w:rFonts w:ascii="Verdana" w:hAnsi="Verdana" w:cs="Verdana"/>
          <w:color w:val="000000"/>
        </w:rPr>
        <w:tab/>
      </w:r>
      <w:r w:rsidRPr="0065723D">
        <w:rPr>
          <w:rFonts w:ascii="Verdana" w:hAnsi="Verdana" w:cs="Verdana"/>
          <w:color w:val="000000"/>
        </w:rPr>
        <w:tab/>
      </w:r>
      <w:r w:rsidRPr="0065723D">
        <w:rPr>
          <w:rFonts w:ascii="Verdana" w:hAnsi="Verdana" w:cs="Verdana"/>
          <w:color w:val="000000"/>
        </w:rPr>
        <w:tab/>
      </w:r>
      <w:r w:rsidRPr="0065723D">
        <w:rPr>
          <w:rFonts w:ascii="Verdana" w:hAnsi="Verdana" w:cs="Verdana"/>
          <w:color w:val="000000"/>
        </w:rPr>
        <w:tab/>
      </w:r>
    </w:p>
    <w:p w:rsidR="006747AB" w:rsidRPr="000C568E" w:rsidRDefault="006747AB" w:rsidP="006747AB">
      <w:pPr>
        <w:jc w:val="both"/>
        <w:rPr>
          <w:rFonts w:ascii="Verdana" w:hAnsi="Verdana" w:cs="Arial"/>
        </w:rPr>
      </w:pPr>
      <w:r>
        <w:rPr>
          <w:rFonts w:ascii="Verdana" w:hAnsi="Verdana" w:cs="Verdana"/>
        </w:rPr>
        <w:tab/>
        <w:t>Ο Πρόεδρος κήρυξε την έναρξη της συνεδρίασης της Οικονομικής Επιτροπής και αφού εισηγήθηκε το 2</w:t>
      </w:r>
      <w:r>
        <w:rPr>
          <w:rFonts w:ascii="Verdana" w:hAnsi="Verdana" w:cs="Verdana"/>
          <w:vertAlign w:val="superscript"/>
        </w:rPr>
        <w:t>ο</w:t>
      </w:r>
      <w:r>
        <w:rPr>
          <w:rFonts w:ascii="Verdana" w:hAnsi="Verdana" w:cs="Verdana"/>
        </w:rPr>
        <w:t xml:space="preserve"> θέμα της ημερήσιας διάταξης , έθεσε υπόψη των μελών της την </w:t>
      </w:r>
      <w:proofErr w:type="spellStart"/>
      <w:r>
        <w:rPr>
          <w:rFonts w:ascii="Verdana" w:hAnsi="Verdana" w:cs="Verdana"/>
        </w:rPr>
        <w:t>υπ΄αριθ</w:t>
      </w:r>
      <w:proofErr w:type="spellEnd"/>
      <w:r>
        <w:rPr>
          <w:rFonts w:ascii="Verdana" w:hAnsi="Verdana" w:cs="Verdana"/>
        </w:rPr>
        <w:t xml:space="preserve">. 14688/16-04-2015 εισήγηση του Τμήματος Ταμείου και Εσόδων η οποία </w:t>
      </w:r>
      <w:proofErr w:type="spellStart"/>
      <w:r>
        <w:rPr>
          <w:rFonts w:ascii="Verdana" w:hAnsi="Verdana" w:cs="Verdana"/>
        </w:rPr>
        <w:t>εχει</w:t>
      </w:r>
      <w:proofErr w:type="spellEnd"/>
      <w:r>
        <w:rPr>
          <w:rFonts w:ascii="Verdana" w:hAnsi="Verdana" w:cs="Verdana"/>
        </w:rPr>
        <w:t xml:space="preserve"> ως εξής:</w:t>
      </w:r>
      <w:r w:rsidRPr="00A93164">
        <w:rPr>
          <w:rFonts w:ascii="Verdana" w:hAnsi="Verdana" w:cs="Arial"/>
        </w:rPr>
        <w:t xml:space="preserve"> </w:t>
      </w:r>
      <w:r w:rsidRPr="000C568E">
        <w:rPr>
          <w:rFonts w:ascii="Verdana" w:hAnsi="Verdana" w:cs="Arial"/>
        </w:rPr>
        <w:t xml:space="preserve">Παρακαλώ να εισηγηθείτε στην επιτροπή τη λήψη απόφασης για την κατάρτιση των όρων της δημοπρασίας, για την εκμίσθωση του  καταστήματος </w:t>
      </w:r>
      <w:r w:rsidRPr="00CC163F">
        <w:rPr>
          <w:rFonts w:ascii="Verdana" w:hAnsi="Verdana" w:cs="Arial"/>
        </w:rPr>
        <w:t>2</w:t>
      </w:r>
      <w:r w:rsidRPr="000C568E">
        <w:rPr>
          <w:rFonts w:ascii="Verdana" w:hAnsi="Verdana" w:cs="Arial"/>
        </w:rPr>
        <w:t>2</w:t>
      </w:r>
      <w:r w:rsidRPr="000C568E">
        <w:rPr>
          <w:rFonts w:ascii="Verdana" w:hAnsi="Verdana" w:cs="Arial"/>
          <w:b/>
        </w:rPr>
        <w:t xml:space="preserve"> </w:t>
      </w:r>
      <w:r w:rsidRPr="000C568E">
        <w:rPr>
          <w:rFonts w:ascii="Verdana" w:hAnsi="Verdana" w:cs="Arial"/>
        </w:rPr>
        <w:t xml:space="preserve">στη Δημοτική Αγορά , έκτασης </w:t>
      </w:r>
      <w:r w:rsidRPr="000C568E">
        <w:rPr>
          <w:rFonts w:ascii="Verdana" w:hAnsi="Verdana" w:cs="Arial"/>
          <w:b/>
        </w:rPr>
        <w:t xml:space="preserve">13,00 </w:t>
      </w:r>
      <w:proofErr w:type="spellStart"/>
      <w:r w:rsidRPr="000C568E">
        <w:rPr>
          <w:rFonts w:ascii="Verdana" w:hAnsi="Verdana" w:cs="Arial"/>
          <w:b/>
        </w:rPr>
        <w:t>τ.μ</w:t>
      </w:r>
      <w:proofErr w:type="spellEnd"/>
      <w:r w:rsidRPr="000C568E">
        <w:rPr>
          <w:rFonts w:ascii="Verdana" w:hAnsi="Verdana" w:cs="Arial"/>
          <w:b/>
        </w:rPr>
        <w:t>.</w:t>
      </w:r>
      <w:r w:rsidRPr="000C568E">
        <w:rPr>
          <w:rFonts w:ascii="Verdana" w:hAnsi="Verdana" w:cs="Arial"/>
        </w:rPr>
        <w:t xml:space="preserve"> αντίστοιχα, λαμβάνοντας υπόψη σας ότι το μίσθωμα του καταστήματος ανερχόταν στο ποσό των 73,96€, καθώς και ότι καταστήματα ανάλογης έκτασης που βρίσκονται στη Δημοτική Αγορά   καταβάλουν μισθώματα  ως εξής : κατάστημα 24-13,00τ.μ. πληρώνει 99,70€, κατάστημα 23 -13,26τ.μ. πληρώνει 96,41€.</w:t>
      </w:r>
    </w:p>
    <w:p w:rsidR="006747AB" w:rsidRPr="007D1087" w:rsidRDefault="006747AB" w:rsidP="006747AB">
      <w:pPr>
        <w:ind w:left="1418" w:hanging="1418"/>
        <w:jc w:val="both"/>
        <w:rPr>
          <w:rFonts w:ascii="Verdana" w:hAnsi="Verdana" w:cs="Verdana"/>
        </w:rPr>
      </w:pPr>
      <w:r>
        <w:rPr>
          <w:rFonts w:ascii="Verdana" w:hAnsi="Verdana" w:cs="Verdana"/>
        </w:rPr>
        <w:t>Τέ</w:t>
      </w:r>
      <w:r w:rsidRPr="007D1087">
        <w:rPr>
          <w:rFonts w:ascii="Verdana" w:hAnsi="Verdana" w:cs="Verdana"/>
        </w:rPr>
        <w:t>λος ο Πρόεδρος κάλεσε τα μέλη να αποφασίσουν σχετικά.</w:t>
      </w:r>
    </w:p>
    <w:p w:rsidR="006747AB" w:rsidRDefault="006747AB" w:rsidP="006747AB">
      <w:pPr>
        <w:jc w:val="center"/>
        <w:rPr>
          <w:rFonts w:ascii="Verdana" w:hAnsi="Verdana" w:cs="Verdana"/>
          <w:b/>
          <w:bCs/>
          <w:sz w:val="24"/>
          <w:szCs w:val="24"/>
        </w:rPr>
      </w:pPr>
      <w:r w:rsidRPr="001D790E">
        <w:rPr>
          <w:rFonts w:ascii="Verdana" w:hAnsi="Verdana" w:cs="Verdana"/>
          <w:b/>
          <w:bCs/>
          <w:sz w:val="24"/>
          <w:szCs w:val="24"/>
        </w:rPr>
        <w:t xml:space="preserve"> ΟΙΚΟΝΟΜΙΚΗ ΕΠΙΤΡΟΠΗ</w:t>
      </w:r>
    </w:p>
    <w:p w:rsidR="006747AB" w:rsidRDefault="006747AB" w:rsidP="006747AB">
      <w:pPr>
        <w:jc w:val="both"/>
        <w:rPr>
          <w:rFonts w:ascii="Verdana" w:hAnsi="Verdana" w:cs="Verdana"/>
        </w:rPr>
      </w:pPr>
      <w:r w:rsidRPr="007D1087">
        <w:rPr>
          <w:rFonts w:ascii="Verdana" w:hAnsi="Verdana" w:cs="Verdana"/>
        </w:rPr>
        <w:t>Ύστερα από συζήτηση, έχοντας υπόψη :</w:t>
      </w:r>
    </w:p>
    <w:p w:rsidR="006747AB" w:rsidRPr="000C568E" w:rsidRDefault="006747AB" w:rsidP="006747AB">
      <w:pPr>
        <w:numPr>
          <w:ilvl w:val="0"/>
          <w:numId w:val="2"/>
        </w:numPr>
        <w:spacing w:after="0" w:line="240" w:lineRule="auto"/>
        <w:jc w:val="both"/>
        <w:rPr>
          <w:rFonts w:ascii="Verdana" w:hAnsi="Verdana" w:cs="Arial"/>
        </w:rPr>
      </w:pPr>
      <w:r w:rsidRPr="000C568E">
        <w:rPr>
          <w:rFonts w:ascii="Verdana" w:hAnsi="Verdana" w:cs="Arial"/>
        </w:rPr>
        <w:t xml:space="preserve">Οι διατάξεις του άρθρου 72 παρ. 1 </w:t>
      </w:r>
      <w:proofErr w:type="spellStart"/>
      <w:r w:rsidRPr="000C568E">
        <w:rPr>
          <w:rFonts w:ascii="Verdana" w:hAnsi="Verdana" w:cs="Arial"/>
        </w:rPr>
        <w:t>περιπτ</w:t>
      </w:r>
      <w:proofErr w:type="spellEnd"/>
      <w:r w:rsidRPr="000C568E">
        <w:rPr>
          <w:rFonts w:ascii="Verdana" w:hAnsi="Verdana" w:cs="Arial"/>
        </w:rPr>
        <w:t>. Ε’ του Ν. 3852/2010 «Πρόγραμμα Καλλικράτης»</w:t>
      </w:r>
    </w:p>
    <w:p w:rsidR="006747AB" w:rsidRPr="000C568E" w:rsidRDefault="006747AB" w:rsidP="006747AB">
      <w:pPr>
        <w:pStyle w:val="a5"/>
        <w:numPr>
          <w:ilvl w:val="0"/>
          <w:numId w:val="2"/>
        </w:numPr>
        <w:jc w:val="both"/>
        <w:rPr>
          <w:rFonts w:ascii="Verdana" w:hAnsi="Verdana" w:cs="Arial"/>
        </w:rPr>
      </w:pPr>
      <w:r w:rsidRPr="000C568E">
        <w:rPr>
          <w:rFonts w:ascii="Verdana" w:hAnsi="Verdana" w:cs="Arial"/>
        </w:rPr>
        <w:lastRenderedPageBreak/>
        <w:t xml:space="preserve">Οι διατάξεις του Π.Δ. 270/81 «Περί καθορισμού των οργάνων, της διαδικασίας και των όρων διενέργειας δημοπρασιών </w:t>
      </w:r>
      <w:proofErr w:type="spellStart"/>
      <w:r w:rsidRPr="000C568E">
        <w:rPr>
          <w:rFonts w:ascii="Verdana" w:hAnsi="Verdana" w:cs="Arial"/>
        </w:rPr>
        <w:t>δι</w:t>
      </w:r>
      <w:proofErr w:type="spellEnd"/>
      <w:r w:rsidRPr="000C568E">
        <w:rPr>
          <w:rFonts w:ascii="Verdana" w:hAnsi="Verdana" w:cs="Arial"/>
        </w:rPr>
        <w:t xml:space="preserve"> </w:t>
      </w:r>
      <w:proofErr w:type="spellStart"/>
      <w:r w:rsidRPr="000C568E">
        <w:rPr>
          <w:rFonts w:ascii="Verdana" w:hAnsi="Verdana" w:cs="Arial"/>
        </w:rPr>
        <w:t>εκποίησιν</w:t>
      </w:r>
      <w:proofErr w:type="spellEnd"/>
      <w:r w:rsidRPr="000C568E">
        <w:rPr>
          <w:rFonts w:ascii="Verdana" w:hAnsi="Verdana" w:cs="Arial"/>
        </w:rPr>
        <w:t xml:space="preserve"> η </w:t>
      </w:r>
      <w:proofErr w:type="spellStart"/>
      <w:r w:rsidRPr="000C568E">
        <w:rPr>
          <w:rFonts w:ascii="Verdana" w:hAnsi="Verdana" w:cs="Arial"/>
        </w:rPr>
        <w:t>εκμίσθωσιν</w:t>
      </w:r>
      <w:proofErr w:type="spellEnd"/>
      <w:r w:rsidRPr="000C568E">
        <w:rPr>
          <w:rFonts w:ascii="Verdana" w:hAnsi="Verdana" w:cs="Arial"/>
        </w:rPr>
        <w:t xml:space="preserve"> πραγμάτων των δήμων και κοινοτήτων»</w:t>
      </w:r>
    </w:p>
    <w:p w:rsidR="006747AB" w:rsidRPr="000C568E" w:rsidRDefault="006747AB" w:rsidP="006747AB">
      <w:pPr>
        <w:pStyle w:val="a5"/>
        <w:numPr>
          <w:ilvl w:val="0"/>
          <w:numId w:val="2"/>
        </w:numPr>
        <w:jc w:val="both"/>
        <w:rPr>
          <w:rFonts w:ascii="Verdana" w:hAnsi="Verdana" w:cs="Arial"/>
        </w:rPr>
      </w:pPr>
      <w:r w:rsidRPr="000C568E">
        <w:rPr>
          <w:rFonts w:ascii="Verdana" w:hAnsi="Verdana" w:cs="Arial"/>
        </w:rPr>
        <w:t xml:space="preserve">Η αριθ. </w:t>
      </w:r>
      <w:r w:rsidRPr="000C568E">
        <w:rPr>
          <w:rFonts w:ascii="Verdana" w:hAnsi="Verdana" w:cs="Arial"/>
          <w:b/>
        </w:rPr>
        <w:t xml:space="preserve">60/2015 </w:t>
      </w:r>
      <w:r w:rsidRPr="000C568E">
        <w:rPr>
          <w:rFonts w:ascii="Verdana" w:hAnsi="Verdana" w:cs="Arial"/>
        </w:rPr>
        <w:t xml:space="preserve">απόφαση του δημοτικού συμβουλίου, με την οποία  αποφασίσθηκε η λύση της μίσθωσης του καταστήματος 22, στη Δημοτική Αγορά , καθώς και η εκ νέου εκμίσθωση του με διενέργεια δημοπρασίας.    </w:t>
      </w:r>
    </w:p>
    <w:p w:rsidR="006747AB" w:rsidRDefault="006747AB" w:rsidP="006747AB">
      <w:pPr>
        <w:jc w:val="both"/>
        <w:rPr>
          <w:rFonts w:ascii="Verdana" w:hAnsi="Verdana" w:cs="Verdana"/>
        </w:rPr>
      </w:pPr>
    </w:p>
    <w:p w:rsidR="006747AB" w:rsidRDefault="006747AB" w:rsidP="006747AB">
      <w:pPr>
        <w:jc w:val="center"/>
        <w:rPr>
          <w:rFonts w:ascii="Verdana" w:hAnsi="Verdana" w:cs="Verdana"/>
          <w:b/>
          <w:bCs/>
          <w:color w:val="000000"/>
          <w:sz w:val="24"/>
          <w:szCs w:val="24"/>
        </w:rPr>
      </w:pPr>
      <w:r>
        <w:rPr>
          <w:rFonts w:ascii="Verdana" w:hAnsi="Verdana" w:cs="Verdana"/>
          <w:b/>
          <w:bCs/>
          <w:color w:val="000000"/>
          <w:sz w:val="24"/>
          <w:szCs w:val="24"/>
        </w:rPr>
        <w:t>Α</w:t>
      </w:r>
      <w:r w:rsidRPr="001D790E">
        <w:rPr>
          <w:rFonts w:ascii="Verdana" w:hAnsi="Verdana" w:cs="Verdana"/>
          <w:b/>
          <w:bCs/>
          <w:color w:val="000000"/>
          <w:sz w:val="24"/>
          <w:szCs w:val="24"/>
        </w:rPr>
        <w:t xml:space="preserve">ΠΟΦΑΣΙΖΕΙ </w:t>
      </w:r>
      <w:r>
        <w:rPr>
          <w:rFonts w:ascii="Verdana" w:hAnsi="Verdana" w:cs="Verdana"/>
          <w:b/>
          <w:bCs/>
          <w:color w:val="000000"/>
          <w:sz w:val="24"/>
          <w:szCs w:val="24"/>
        </w:rPr>
        <w:t>ΟΜΟΦΩΝΑ</w:t>
      </w:r>
    </w:p>
    <w:p w:rsidR="006747AB" w:rsidRPr="00A93164" w:rsidRDefault="006747AB" w:rsidP="006747AB">
      <w:pPr>
        <w:pStyle w:val="a6"/>
        <w:jc w:val="both"/>
        <w:rPr>
          <w:rFonts w:ascii="Verdana" w:hAnsi="Verdana" w:cs="Arial"/>
          <w:b w:val="0"/>
          <w:u w:val="single"/>
        </w:rPr>
      </w:pPr>
      <w:r w:rsidRPr="00A93164">
        <w:rPr>
          <w:rFonts w:ascii="Verdana" w:hAnsi="Verdana" w:cs="Verdana"/>
          <w:b w:val="0"/>
          <w:bCs/>
          <w:color w:val="000000"/>
          <w:szCs w:val="24"/>
        </w:rPr>
        <w:t>Εγκρίνει και καταρτίζει του</w:t>
      </w:r>
      <w:r w:rsidR="00BF449D">
        <w:rPr>
          <w:rFonts w:ascii="Verdana" w:hAnsi="Verdana" w:cs="Verdana"/>
          <w:b w:val="0"/>
          <w:bCs/>
          <w:color w:val="000000"/>
          <w:szCs w:val="24"/>
        </w:rPr>
        <w:t>ς</w:t>
      </w:r>
      <w:r w:rsidRPr="00A93164">
        <w:rPr>
          <w:rFonts w:ascii="Verdana" w:hAnsi="Verdana" w:cs="Verdana"/>
          <w:b w:val="0"/>
          <w:bCs/>
          <w:color w:val="000000"/>
          <w:szCs w:val="24"/>
        </w:rPr>
        <w:t xml:space="preserve"> όρους για τη δημοπρασία του καταστήματος 22 στην Δημοτική Αγορά ως εξής:</w:t>
      </w:r>
      <w:r w:rsidRPr="00A93164">
        <w:rPr>
          <w:rFonts w:ascii="Verdana" w:hAnsi="Verdana" w:cs="Arial"/>
          <w:b w:val="0"/>
          <w:u w:val="single"/>
        </w:rPr>
        <w:t xml:space="preserve"> </w:t>
      </w:r>
    </w:p>
    <w:p w:rsidR="006747AB" w:rsidRDefault="006747AB" w:rsidP="006747AB">
      <w:pPr>
        <w:pStyle w:val="a6"/>
        <w:rPr>
          <w:rFonts w:ascii="Verdana" w:hAnsi="Verdana" w:cs="Arial"/>
          <w:u w:val="single"/>
        </w:rPr>
      </w:pPr>
    </w:p>
    <w:p w:rsidR="006747AB" w:rsidRPr="0014216F" w:rsidRDefault="006747AB" w:rsidP="006747AB">
      <w:pPr>
        <w:pStyle w:val="a6"/>
        <w:rPr>
          <w:rFonts w:ascii="Verdana" w:hAnsi="Verdana" w:cs="Arial"/>
        </w:rPr>
      </w:pPr>
      <w:r w:rsidRPr="0014216F">
        <w:rPr>
          <w:rFonts w:ascii="Verdana" w:hAnsi="Verdana" w:cs="Arial"/>
        </w:rPr>
        <w:t>Άρθρο 1</w:t>
      </w:r>
    </w:p>
    <w:p w:rsidR="006747AB" w:rsidRPr="0014216F" w:rsidRDefault="006747AB" w:rsidP="006747AB">
      <w:pPr>
        <w:pStyle w:val="a6"/>
        <w:rPr>
          <w:rFonts w:ascii="Verdana" w:hAnsi="Verdana" w:cs="Arial"/>
          <w:u w:val="single"/>
        </w:rPr>
      </w:pPr>
      <w:r w:rsidRPr="0014216F">
        <w:rPr>
          <w:rFonts w:ascii="Verdana" w:hAnsi="Verdana" w:cs="Arial"/>
          <w:u w:val="single"/>
        </w:rPr>
        <w:t>Περιγραφή ακινήτου</w:t>
      </w:r>
    </w:p>
    <w:p w:rsidR="006747AB" w:rsidRPr="000B72EF" w:rsidRDefault="006747AB" w:rsidP="006747AB">
      <w:pPr>
        <w:pStyle w:val="a6"/>
        <w:ind w:firstLine="720"/>
        <w:jc w:val="both"/>
        <w:rPr>
          <w:rFonts w:ascii="Verdana" w:hAnsi="Verdana" w:cs="Arial"/>
          <w:b w:val="0"/>
          <w:sz w:val="22"/>
          <w:szCs w:val="22"/>
        </w:rPr>
      </w:pPr>
      <w:r w:rsidRPr="000B72EF">
        <w:rPr>
          <w:rFonts w:ascii="Verdana" w:hAnsi="Verdana" w:cs="Arial"/>
          <w:b w:val="0"/>
          <w:sz w:val="22"/>
          <w:szCs w:val="22"/>
        </w:rPr>
        <w:t xml:space="preserve">Το προς εκμίσθωση ακίνητο βρίσκεται στη  Δημοτική Αγορά έχει έκταση 13,00 </w:t>
      </w:r>
      <w:proofErr w:type="spellStart"/>
      <w:r w:rsidRPr="000B72EF">
        <w:rPr>
          <w:rFonts w:ascii="Verdana" w:hAnsi="Verdana" w:cs="Arial"/>
          <w:b w:val="0"/>
          <w:sz w:val="22"/>
          <w:szCs w:val="22"/>
        </w:rPr>
        <w:t>τ.μ</w:t>
      </w:r>
      <w:proofErr w:type="spellEnd"/>
      <w:r w:rsidRPr="000B72EF">
        <w:rPr>
          <w:rFonts w:ascii="Verdana" w:hAnsi="Verdana" w:cs="Arial"/>
          <w:b w:val="0"/>
          <w:sz w:val="22"/>
          <w:szCs w:val="22"/>
        </w:rPr>
        <w:t>. και μπορεί να χρησιμοποιηθεί ως επιχείρηση λιανικής διάθεσης τροφίμων και ποτών.</w:t>
      </w:r>
    </w:p>
    <w:p w:rsidR="006747AB" w:rsidRPr="0014216F" w:rsidRDefault="006747AB" w:rsidP="006747AB">
      <w:pPr>
        <w:pStyle w:val="a6"/>
        <w:jc w:val="both"/>
        <w:rPr>
          <w:rFonts w:ascii="Verdana" w:hAnsi="Verdana" w:cs="Arial"/>
          <w:b w:val="0"/>
        </w:rPr>
      </w:pPr>
    </w:p>
    <w:p w:rsidR="006747AB" w:rsidRPr="0014216F" w:rsidRDefault="006747AB" w:rsidP="006747AB">
      <w:pPr>
        <w:pStyle w:val="a6"/>
        <w:rPr>
          <w:rFonts w:ascii="Verdana" w:hAnsi="Verdana" w:cs="Arial"/>
        </w:rPr>
      </w:pPr>
      <w:r w:rsidRPr="0014216F">
        <w:rPr>
          <w:rFonts w:ascii="Verdana" w:hAnsi="Verdana" w:cs="Arial"/>
        </w:rPr>
        <w:t>Άρθρο 2</w:t>
      </w:r>
    </w:p>
    <w:p w:rsidR="006747AB" w:rsidRPr="0014216F" w:rsidRDefault="006747AB" w:rsidP="006747AB">
      <w:pPr>
        <w:pStyle w:val="a6"/>
        <w:rPr>
          <w:rFonts w:ascii="Verdana" w:hAnsi="Verdana" w:cs="Arial"/>
          <w:u w:val="single"/>
        </w:rPr>
      </w:pPr>
      <w:r w:rsidRPr="0014216F">
        <w:rPr>
          <w:rFonts w:ascii="Verdana" w:hAnsi="Verdana" w:cs="Arial"/>
          <w:u w:val="single"/>
        </w:rPr>
        <w:t>Τόπος  ημερομηνία και ώρα διεξαγωγής της δημοπρασίας</w:t>
      </w:r>
    </w:p>
    <w:p w:rsidR="006747AB" w:rsidRPr="000B72EF" w:rsidRDefault="006747AB" w:rsidP="006747AB">
      <w:pPr>
        <w:pStyle w:val="a6"/>
        <w:ind w:firstLine="720"/>
        <w:jc w:val="both"/>
        <w:rPr>
          <w:rFonts w:ascii="Verdana" w:hAnsi="Verdana" w:cs="Arial"/>
          <w:b w:val="0"/>
          <w:sz w:val="22"/>
          <w:szCs w:val="22"/>
        </w:rPr>
      </w:pPr>
      <w:r w:rsidRPr="000B72EF">
        <w:rPr>
          <w:rFonts w:ascii="Verdana" w:hAnsi="Verdana" w:cs="Arial"/>
          <w:b w:val="0"/>
          <w:sz w:val="22"/>
          <w:szCs w:val="22"/>
        </w:rPr>
        <w:t>Η δημοπρασία θα είναι φανερή και προφορική  και θα διεξαχθεί στο Δημαρχείο, ημέρα και ώρα που θα ανακοινωθεί σε περιληπτική διακήρυξη εκμίσθωσης ακινήτου, ενώπιον της αρμόδιας επιτροπής δημοπρασιών (άρθρο 1 ΠΔ 270/81)</w:t>
      </w:r>
    </w:p>
    <w:p w:rsidR="006747AB" w:rsidRPr="00EF20F0" w:rsidRDefault="006747AB" w:rsidP="006747AB">
      <w:pPr>
        <w:pStyle w:val="a6"/>
        <w:jc w:val="both"/>
        <w:rPr>
          <w:rFonts w:ascii="Arial" w:hAnsi="Arial" w:cs="Arial"/>
          <w:b w:val="0"/>
        </w:rPr>
      </w:pPr>
    </w:p>
    <w:p w:rsidR="006747AB" w:rsidRPr="000B72EF" w:rsidRDefault="006747AB" w:rsidP="006747AB">
      <w:pPr>
        <w:pStyle w:val="a6"/>
        <w:rPr>
          <w:rFonts w:ascii="Verdana" w:hAnsi="Verdana" w:cs="Arial"/>
        </w:rPr>
      </w:pPr>
      <w:r w:rsidRPr="000B72EF">
        <w:rPr>
          <w:rFonts w:ascii="Verdana" w:hAnsi="Verdana" w:cs="Arial"/>
        </w:rPr>
        <w:t>Άρθρο 3</w:t>
      </w:r>
    </w:p>
    <w:p w:rsidR="006747AB" w:rsidRPr="000B72EF" w:rsidRDefault="006747AB" w:rsidP="006747AB">
      <w:pPr>
        <w:pStyle w:val="a6"/>
        <w:rPr>
          <w:rFonts w:ascii="Verdana" w:hAnsi="Verdana" w:cs="Arial"/>
          <w:u w:val="single"/>
        </w:rPr>
      </w:pPr>
      <w:r w:rsidRPr="000B72EF">
        <w:rPr>
          <w:rFonts w:ascii="Verdana" w:hAnsi="Verdana" w:cs="Arial"/>
          <w:u w:val="single"/>
        </w:rPr>
        <w:t>Διάρκεια Μίσθωσης</w:t>
      </w:r>
    </w:p>
    <w:p w:rsidR="006747AB" w:rsidRPr="000B72EF" w:rsidRDefault="006747AB" w:rsidP="006747AB">
      <w:pPr>
        <w:pStyle w:val="a6"/>
        <w:ind w:firstLine="720"/>
        <w:jc w:val="both"/>
        <w:rPr>
          <w:rFonts w:ascii="Verdana" w:hAnsi="Verdana" w:cs="Arial"/>
          <w:b w:val="0"/>
          <w:sz w:val="22"/>
          <w:szCs w:val="22"/>
        </w:rPr>
      </w:pPr>
      <w:r w:rsidRPr="000B72EF">
        <w:rPr>
          <w:rFonts w:ascii="Verdana" w:hAnsi="Verdana" w:cs="Arial"/>
          <w:b w:val="0"/>
          <w:sz w:val="22"/>
          <w:szCs w:val="22"/>
        </w:rPr>
        <w:t>Η διάρκεια τις εκμίσθωσης ορίζεται σε δώδεκα (12) έτη.</w:t>
      </w:r>
    </w:p>
    <w:p w:rsidR="006747AB" w:rsidRPr="0014216F" w:rsidRDefault="006747AB" w:rsidP="006747AB">
      <w:pPr>
        <w:pStyle w:val="a6"/>
        <w:jc w:val="both"/>
        <w:rPr>
          <w:rFonts w:ascii="Verdana" w:hAnsi="Verdana" w:cs="Arial"/>
          <w:b w:val="0"/>
        </w:rPr>
      </w:pPr>
    </w:p>
    <w:p w:rsidR="006747AB" w:rsidRPr="0014216F" w:rsidRDefault="006747AB" w:rsidP="006747AB">
      <w:pPr>
        <w:pStyle w:val="a6"/>
        <w:rPr>
          <w:rFonts w:ascii="Verdana" w:hAnsi="Verdana" w:cs="Arial"/>
        </w:rPr>
      </w:pPr>
      <w:r w:rsidRPr="0014216F">
        <w:rPr>
          <w:rFonts w:ascii="Verdana" w:hAnsi="Verdana" w:cs="Arial"/>
        </w:rPr>
        <w:t>Άρθρο 4</w:t>
      </w:r>
    </w:p>
    <w:p w:rsidR="006747AB" w:rsidRPr="0014216F" w:rsidRDefault="006747AB" w:rsidP="006747AB">
      <w:pPr>
        <w:pStyle w:val="a6"/>
        <w:rPr>
          <w:rFonts w:ascii="Verdana" w:hAnsi="Verdana" w:cs="Arial"/>
          <w:u w:val="single"/>
        </w:rPr>
      </w:pPr>
      <w:r w:rsidRPr="0014216F">
        <w:rPr>
          <w:rFonts w:ascii="Verdana" w:hAnsi="Verdana" w:cs="Arial"/>
          <w:u w:val="single"/>
        </w:rPr>
        <w:t>Δικαιολογητικά συμμετοχής</w:t>
      </w:r>
    </w:p>
    <w:p w:rsidR="006747AB" w:rsidRPr="0014216F" w:rsidRDefault="006747AB" w:rsidP="006747AB">
      <w:pPr>
        <w:pStyle w:val="a6"/>
        <w:rPr>
          <w:rFonts w:ascii="Verdana" w:hAnsi="Verdana" w:cs="Arial"/>
          <w:u w:val="single"/>
        </w:rPr>
      </w:pPr>
    </w:p>
    <w:p w:rsidR="006747AB" w:rsidRPr="0014216F" w:rsidRDefault="006747AB" w:rsidP="006747AB">
      <w:pPr>
        <w:pStyle w:val="a5"/>
        <w:ind w:left="323"/>
        <w:jc w:val="center"/>
        <w:rPr>
          <w:rFonts w:ascii="Verdana" w:hAnsi="Verdana"/>
          <w:b/>
          <w:u w:val="single"/>
        </w:rPr>
      </w:pPr>
      <w:r w:rsidRPr="0014216F">
        <w:rPr>
          <w:rFonts w:ascii="Verdana" w:hAnsi="Verdana"/>
          <w:b/>
          <w:u w:val="single"/>
        </w:rPr>
        <w:t>Δικαιολογητικά για φυσικό πρόσωπο</w:t>
      </w:r>
    </w:p>
    <w:p w:rsidR="006747AB" w:rsidRPr="0014216F" w:rsidRDefault="006747AB" w:rsidP="006747AB">
      <w:pPr>
        <w:pStyle w:val="a5"/>
        <w:ind w:left="1043"/>
        <w:jc w:val="both"/>
        <w:rPr>
          <w:rFonts w:ascii="Verdana" w:hAnsi="Verdana"/>
        </w:rPr>
      </w:pPr>
    </w:p>
    <w:p w:rsidR="006747AB" w:rsidRPr="0014216F" w:rsidRDefault="006747AB" w:rsidP="006747AB">
      <w:pPr>
        <w:pStyle w:val="a5"/>
        <w:numPr>
          <w:ilvl w:val="0"/>
          <w:numId w:val="3"/>
        </w:numPr>
        <w:ind w:left="0"/>
        <w:jc w:val="both"/>
        <w:rPr>
          <w:rFonts w:ascii="Verdana" w:hAnsi="Verdana"/>
          <w:b/>
          <w:u w:val="single"/>
        </w:rPr>
      </w:pPr>
      <w:r w:rsidRPr="0014216F">
        <w:rPr>
          <w:rFonts w:ascii="Verdana" w:hAnsi="Verdana"/>
        </w:rPr>
        <w:t>Αντίγραφο αστυνομικής ταυτότητας.</w:t>
      </w:r>
    </w:p>
    <w:p w:rsidR="006747AB" w:rsidRPr="003D6EE4" w:rsidRDefault="006747AB" w:rsidP="006747AB">
      <w:pPr>
        <w:pStyle w:val="a5"/>
        <w:numPr>
          <w:ilvl w:val="0"/>
          <w:numId w:val="3"/>
        </w:numPr>
        <w:ind w:left="0"/>
        <w:jc w:val="both"/>
        <w:rPr>
          <w:rFonts w:ascii="Verdana" w:hAnsi="Verdana"/>
        </w:rPr>
      </w:pPr>
      <w:r w:rsidRPr="0014216F">
        <w:rPr>
          <w:rFonts w:ascii="Verdana" w:hAnsi="Verdana"/>
        </w:rPr>
        <w:t xml:space="preserve">Εγγύηση συμμετοχής  ποσοστού 10% του ελαχίστου ορίου της πρώτης προσφοράς για μισθώματα ενός έτους τουλάχιστον σε γραμμάτιο κατάθεσης του Ταμείου Παρακαταθηκών και Δανείων ή εγγυητική επιστολή αναγνωρισμένης Τράπεζας ήτοι  </w:t>
      </w:r>
      <w:r w:rsidR="003D6EE4" w:rsidRPr="00BF449D">
        <w:rPr>
          <w:rFonts w:ascii="Verdana" w:hAnsi="Verdana"/>
          <w:b/>
        </w:rPr>
        <w:t>114,00</w:t>
      </w:r>
      <w:r w:rsidR="003D6EE4">
        <w:rPr>
          <w:rFonts w:ascii="Verdana" w:hAnsi="Verdana"/>
        </w:rPr>
        <w:t xml:space="preserve">  </w:t>
      </w:r>
      <w:r w:rsidRPr="003D6EE4">
        <w:rPr>
          <w:rFonts w:ascii="Verdana" w:hAnsi="Verdana"/>
          <w:b/>
        </w:rPr>
        <w:t xml:space="preserve">ευρώ </w:t>
      </w:r>
      <w:r w:rsidRPr="003D6EE4">
        <w:rPr>
          <w:rFonts w:ascii="Verdana" w:hAnsi="Verdana"/>
        </w:rPr>
        <w:t xml:space="preserve">που θα αντικατασταθεί μετά την υπογραφή της σύμβασης με άλλη ποσού ίσο με το 1/10 </w:t>
      </w:r>
      <w:proofErr w:type="spellStart"/>
      <w:r w:rsidRPr="003D6EE4">
        <w:rPr>
          <w:rFonts w:ascii="Verdana" w:hAnsi="Verdana"/>
        </w:rPr>
        <w:t>επι</w:t>
      </w:r>
      <w:proofErr w:type="spellEnd"/>
      <w:r w:rsidRPr="003D6EE4">
        <w:rPr>
          <w:rFonts w:ascii="Verdana" w:hAnsi="Verdana"/>
        </w:rPr>
        <w:t xml:space="preserve"> του ετήσιου μισθώματος που επιτεύχθηκε.</w:t>
      </w:r>
    </w:p>
    <w:p w:rsidR="006747AB" w:rsidRPr="0014216F" w:rsidRDefault="006747AB" w:rsidP="006747AB">
      <w:pPr>
        <w:pStyle w:val="a5"/>
        <w:numPr>
          <w:ilvl w:val="0"/>
          <w:numId w:val="3"/>
        </w:numPr>
        <w:ind w:left="0"/>
        <w:jc w:val="both"/>
        <w:rPr>
          <w:rFonts w:ascii="Verdana" w:hAnsi="Verdana"/>
          <w:b/>
          <w:u w:val="single"/>
        </w:rPr>
      </w:pPr>
      <w:r w:rsidRPr="0014216F">
        <w:rPr>
          <w:rFonts w:ascii="Verdana" w:hAnsi="Verdana"/>
        </w:rPr>
        <w:t>Βεβαίωση μη οφειλής από το ταμείο του Δήμου Ξάνθης.</w:t>
      </w:r>
    </w:p>
    <w:p w:rsidR="006747AB" w:rsidRPr="0014216F" w:rsidRDefault="006747AB" w:rsidP="006747AB">
      <w:pPr>
        <w:pStyle w:val="a5"/>
        <w:numPr>
          <w:ilvl w:val="0"/>
          <w:numId w:val="3"/>
        </w:numPr>
        <w:ind w:left="0"/>
        <w:jc w:val="both"/>
        <w:rPr>
          <w:rFonts w:ascii="Verdana" w:hAnsi="Verdana"/>
          <w:b/>
          <w:u w:val="single"/>
        </w:rPr>
      </w:pPr>
      <w:r w:rsidRPr="0014216F">
        <w:rPr>
          <w:rFonts w:ascii="Verdana" w:hAnsi="Verdana"/>
        </w:rPr>
        <w:t>Φορολογική ενημερότητα</w:t>
      </w:r>
      <w:r w:rsidRPr="0014216F">
        <w:rPr>
          <w:rFonts w:ascii="Verdana" w:hAnsi="Verdana"/>
          <w:lang w:val="en-US"/>
        </w:rPr>
        <w:t>.</w:t>
      </w:r>
    </w:p>
    <w:p w:rsidR="006747AB" w:rsidRPr="0014216F" w:rsidRDefault="006747AB" w:rsidP="006747AB">
      <w:pPr>
        <w:pStyle w:val="a5"/>
        <w:numPr>
          <w:ilvl w:val="0"/>
          <w:numId w:val="3"/>
        </w:numPr>
        <w:ind w:left="0"/>
        <w:jc w:val="both"/>
        <w:rPr>
          <w:rFonts w:ascii="Verdana" w:hAnsi="Verdana"/>
          <w:b/>
          <w:u w:val="single"/>
        </w:rPr>
      </w:pPr>
      <w:r w:rsidRPr="0014216F">
        <w:rPr>
          <w:rFonts w:ascii="Verdana" w:hAnsi="Verdana"/>
        </w:rPr>
        <w:t>Ποινικό μητρώο γενικής χρήσης.</w:t>
      </w:r>
    </w:p>
    <w:p w:rsidR="006747AB" w:rsidRPr="0014216F" w:rsidRDefault="006747AB" w:rsidP="006747AB">
      <w:pPr>
        <w:pStyle w:val="a5"/>
        <w:numPr>
          <w:ilvl w:val="0"/>
          <w:numId w:val="3"/>
        </w:numPr>
        <w:ind w:left="0"/>
        <w:jc w:val="both"/>
        <w:rPr>
          <w:rFonts w:ascii="Verdana" w:hAnsi="Verdana"/>
          <w:b/>
          <w:u w:val="single"/>
        </w:rPr>
      </w:pPr>
      <w:r w:rsidRPr="0014216F">
        <w:rPr>
          <w:rFonts w:ascii="Verdana" w:hAnsi="Verdana"/>
        </w:rPr>
        <w:t>Αξιόχρεο εγγυητή</w:t>
      </w:r>
      <w:r w:rsidRPr="0014216F">
        <w:rPr>
          <w:rFonts w:ascii="Verdana" w:hAnsi="Verdana"/>
          <w:lang w:val="en-US"/>
        </w:rPr>
        <w:t>.</w:t>
      </w:r>
    </w:p>
    <w:p w:rsidR="006747AB" w:rsidRPr="0014216F" w:rsidRDefault="006747AB" w:rsidP="006747AB">
      <w:pPr>
        <w:pStyle w:val="a5"/>
        <w:numPr>
          <w:ilvl w:val="0"/>
          <w:numId w:val="3"/>
        </w:numPr>
        <w:ind w:left="0"/>
        <w:jc w:val="both"/>
        <w:rPr>
          <w:rFonts w:ascii="Verdana" w:hAnsi="Verdana"/>
        </w:rPr>
      </w:pPr>
      <w:r w:rsidRPr="0014216F">
        <w:rPr>
          <w:rFonts w:ascii="Verdana" w:hAnsi="Verdana"/>
        </w:rPr>
        <w:t xml:space="preserve">Υπεύθυνη δήλωση του άρθρου 8 του Ν.1599/1986 του στην οποία να δηλώνεται ότι αποδέχεται πλήρως και ανεπιφύλακτα τους όρους της διακήρυξης. </w:t>
      </w:r>
    </w:p>
    <w:p w:rsidR="006747AB" w:rsidRPr="00065EDB" w:rsidRDefault="006747AB" w:rsidP="006747AB">
      <w:pPr>
        <w:pStyle w:val="a6"/>
        <w:rPr>
          <w:rFonts w:ascii="Arial" w:hAnsi="Arial" w:cs="Arial"/>
          <w:u w:val="single"/>
        </w:rPr>
      </w:pPr>
    </w:p>
    <w:p w:rsidR="006747AB" w:rsidRDefault="006747AB" w:rsidP="006747AB">
      <w:pPr>
        <w:pStyle w:val="a5"/>
        <w:ind w:left="323"/>
        <w:jc w:val="center"/>
        <w:rPr>
          <w:rFonts w:ascii="Verdana" w:hAnsi="Verdana"/>
          <w:b/>
          <w:u w:val="single"/>
        </w:rPr>
      </w:pPr>
      <w:r>
        <w:rPr>
          <w:rFonts w:ascii="Verdana" w:hAnsi="Verdana"/>
          <w:b/>
          <w:u w:val="single"/>
        </w:rPr>
        <w:t>Δικαιολογητικά για Προσωπικές εταιρείες Ο.Ε. &amp; Ε.Ε.</w:t>
      </w:r>
    </w:p>
    <w:p w:rsidR="006747AB" w:rsidRDefault="006747AB" w:rsidP="006747AB">
      <w:pPr>
        <w:pStyle w:val="a5"/>
        <w:ind w:left="323"/>
        <w:jc w:val="center"/>
        <w:rPr>
          <w:rFonts w:ascii="Verdana" w:hAnsi="Verdana"/>
          <w:b/>
          <w:u w:val="single"/>
        </w:rPr>
      </w:pPr>
    </w:p>
    <w:p w:rsidR="006747AB" w:rsidRDefault="006747AB" w:rsidP="006747AB">
      <w:pPr>
        <w:pStyle w:val="a5"/>
        <w:ind w:left="323"/>
        <w:jc w:val="center"/>
        <w:rPr>
          <w:rFonts w:ascii="Verdana" w:hAnsi="Verdana"/>
          <w:b/>
          <w:u w:val="single"/>
        </w:rPr>
      </w:pPr>
    </w:p>
    <w:p w:rsidR="006747AB" w:rsidRDefault="006747AB" w:rsidP="006747AB">
      <w:pPr>
        <w:pStyle w:val="a5"/>
        <w:numPr>
          <w:ilvl w:val="0"/>
          <w:numId w:val="4"/>
        </w:numPr>
        <w:ind w:left="357" w:hanging="357"/>
        <w:jc w:val="both"/>
        <w:rPr>
          <w:rFonts w:ascii="Verdana" w:hAnsi="Verdana"/>
        </w:rPr>
      </w:pPr>
      <w:r>
        <w:rPr>
          <w:rFonts w:ascii="Verdana" w:hAnsi="Verdana"/>
        </w:rPr>
        <w:t>Αντίγραφο ισχύοντος καταστατικού για τις εταιρείες.</w:t>
      </w:r>
    </w:p>
    <w:p w:rsidR="006747AB" w:rsidRPr="00E6387C" w:rsidRDefault="006747AB" w:rsidP="006747AB">
      <w:pPr>
        <w:pStyle w:val="a5"/>
        <w:numPr>
          <w:ilvl w:val="0"/>
          <w:numId w:val="4"/>
        </w:numPr>
        <w:ind w:left="357" w:hanging="357"/>
        <w:jc w:val="both"/>
        <w:rPr>
          <w:rFonts w:ascii="Verdana" w:hAnsi="Verdana"/>
        </w:rPr>
      </w:pPr>
      <w:r>
        <w:rPr>
          <w:rFonts w:ascii="Verdana" w:hAnsi="Verdana"/>
        </w:rPr>
        <w:t>Εγγύηση συμμετοχής  ποσοστού 10% του ελαχίστου ορίου της πρώτης προσφοράς για μισθώματα ενός έτους σε γραμμάτιο κατάθεσης του Ταμείου Παρακαταθηκών και</w:t>
      </w:r>
      <w:r w:rsidRPr="00097A37">
        <w:rPr>
          <w:rFonts w:ascii="Verdana" w:hAnsi="Verdana"/>
        </w:rPr>
        <w:t xml:space="preserve"> </w:t>
      </w:r>
      <w:r>
        <w:rPr>
          <w:rFonts w:ascii="Verdana" w:hAnsi="Verdana"/>
        </w:rPr>
        <w:t xml:space="preserve">Δανείων ή εγγυητική επιστολή αναγνωρισμένης </w:t>
      </w:r>
      <w:r w:rsidRPr="00080622">
        <w:rPr>
          <w:rFonts w:ascii="Verdana" w:hAnsi="Verdana"/>
        </w:rPr>
        <w:t xml:space="preserve">Τράπεζας </w:t>
      </w:r>
      <w:r w:rsidRPr="003D6EE4">
        <w:rPr>
          <w:rFonts w:ascii="Verdana" w:hAnsi="Verdana"/>
        </w:rPr>
        <w:t xml:space="preserve">ήτοι  </w:t>
      </w:r>
      <w:r w:rsidR="003D6EE4" w:rsidRPr="00BF449D">
        <w:rPr>
          <w:rFonts w:ascii="Verdana" w:hAnsi="Verdana"/>
          <w:b/>
        </w:rPr>
        <w:t>114,00</w:t>
      </w:r>
      <w:r w:rsidRPr="003D6EE4">
        <w:rPr>
          <w:rFonts w:ascii="Verdana" w:hAnsi="Verdana"/>
        </w:rPr>
        <w:t xml:space="preserve">  </w:t>
      </w:r>
      <w:r w:rsidRPr="003D6EE4">
        <w:rPr>
          <w:rFonts w:ascii="Verdana" w:hAnsi="Verdana"/>
          <w:b/>
        </w:rPr>
        <w:t>ευρώ</w:t>
      </w:r>
      <w:r w:rsidRPr="00E6387C">
        <w:rPr>
          <w:rFonts w:ascii="Verdana" w:hAnsi="Verdana"/>
          <w:b/>
        </w:rPr>
        <w:t xml:space="preserve"> </w:t>
      </w:r>
      <w:r w:rsidRPr="00E6387C">
        <w:rPr>
          <w:rFonts w:ascii="Verdana" w:hAnsi="Verdana"/>
        </w:rPr>
        <w:t>που θα αντικατασταθεί μετά την υπογραφή της σύμβασης με άλλη ποσού ίσο με το 1/10 επί του ετήσιου μισθώματος που επιτεύχθηκε.</w:t>
      </w:r>
    </w:p>
    <w:p w:rsidR="006747AB" w:rsidRPr="00097A37" w:rsidRDefault="006747AB" w:rsidP="006747AB">
      <w:pPr>
        <w:pStyle w:val="a5"/>
        <w:numPr>
          <w:ilvl w:val="0"/>
          <w:numId w:val="4"/>
        </w:numPr>
        <w:tabs>
          <w:tab w:val="left" w:pos="2100"/>
        </w:tabs>
        <w:ind w:left="357" w:hanging="357"/>
        <w:jc w:val="both"/>
        <w:rPr>
          <w:rFonts w:ascii="Verdana" w:hAnsi="Verdana"/>
        </w:rPr>
      </w:pPr>
      <w:r>
        <w:rPr>
          <w:rFonts w:ascii="Verdana" w:hAnsi="Verdana"/>
        </w:rPr>
        <w:t>Βεβαίωση μη οφειλής από το ταμείο του Δήμου Ξάνθης για την εταιρεία.</w:t>
      </w:r>
    </w:p>
    <w:p w:rsidR="006747AB" w:rsidRDefault="006747AB" w:rsidP="006747AB">
      <w:pPr>
        <w:pStyle w:val="a5"/>
        <w:numPr>
          <w:ilvl w:val="0"/>
          <w:numId w:val="4"/>
        </w:numPr>
        <w:tabs>
          <w:tab w:val="left" w:pos="2100"/>
        </w:tabs>
        <w:ind w:left="357" w:hanging="357"/>
        <w:jc w:val="both"/>
        <w:rPr>
          <w:rFonts w:ascii="Verdana" w:hAnsi="Verdana"/>
        </w:rPr>
      </w:pPr>
      <w:r w:rsidRPr="008813BF">
        <w:rPr>
          <w:rFonts w:ascii="Verdana" w:hAnsi="Verdana"/>
        </w:rPr>
        <w:t>Φορολογική ενημερότητα της εταιρείας</w:t>
      </w:r>
      <w:r>
        <w:rPr>
          <w:rFonts w:ascii="Verdana" w:hAnsi="Verdana"/>
          <w:lang w:val="en-US"/>
        </w:rPr>
        <w:t>.</w:t>
      </w:r>
    </w:p>
    <w:p w:rsidR="006747AB" w:rsidRPr="004115CF" w:rsidRDefault="006747AB" w:rsidP="006747AB">
      <w:pPr>
        <w:pStyle w:val="a5"/>
        <w:numPr>
          <w:ilvl w:val="0"/>
          <w:numId w:val="4"/>
        </w:numPr>
        <w:tabs>
          <w:tab w:val="left" w:pos="2100"/>
        </w:tabs>
        <w:ind w:left="357" w:hanging="357"/>
        <w:jc w:val="both"/>
        <w:rPr>
          <w:rFonts w:ascii="Verdana" w:hAnsi="Verdana"/>
        </w:rPr>
      </w:pPr>
      <w:r w:rsidRPr="004115CF">
        <w:rPr>
          <w:rFonts w:ascii="Verdana" w:hAnsi="Verdana"/>
        </w:rPr>
        <w:t xml:space="preserve">Ποινικό μητρώο γενικής χρήσης του διαχειριστή </w:t>
      </w:r>
      <w:r>
        <w:rPr>
          <w:rFonts w:ascii="Verdana" w:hAnsi="Verdana"/>
        </w:rPr>
        <w:t>της εταιρείας.</w:t>
      </w:r>
      <w:r w:rsidRPr="004115CF">
        <w:rPr>
          <w:rFonts w:ascii="Verdana" w:hAnsi="Verdana"/>
        </w:rPr>
        <w:t xml:space="preserve"> </w:t>
      </w:r>
    </w:p>
    <w:p w:rsidR="006747AB" w:rsidRDefault="006747AB" w:rsidP="006747AB">
      <w:pPr>
        <w:pStyle w:val="a5"/>
        <w:numPr>
          <w:ilvl w:val="0"/>
          <w:numId w:val="4"/>
        </w:numPr>
        <w:tabs>
          <w:tab w:val="left" w:pos="2100"/>
        </w:tabs>
        <w:ind w:left="357" w:hanging="357"/>
        <w:jc w:val="both"/>
        <w:rPr>
          <w:rFonts w:ascii="Verdana" w:hAnsi="Verdana"/>
        </w:rPr>
      </w:pPr>
      <w:r w:rsidRPr="004115CF">
        <w:rPr>
          <w:rFonts w:ascii="Verdana" w:hAnsi="Verdana"/>
        </w:rPr>
        <w:t>Αξιόχρεο εγγυητή.</w:t>
      </w:r>
    </w:p>
    <w:p w:rsidR="006747AB" w:rsidRDefault="006747AB" w:rsidP="006747AB">
      <w:pPr>
        <w:pStyle w:val="a5"/>
        <w:numPr>
          <w:ilvl w:val="0"/>
          <w:numId w:val="4"/>
        </w:numPr>
        <w:ind w:left="357" w:hanging="357"/>
        <w:jc w:val="both"/>
        <w:rPr>
          <w:rFonts w:ascii="Verdana" w:hAnsi="Verdana"/>
        </w:rPr>
      </w:pPr>
      <w:r>
        <w:rPr>
          <w:rFonts w:ascii="Verdana" w:hAnsi="Verdana"/>
        </w:rPr>
        <w:t>Υπεύθυνη δήλωση του άρθρου 8 του Ν.1599/1986 του</w:t>
      </w:r>
      <w:r w:rsidRPr="00867DE7">
        <w:rPr>
          <w:rFonts w:ascii="Verdana" w:hAnsi="Verdana"/>
        </w:rPr>
        <w:t xml:space="preserve"> </w:t>
      </w:r>
      <w:r>
        <w:rPr>
          <w:rFonts w:ascii="Verdana" w:hAnsi="Verdana"/>
        </w:rPr>
        <w:t xml:space="preserve">διαχειριστή της εταιρείας  στην οποία να δηλώνεται ότι αποδέχεται πλήρως και ανεπιφύλακτα τους όρους της διακήρυξης. </w:t>
      </w:r>
    </w:p>
    <w:p w:rsidR="006747AB" w:rsidRDefault="006747AB" w:rsidP="006747AB">
      <w:pPr>
        <w:pStyle w:val="a6"/>
        <w:jc w:val="both"/>
        <w:rPr>
          <w:rFonts w:ascii="Arial" w:hAnsi="Arial" w:cs="Arial"/>
          <w:b w:val="0"/>
        </w:rPr>
      </w:pPr>
    </w:p>
    <w:p w:rsidR="006747AB" w:rsidRDefault="006747AB" w:rsidP="006747AB">
      <w:pPr>
        <w:pStyle w:val="a6"/>
        <w:rPr>
          <w:rFonts w:ascii="Arial" w:hAnsi="Arial" w:cs="Arial"/>
          <w:u w:val="single"/>
        </w:rPr>
      </w:pPr>
      <w:r>
        <w:rPr>
          <w:rFonts w:ascii="Arial" w:hAnsi="Arial" w:cs="Arial"/>
          <w:u w:val="single"/>
        </w:rPr>
        <w:t xml:space="preserve">Δικαιολογητικά για Εταιρείες Περιορισμένης Ευθύνης </w:t>
      </w:r>
    </w:p>
    <w:p w:rsidR="006747AB" w:rsidRDefault="006747AB" w:rsidP="006747AB">
      <w:pPr>
        <w:pStyle w:val="a6"/>
        <w:rPr>
          <w:rFonts w:ascii="Arial" w:hAnsi="Arial" w:cs="Arial"/>
          <w:u w:val="single"/>
        </w:rPr>
      </w:pPr>
    </w:p>
    <w:p w:rsidR="006747AB" w:rsidRPr="00053C88" w:rsidRDefault="006747AB" w:rsidP="006747AB">
      <w:pPr>
        <w:pStyle w:val="a6"/>
        <w:numPr>
          <w:ilvl w:val="0"/>
          <w:numId w:val="6"/>
        </w:numPr>
        <w:tabs>
          <w:tab w:val="left" w:pos="426"/>
        </w:tabs>
        <w:ind w:left="0" w:firstLine="0"/>
        <w:jc w:val="left"/>
        <w:rPr>
          <w:rFonts w:ascii="Arial" w:hAnsi="Arial" w:cs="Arial"/>
          <w:sz w:val="22"/>
          <w:szCs w:val="22"/>
          <w:u w:val="single"/>
        </w:rPr>
      </w:pPr>
      <w:r w:rsidRPr="00053C88">
        <w:rPr>
          <w:rFonts w:ascii="Verdana" w:hAnsi="Verdana"/>
          <w:b w:val="0"/>
          <w:sz w:val="22"/>
          <w:szCs w:val="22"/>
        </w:rPr>
        <w:t xml:space="preserve">Αντίγραφο ισχύοντος καταστατικού. </w:t>
      </w:r>
    </w:p>
    <w:p w:rsidR="006747AB" w:rsidRPr="00053C88" w:rsidRDefault="006747AB" w:rsidP="006747AB">
      <w:pPr>
        <w:pStyle w:val="a6"/>
        <w:numPr>
          <w:ilvl w:val="0"/>
          <w:numId w:val="6"/>
        </w:numPr>
        <w:tabs>
          <w:tab w:val="left" w:pos="426"/>
        </w:tabs>
        <w:ind w:left="0" w:firstLine="0"/>
        <w:jc w:val="left"/>
        <w:rPr>
          <w:rFonts w:ascii="Arial" w:hAnsi="Arial" w:cs="Arial"/>
          <w:b w:val="0"/>
          <w:sz w:val="22"/>
          <w:szCs w:val="22"/>
          <w:u w:val="single"/>
        </w:rPr>
      </w:pPr>
      <w:r w:rsidRPr="00053C88">
        <w:rPr>
          <w:rFonts w:ascii="Verdana" w:hAnsi="Verdana"/>
          <w:b w:val="0"/>
          <w:sz w:val="22"/>
          <w:szCs w:val="22"/>
        </w:rPr>
        <w:t>Το καταστατικό των ΕΠΕ θα συνοδεύεται από το αντίγραφο του σχετικού   ΦΕΚ.</w:t>
      </w:r>
    </w:p>
    <w:p w:rsidR="006747AB" w:rsidRPr="005C34CD" w:rsidRDefault="006747AB" w:rsidP="006747AB">
      <w:pPr>
        <w:pStyle w:val="a5"/>
        <w:numPr>
          <w:ilvl w:val="0"/>
          <w:numId w:val="6"/>
        </w:numPr>
        <w:tabs>
          <w:tab w:val="left" w:pos="426"/>
        </w:tabs>
        <w:ind w:left="0" w:firstLine="0"/>
        <w:jc w:val="both"/>
        <w:rPr>
          <w:rFonts w:ascii="Verdana" w:hAnsi="Verdana"/>
        </w:rPr>
      </w:pPr>
      <w:r>
        <w:rPr>
          <w:rFonts w:ascii="Verdana" w:hAnsi="Verdana"/>
        </w:rPr>
        <w:t xml:space="preserve">Εγγύηση συμμετοχής ποσοστού 10%του ελαχίστου ορίου της πρώτης προσφοράς για μισθώματα ενός έτους σε γραμμάτιο κατάθεσης του Ταμείου Παρακαταθηκών και Δανείων ή εγγυητική επιστολή αναγνωρισμένης τράπεζας </w:t>
      </w:r>
      <w:r w:rsidR="0045720D">
        <w:rPr>
          <w:rFonts w:ascii="Verdana" w:hAnsi="Verdana"/>
        </w:rPr>
        <w:t xml:space="preserve">ήτοι </w:t>
      </w:r>
      <w:r w:rsidR="0045720D" w:rsidRPr="00BF449D">
        <w:rPr>
          <w:rFonts w:ascii="Verdana" w:hAnsi="Verdana"/>
          <w:b/>
        </w:rPr>
        <w:t>114,00</w:t>
      </w:r>
      <w:r w:rsidRPr="0045720D">
        <w:rPr>
          <w:rFonts w:ascii="Verdana" w:hAnsi="Verdana"/>
        </w:rPr>
        <w:t xml:space="preserve"> </w:t>
      </w:r>
      <w:r w:rsidRPr="0045720D">
        <w:rPr>
          <w:rFonts w:ascii="Verdana" w:hAnsi="Verdana"/>
          <w:b/>
        </w:rPr>
        <w:t>ευρώ</w:t>
      </w:r>
      <w:r>
        <w:rPr>
          <w:rFonts w:ascii="Verdana" w:hAnsi="Verdana"/>
          <w:b/>
        </w:rPr>
        <w:t xml:space="preserve"> </w:t>
      </w:r>
      <w:r>
        <w:rPr>
          <w:rFonts w:ascii="Verdana" w:hAnsi="Verdana"/>
        </w:rPr>
        <w:t>που θα αντικατασταθεί μετά την υπογραφή της σύμβασης με άλλη ποσού ίσο με το 1/10 επί του ετήσιου μισθώματος που θα επιτεύχθηκε.</w:t>
      </w:r>
    </w:p>
    <w:p w:rsidR="006747AB" w:rsidRPr="00097A37" w:rsidRDefault="006747AB" w:rsidP="006747AB">
      <w:pPr>
        <w:pStyle w:val="a5"/>
        <w:numPr>
          <w:ilvl w:val="0"/>
          <w:numId w:val="6"/>
        </w:numPr>
        <w:tabs>
          <w:tab w:val="left" w:pos="426"/>
        </w:tabs>
        <w:ind w:left="0" w:firstLine="0"/>
        <w:jc w:val="both"/>
        <w:rPr>
          <w:rFonts w:ascii="Verdana" w:hAnsi="Verdana"/>
        </w:rPr>
      </w:pPr>
      <w:r>
        <w:rPr>
          <w:rFonts w:ascii="Verdana" w:hAnsi="Verdana"/>
        </w:rPr>
        <w:t>Βεβαίωση μη οφειλής από το ταμείο του Δήμου Ξάνθης για την εταιρεία.</w:t>
      </w:r>
    </w:p>
    <w:p w:rsidR="006747AB" w:rsidRDefault="006747AB" w:rsidP="006747AB">
      <w:pPr>
        <w:pStyle w:val="a5"/>
        <w:numPr>
          <w:ilvl w:val="0"/>
          <w:numId w:val="6"/>
        </w:numPr>
        <w:tabs>
          <w:tab w:val="left" w:pos="426"/>
        </w:tabs>
        <w:ind w:left="0" w:firstLine="0"/>
        <w:jc w:val="both"/>
        <w:rPr>
          <w:rFonts w:ascii="Verdana" w:hAnsi="Verdana"/>
        </w:rPr>
      </w:pPr>
      <w:r w:rsidRPr="008813BF">
        <w:rPr>
          <w:rFonts w:ascii="Verdana" w:hAnsi="Verdana"/>
        </w:rPr>
        <w:t>Φορολογική ενημερότητα της εταιρείας</w:t>
      </w:r>
      <w:r>
        <w:rPr>
          <w:rFonts w:ascii="Verdana" w:hAnsi="Verdana"/>
          <w:lang w:val="en-US"/>
        </w:rPr>
        <w:t>.</w:t>
      </w:r>
    </w:p>
    <w:p w:rsidR="006747AB" w:rsidRDefault="006747AB" w:rsidP="006747AB">
      <w:pPr>
        <w:pStyle w:val="a5"/>
        <w:numPr>
          <w:ilvl w:val="0"/>
          <w:numId w:val="6"/>
        </w:numPr>
        <w:tabs>
          <w:tab w:val="left" w:pos="426"/>
        </w:tabs>
        <w:ind w:left="0" w:firstLine="0"/>
        <w:jc w:val="both"/>
        <w:rPr>
          <w:rFonts w:ascii="Verdana" w:hAnsi="Verdana"/>
        </w:rPr>
      </w:pPr>
      <w:r w:rsidRPr="00B038A6">
        <w:rPr>
          <w:rFonts w:ascii="Verdana" w:hAnsi="Verdana"/>
        </w:rPr>
        <w:t>Ποινικό μητρώο γενικής χρήσης του διαχειριστή</w:t>
      </w:r>
      <w:r>
        <w:rPr>
          <w:rFonts w:ascii="Verdana" w:hAnsi="Verdana"/>
        </w:rPr>
        <w:t xml:space="preserve"> της εταιρείας.</w:t>
      </w:r>
      <w:r w:rsidRPr="00B038A6">
        <w:rPr>
          <w:rFonts w:ascii="Verdana" w:hAnsi="Verdana"/>
        </w:rPr>
        <w:t xml:space="preserve"> </w:t>
      </w:r>
    </w:p>
    <w:p w:rsidR="006747AB" w:rsidRPr="00B038A6" w:rsidRDefault="006747AB" w:rsidP="006747AB">
      <w:pPr>
        <w:pStyle w:val="a5"/>
        <w:numPr>
          <w:ilvl w:val="0"/>
          <w:numId w:val="6"/>
        </w:numPr>
        <w:tabs>
          <w:tab w:val="left" w:pos="426"/>
        </w:tabs>
        <w:ind w:left="0" w:firstLine="0"/>
        <w:jc w:val="both"/>
        <w:rPr>
          <w:rFonts w:ascii="Verdana" w:hAnsi="Verdana"/>
        </w:rPr>
      </w:pPr>
      <w:r w:rsidRPr="00B038A6">
        <w:rPr>
          <w:rFonts w:ascii="Verdana" w:hAnsi="Verdana"/>
        </w:rPr>
        <w:t>Αξιόχρεο εγγυητή.</w:t>
      </w:r>
    </w:p>
    <w:p w:rsidR="006747AB" w:rsidRDefault="006747AB" w:rsidP="006747AB">
      <w:pPr>
        <w:pStyle w:val="a5"/>
        <w:numPr>
          <w:ilvl w:val="0"/>
          <w:numId w:val="6"/>
        </w:numPr>
        <w:tabs>
          <w:tab w:val="left" w:pos="426"/>
        </w:tabs>
        <w:ind w:left="0" w:firstLine="0"/>
        <w:jc w:val="both"/>
        <w:rPr>
          <w:rFonts w:ascii="Verdana" w:hAnsi="Verdana"/>
        </w:rPr>
      </w:pPr>
      <w:r>
        <w:rPr>
          <w:rFonts w:ascii="Verdana" w:hAnsi="Verdana"/>
        </w:rPr>
        <w:t>Υπεύθυνη δήλωση του άρθρου 8 του Ν.1599/1986 του</w:t>
      </w:r>
      <w:r w:rsidRPr="00867DE7">
        <w:rPr>
          <w:rFonts w:ascii="Verdana" w:hAnsi="Verdana"/>
        </w:rPr>
        <w:t xml:space="preserve"> </w:t>
      </w:r>
      <w:r>
        <w:rPr>
          <w:rFonts w:ascii="Verdana" w:hAnsi="Verdana"/>
        </w:rPr>
        <w:t xml:space="preserve">διαχειριστή της εταιρείας  στην οποία να δηλώνεται ότι αποδέχεται πλήρως και ανεπιφύλακτα τους όρους της διακήρυξης. </w:t>
      </w:r>
    </w:p>
    <w:p w:rsidR="006747AB" w:rsidRDefault="006747AB" w:rsidP="006747AB">
      <w:pPr>
        <w:pStyle w:val="a6"/>
        <w:tabs>
          <w:tab w:val="left" w:pos="709"/>
        </w:tabs>
        <w:jc w:val="both"/>
        <w:rPr>
          <w:rFonts w:ascii="Arial" w:hAnsi="Arial" w:cs="Arial"/>
          <w:b w:val="0"/>
        </w:rPr>
      </w:pPr>
    </w:p>
    <w:p w:rsidR="006747AB" w:rsidRPr="0003491B" w:rsidRDefault="006747AB" w:rsidP="006747AB">
      <w:pPr>
        <w:pStyle w:val="a6"/>
        <w:jc w:val="left"/>
        <w:rPr>
          <w:rFonts w:ascii="Arial" w:hAnsi="Arial" w:cs="Arial"/>
          <w:b w:val="0"/>
          <w:u w:val="single"/>
        </w:rPr>
      </w:pPr>
    </w:p>
    <w:p w:rsidR="006747AB" w:rsidRDefault="006747AB" w:rsidP="006747AB">
      <w:pPr>
        <w:pStyle w:val="a6"/>
        <w:rPr>
          <w:rFonts w:ascii="Arial" w:hAnsi="Arial" w:cs="Arial"/>
          <w:u w:val="single"/>
        </w:rPr>
      </w:pPr>
      <w:r>
        <w:rPr>
          <w:rFonts w:ascii="Arial" w:hAnsi="Arial" w:cs="Arial"/>
          <w:u w:val="single"/>
        </w:rPr>
        <w:t>Δικαιολογητικά για Ανώνυμες Εταιρείες</w:t>
      </w:r>
    </w:p>
    <w:p w:rsidR="006747AB" w:rsidRPr="00BF449D" w:rsidRDefault="006747AB" w:rsidP="006747AB">
      <w:pPr>
        <w:pStyle w:val="a6"/>
        <w:numPr>
          <w:ilvl w:val="0"/>
          <w:numId w:val="7"/>
        </w:numPr>
        <w:tabs>
          <w:tab w:val="left" w:pos="426"/>
        </w:tabs>
        <w:ind w:left="0" w:firstLine="0"/>
        <w:jc w:val="both"/>
        <w:rPr>
          <w:rFonts w:ascii="Verdana" w:hAnsi="Verdana" w:cs="Arial"/>
          <w:u w:val="single"/>
        </w:rPr>
      </w:pPr>
      <w:r w:rsidRPr="00BF449D">
        <w:rPr>
          <w:rFonts w:ascii="Verdana" w:hAnsi="Verdana" w:cs="Arial"/>
          <w:b w:val="0"/>
        </w:rPr>
        <w:t xml:space="preserve">Το πρακτικό του Διοικητικού Συμβουλίου για τη συγκρότηση του, την εκπροσώπηση του  και τη χρονική διάρκεια λειτουργίας του μαζί με το ΦΕΚ που αυτό έχει δημοσιευθεί.  </w:t>
      </w:r>
    </w:p>
    <w:p w:rsidR="006747AB" w:rsidRPr="0003491B" w:rsidRDefault="006747AB" w:rsidP="006747AB">
      <w:pPr>
        <w:pStyle w:val="a6"/>
        <w:numPr>
          <w:ilvl w:val="0"/>
          <w:numId w:val="7"/>
        </w:numPr>
        <w:tabs>
          <w:tab w:val="left" w:pos="426"/>
        </w:tabs>
        <w:ind w:left="0" w:firstLine="0"/>
        <w:jc w:val="both"/>
        <w:rPr>
          <w:rFonts w:ascii="Arial" w:hAnsi="Arial" w:cs="Arial"/>
          <w:u w:val="single"/>
        </w:rPr>
      </w:pPr>
      <w:r w:rsidRPr="00BF449D">
        <w:rPr>
          <w:rFonts w:ascii="Verdana" w:hAnsi="Verdana" w:cs="Arial"/>
          <w:b w:val="0"/>
        </w:rPr>
        <w:t>Το καταστατικό σε ισχύ και βεβαίωση περί τροποποίησης του καταστατικού</w:t>
      </w:r>
      <w:r>
        <w:rPr>
          <w:rFonts w:ascii="Arial" w:hAnsi="Arial" w:cs="Arial"/>
          <w:b w:val="0"/>
        </w:rPr>
        <w:t>.</w:t>
      </w:r>
    </w:p>
    <w:p w:rsidR="006747AB" w:rsidRPr="00E6387C" w:rsidRDefault="006747AB" w:rsidP="006747AB">
      <w:pPr>
        <w:pStyle w:val="a5"/>
        <w:numPr>
          <w:ilvl w:val="0"/>
          <w:numId w:val="7"/>
        </w:numPr>
        <w:tabs>
          <w:tab w:val="left" w:pos="426"/>
        </w:tabs>
        <w:ind w:left="0" w:firstLine="0"/>
        <w:jc w:val="both"/>
        <w:rPr>
          <w:rFonts w:ascii="Verdana" w:hAnsi="Verdana"/>
        </w:rPr>
      </w:pPr>
      <w:r>
        <w:rPr>
          <w:rFonts w:ascii="Verdana" w:hAnsi="Verdana"/>
        </w:rPr>
        <w:t>Εγγύηση συμμετοχής  ποσοστού 10% του ελαχίστου ορίου της πρώτης προσφοράς για μισθώματα ενός έτους σε γραμμάτιο κατάθεσης του Ταμείου Παρακαταθηκών και</w:t>
      </w:r>
      <w:r w:rsidRPr="00097A37">
        <w:rPr>
          <w:rFonts w:ascii="Verdana" w:hAnsi="Verdana"/>
        </w:rPr>
        <w:t xml:space="preserve"> </w:t>
      </w:r>
      <w:r>
        <w:rPr>
          <w:rFonts w:ascii="Verdana" w:hAnsi="Verdana"/>
        </w:rPr>
        <w:t xml:space="preserve">Δανείων ή εγγυητική επιστολή αναγνωρισμένης Τράπεζας </w:t>
      </w:r>
      <w:r w:rsidR="0045720D">
        <w:rPr>
          <w:rFonts w:ascii="Verdana" w:hAnsi="Verdana"/>
        </w:rPr>
        <w:t xml:space="preserve">ήτοι  </w:t>
      </w:r>
      <w:r w:rsidR="0045720D" w:rsidRPr="00BF449D">
        <w:rPr>
          <w:rFonts w:ascii="Verdana" w:hAnsi="Verdana"/>
          <w:b/>
        </w:rPr>
        <w:t>114,00</w:t>
      </w:r>
      <w:r w:rsidRPr="0045720D">
        <w:rPr>
          <w:rFonts w:ascii="Verdana" w:hAnsi="Verdana"/>
        </w:rPr>
        <w:t xml:space="preserve"> </w:t>
      </w:r>
      <w:r w:rsidRPr="0045720D">
        <w:rPr>
          <w:rFonts w:ascii="Verdana" w:hAnsi="Verdana"/>
          <w:b/>
        </w:rPr>
        <w:t>ευρώ</w:t>
      </w:r>
      <w:r w:rsidRPr="00E6387C">
        <w:rPr>
          <w:rFonts w:ascii="Verdana" w:hAnsi="Verdana"/>
          <w:b/>
        </w:rPr>
        <w:t xml:space="preserve"> </w:t>
      </w:r>
      <w:r w:rsidRPr="00E6387C">
        <w:rPr>
          <w:rFonts w:ascii="Verdana" w:hAnsi="Verdana"/>
        </w:rPr>
        <w:t>που θα αντικατασταθεί μετά την υπογραφή της σύμβασης με άλλη ποσού ίσο με το 1/10 επί του ετήσιου μισθώματος που επιτεύχθηκε.</w:t>
      </w:r>
    </w:p>
    <w:p w:rsidR="006747AB" w:rsidRPr="00097A37" w:rsidRDefault="006747AB" w:rsidP="006747AB">
      <w:pPr>
        <w:pStyle w:val="a5"/>
        <w:numPr>
          <w:ilvl w:val="0"/>
          <w:numId w:val="7"/>
        </w:numPr>
        <w:tabs>
          <w:tab w:val="left" w:pos="426"/>
        </w:tabs>
        <w:ind w:left="0" w:firstLine="0"/>
        <w:jc w:val="both"/>
        <w:rPr>
          <w:rFonts w:ascii="Verdana" w:hAnsi="Verdana"/>
        </w:rPr>
      </w:pPr>
      <w:r>
        <w:rPr>
          <w:rFonts w:ascii="Verdana" w:hAnsi="Verdana"/>
        </w:rPr>
        <w:t>Βεβαίωση μη οφειλής από το ταμείο του Δήμου Ξάνθης για την εταιρεία.</w:t>
      </w:r>
    </w:p>
    <w:p w:rsidR="006747AB" w:rsidRPr="004115CF" w:rsidRDefault="006747AB" w:rsidP="006747AB">
      <w:pPr>
        <w:pStyle w:val="a6"/>
        <w:numPr>
          <w:ilvl w:val="0"/>
          <w:numId w:val="7"/>
        </w:numPr>
        <w:tabs>
          <w:tab w:val="left" w:pos="426"/>
        </w:tabs>
        <w:ind w:left="0" w:firstLine="0"/>
        <w:jc w:val="both"/>
        <w:rPr>
          <w:rFonts w:ascii="Arial" w:hAnsi="Arial" w:cs="Arial"/>
          <w:b w:val="0"/>
          <w:u w:val="single"/>
        </w:rPr>
      </w:pPr>
      <w:r w:rsidRPr="004115CF">
        <w:rPr>
          <w:rFonts w:ascii="Verdana" w:hAnsi="Verdana"/>
          <w:b w:val="0"/>
        </w:rPr>
        <w:t>Φορολογική ενημερότητα της εταιρείας</w:t>
      </w:r>
      <w:r w:rsidRPr="004115CF">
        <w:rPr>
          <w:rFonts w:ascii="Verdana" w:hAnsi="Verdana"/>
          <w:b w:val="0"/>
          <w:lang w:val="en-US"/>
        </w:rPr>
        <w:t>.</w:t>
      </w:r>
    </w:p>
    <w:p w:rsidR="006747AB" w:rsidRDefault="006747AB" w:rsidP="006747AB">
      <w:pPr>
        <w:pStyle w:val="a5"/>
        <w:numPr>
          <w:ilvl w:val="0"/>
          <w:numId w:val="7"/>
        </w:numPr>
        <w:tabs>
          <w:tab w:val="left" w:pos="426"/>
        </w:tabs>
        <w:ind w:left="0" w:firstLine="0"/>
        <w:jc w:val="both"/>
        <w:rPr>
          <w:rFonts w:ascii="Verdana" w:hAnsi="Verdana"/>
        </w:rPr>
      </w:pPr>
      <w:r w:rsidRPr="00F96A04">
        <w:rPr>
          <w:rFonts w:ascii="Verdana" w:hAnsi="Verdana"/>
        </w:rPr>
        <w:t xml:space="preserve">Ποινικό μητρώο γενικής χρήσης του νομίμου εκπροσώπου του Διοικητικού Συμβουλίου  ο οποίος θα εκπροσωπήσει την εταιρεία στην δημοπρασία. </w:t>
      </w:r>
    </w:p>
    <w:p w:rsidR="006747AB" w:rsidRPr="00F96A04" w:rsidRDefault="006747AB" w:rsidP="006747AB">
      <w:pPr>
        <w:pStyle w:val="a5"/>
        <w:numPr>
          <w:ilvl w:val="0"/>
          <w:numId w:val="7"/>
        </w:numPr>
        <w:tabs>
          <w:tab w:val="left" w:pos="426"/>
        </w:tabs>
        <w:ind w:left="0" w:firstLine="0"/>
        <w:jc w:val="both"/>
        <w:rPr>
          <w:rFonts w:ascii="Verdana" w:hAnsi="Verdana"/>
        </w:rPr>
      </w:pPr>
      <w:r w:rsidRPr="00F96A04">
        <w:rPr>
          <w:rFonts w:ascii="Verdana" w:hAnsi="Verdana"/>
        </w:rPr>
        <w:t>Αξιόχρεο εγγυητή.</w:t>
      </w:r>
    </w:p>
    <w:p w:rsidR="006747AB" w:rsidRDefault="006747AB" w:rsidP="006747AB">
      <w:pPr>
        <w:pStyle w:val="a5"/>
        <w:numPr>
          <w:ilvl w:val="0"/>
          <w:numId w:val="7"/>
        </w:numPr>
        <w:tabs>
          <w:tab w:val="left" w:pos="426"/>
        </w:tabs>
        <w:ind w:left="0" w:firstLine="0"/>
        <w:jc w:val="both"/>
        <w:rPr>
          <w:rFonts w:ascii="Verdana" w:hAnsi="Verdana"/>
        </w:rPr>
      </w:pPr>
      <w:r>
        <w:rPr>
          <w:rFonts w:ascii="Verdana" w:hAnsi="Verdana"/>
        </w:rPr>
        <w:lastRenderedPageBreak/>
        <w:t>Υπεύθυνη δήλωση του άρθρου 8 του Ν.1599/1986 του</w:t>
      </w:r>
      <w:r w:rsidRPr="00867DE7">
        <w:rPr>
          <w:rFonts w:ascii="Verdana" w:hAnsi="Verdana"/>
        </w:rPr>
        <w:t xml:space="preserve"> </w:t>
      </w:r>
      <w:r>
        <w:rPr>
          <w:rFonts w:ascii="Verdana" w:hAnsi="Verdana"/>
        </w:rPr>
        <w:t xml:space="preserve">διαχειριστή της εταιρείας  στην οποία να δηλώνεται ότι αποδέχεται πλήρως και ανεπιφύλακτα τους όρους της διακήρυξης. </w:t>
      </w:r>
    </w:p>
    <w:p w:rsidR="006747AB" w:rsidRDefault="006747AB" w:rsidP="006747AB">
      <w:pPr>
        <w:pStyle w:val="a6"/>
        <w:jc w:val="both"/>
        <w:rPr>
          <w:rFonts w:ascii="Arial" w:hAnsi="Arial" w:cs="Arial"/>
          <w:b w:val="0"/>
        </w:rPr>
      </w:pPr>
    </w:p>
    <w:p w:rsidR="006747AB" w:rsidRDefault="006747AB" w:rsidP="006747AB">
      <w:pPr>
        <w:pStyle w:val="a5"/>
        <w:ind w:left="0"/>
        <w:jc w:val="center"/>
        <w:rPr>
          <w:rFonts w:ascii="Verdana" w:hAnsi="Verdana"/>
          <w:b/>
          <w:u w:val="single"/>
        </w:rPr>
      </w:pPr>
      <w:r>
        <w:rPr>
          <w:rFonts w:ascii="Verdana" w:hAnsi="Verdana"/>
          <w:b/>
          <w:u w:val="single"/>
        </w:rPr>
        <w:t>Δικαιολογητικά εγγυητή</w:t>
      </w:r>
    </w:p>
    <w:p w:rsidR="006747AB" w:rsidRDefault="006747AB" w:rsidP="006747AB">
      <w:pPr>
        <w:pStyle w:val="a5"/>
        <w:ind w:left="0"/>
        <w:jc w:val="center"/>
        <w:rPr>
          <w:rFonts w:ascii="Verdana" w:hAnsi="Verdana"/>
          <w:b/>
          <w:u w:val="single"/>
        </w:rPr>
      </w:pPr>
    </w:p>
    <w:p w:rsidR="006747AB" w:rsidRPr="00607260" w:rsidRDefault="006747AB" w:rsidP="006747AB">
      <w:pPr>
        <w:pStyle w:val="a5"/>
        <w:numPr>
          <w:ilvl w:val="0"/>
          <w:numId w:val="5"/>
        </w:numPr>
        <w:ind w:left="284"/>
        <w:rPr>
          <w:rFonts w:ascii="Verdana" w:hAnsi="Verdana"/>
          <w:b/>
          <w:u w:val="single"/>
        </w:rPr>
      </w:pPr>
      <w:r>
        <w:rPr>
          <w:rFonts w:ascii="Verdana" w:hAnsi="Verdana"/>
        </w:rPr>
        <w:t>Αντίγραφο αστυνομικής ταυτότητας</w:t>
      </w:r>
    </w:p>
    <w:p w:rsidR="006747AB" w:rsidRPr="00607260" w:rsidRDefault="006747AB" w:rsidP="006747AB">
      <w:pPr>
        <w:pStyle w:val="a5"/>
        <w:numPr>
          <w:ilvl w:val="0"/>
          <w:numId w:val="5"/>
        </w:numPr>
        <w:ind w:left="284"/>
        <w:rPr>
          <w:rFonts w:ascii="Verdana" w:hAnsi="Verdana"/>
          <w:b/>
          <w:u w:val="single"/>
        </w:rPr>
      </w:pPr>
      <w:r>
        <w:rPr>
          <w:rFonts w:ascii="Verdana" w:hAnsi="Verdana"/>
        </w:rPr>
        <w:t>Βεβαίωση μη οφειλής από το ταμείο του Δήμου Ξάνθης.</w:t>
      </w:r>
    </w:p>
    <w:p w:rsidR="006747AB" w:rsidRPr="005A2F9D" w:rsidRDefault="006747AB" w:rsidP="006747AB">
      <w:pPr>
        <w:pStyle w:val="a5"/>
        <w:numPr>
          <w:ilvl w:val="0"/>
          <w:numId w:val="5"/>
        </w:numPr>
        <w:ind w:left="284"/>
        <w:jc w:val="both"/>
        <w:rPr>
          <w:rFonts w:ascii="Verdana" w:hAnsi="Verdana"/>
          <w:b/>
          <w:u w:val="single"/>
        </w:rPr>
      </w:pPr>
      <w:r w:rsidRPr="008813BF">
        <w:rPr>
          <w:rFonts w:ascii="Verdana" w:hAnsi="Verdana"/>
        </w:rPr>
        <w:t>Φορολογική ενημερότητα</w:t>
      </w:r>
      <w:r>
        <w:rPr>
          <w:rFonts w:ascii="Verdana" w:hAnsi="Verdana"/>
        </w:rPr>
        <w:t>.</w:t>
      </w:r>
    </w:p>
    <w:p w:rsidR="006747AB" w:rsidRDefault="006747AB" w:rsidP="006747AB">
      <w:pPr>
        <w:pStyle w:val="a5"/>
        <w:numPr>
          <w:ilvl w:val="0"/>
          <w:numId w:val="5"/>
        </w:numPr>
        <w:ind w:left="284"/>
        <w:jc w:val="both"/>
        <w:rPr>
          <w:rFonts w:ascii="Verdana" w:hAnsi="Verdana"/>
        </w:rPr>
      </w:pPr>
      <w:r>
        <w:rPr>
          <w:rFonts w:ascii="Verdana" w:hAnsi="Verdana"/>
        </w:rPr>
        <w:t xml:space="preserve">Υπεύθυνη δήλωση του άρθρου 8 του Ν.1599/1986 του στην οποία να δηλώνεται ότι αποδέχεται πλήρως και ανεπιφύλακτα τους όρους της διακήρυξης. </w:t>
      </w:r>
    </w:p>
    <w:p w:rsidR="006747AB" w:rsidRDefault="006747AB" w:rsidP="006747AB">
      <w:pPr>
        <w:pStyle w:val="a6"/>
        <w:ind w:left="284"/>
        <w:jc w:val="both"/>
        <w:rPr>
          <w:rFonts w:ascii="Arial" w:hAnsi="Arial" w:cs="Arial"/>
          <w:b w:val="0"/>
        </w:rPr>
      </w:pPr>
    </w:p>
    <w:p w:rsidR="006747AB" w:rsidRDefault="006747AB" w:rsidP="006747AB">
      <w:pPr>
        <w:pStyle w:val="a6"/>
        <w:jc w:val="both"/>
        <w:rPr>
          <w:rFonts w:ascii="Arial" w:hAnsi="Arial" w:cs="Arial"/>
          <w:b w:val="0"/>
        </w:rPr>
      </w:pPr>
    </w:p>
    <w:p w:rsidR="006747AB" w:rsidRDefault="006747AB" w:rsidP="006747AB">
      <w:pPr>
        <w:pStyle w:val="a5"/>
        <w:ind w:left="0"/>
        <w:jc w:val="both"/>
        <w:rPr>
          <w:rFonts w:ascii="Verdana" w:hAnsi="Verdana"/>
        </w:rPr>
      </w:pPr>
      <w:r>
        <w:rPr>
          <w:rFonts w:ascii="Verdana" w:hAnsi="Verdana"/>
        </w:rPr>
        <w:t>Οι συμμετέχοντες στο διαγωνισμό εφόσον είναι φυσικά πρόσωπα, παρίστανται αυτοπροσώπως, ή εκπροσωπούνται  από άλλο νόμιμα εξουσιοδοτημένο πρόσωπο για τη συμμετοχή στη δημοπρασία.</w:t>
      </w:r>
    </w:p>
    <w:p w:rsidR="006747AB" w:rsidRDefault="006747AB" w:rsidP="006747AB">
      <w:pPr>
        <w:pStyle w:val="a5"/>
        <w:ind w:left="0"/>
        <w:jc w:val="both"/>
        <w:rPr>
          <w:rFonts w:ascii="Verdana" w:hAnsi="Verdana"/>
        </w:rPr>
      </w:pPr>
      <w:r>
        <w:rPr>
          <w:rFonts w:ascii="Verdana" w:hAnsi="Verdana"/>
        </w:rPr>
        <w:t xml:space="preserve"> Εφόσον είναι προσωπικές εταιρείες ή ΕΠΕ  εκπροσωπούνται από το διαχειριστή τους ή από άλλο νόμιμα εξουσιοδοτημένο πρόσωπο για τη συμμετοχή στη δημοπρασία.</w:t>
      </w:r>
    </w:p>
    <w:p w:rsidR="006747AB" w:rsidRDefault="006747AB" w:rsidP="006747AB">
      <w:pPr>
        <w:pStyle w:val="a5"/>
        <w:ind w:left="0"/>
        <w:jc w:val="both"/>
        <w:rPr>
          <w:rFonts w:ascii="Verdana" w:hAnsi="Verdana"/>
        </w:rPr>
      </w:pPr>
      <w:r>
        <w:rPr>
          <w:rFonts w:ascii="Verdana" w:hAnsi="Verdana"/>
        </w:rPr>
        <w:t xml:space="preserve"> Οι Α.Ε. εκπροσωπούνται από το νόμιμο εκπρόσωπο της εταιρίας ή από άλλο νόμιμα εξουσιοδοτημένο πρόσωπο για τη συμμετοχή στη δημοπρασία.</w:t>
      </w:r>
    </w:p>
    <w:p w:rsidR="006747AB" w:rsidRDefault="006747AB" w:rsidP="006747AB">
      <w:pPr>
        <w:pStyle w:val="a5"/>
        <w:ind w:left="0"/>
        <w:jc w:val="both"/>
        <w:rPr>
          <w:rFonts w:ascii="Verdana" w:hAnsi="Verdana"/>
        </w:rPr>
      </w:pPr>
      <w:r>
        <w:rPr>
          <w:rFonts w:ascii="Verdana" w:hAnsi="Verdana"/>
        </w:rPr>
        <w:t xml:space="preserve"> Η εξουσιοδότηση θεωρείται νόμιμη όταν η υπογραφή του εξουσιοδοτούντος έχει θεωρηθεί από αρμόδια Δημόσια Αρχή.</w:t>
      </w:r>
    </w:p>
    <w:p w:rsidR="006747AB" w:rsidRPr="007513D7" w:rsidRDefault="006747AB" w:rsidP="006747AB">
      <w:pPr>
        <w:pStyle w:val="a5"/>
        <w:ind w:left="0"/>
        <w:jc w:val="both"/>
        <w:rPr>
          <w:rFonts w:ascii="Verdana" w:hAnsi="Verdana"/>
          <w:b/>
        </w:rPr>
      </w:pPr>
      <w:r>
        <w:rPr>
          <w:rFonts w:ascii="Verdana" w:hAnsi="Verdana"/>
        </w:rPr>
        <w:t xml:space="preserve">Όλα τα  παραπάνω δικαιολογητικά που έχουν εκδοθεί από δημόσιες υπηρεσίες κατατίθενται σε ευανάγνωστα φωτοαντίγραφα των πρωτοτύπων. Αντίστοιχα δικαιολογητικά ιδιωτικών εγγράφων κατατίθενται σε ευανάγνωστα φωτοαντίγραφα, εφόσον τα έγγραφα αυτά έχουν επικυρωθεί αρχικά από δικηγόρο, καθώς και ευκρινή φωτοαντίγραφα από τα πρωτότυπα όσων ιδιωτικών εγγράφων φέρουν θεώρηση από υπηρεσίες.  </w:t>
      </w:r>
    </w:p>
    <w:p w:rsidR="006747AB" w:rsidRDefault="006747AB" w:rsidP="006747AB">
      <w:pPr>
        <w:pStyle w:val="a5"/>
        <w:ind w:left="0"/>
        <w:jc w:val="both"/>
        <w:rPr>
          <w:rFonts w:ascii="Verdana" w:hAnsi="Verdana"/>
          <w:b/>
        </w:rPr>
      </w:pPr>
    </w:p>
    <w:p w:rsidR="006747AB" w:rsidRDefault="006747AB" w:rsidP="006747AB">
      <w:pPr>
        <w:pStyle w:val="a6"/>
        <w:jc w:val="both"/>
        <w:rPr>
          <w:rFonts w:ascii="Arial" w:hAnsi="Arial" w:cs="Arial"/>
          <w:b w:val="0"/>
        </w:rPr>
      </w:pPr>
    </w:p>
    <w:p w:rsidR="006747AB" w:rsidRPr="00EF20F0" w:rsidRDefault="006747AB" w:rsidP="006747AB">
      <w:pPr>
        <w:pStyle w:val="a6"/>
        <w:jc w:val="both"/>
        <w:rPr>
          <w:rFonts w:ascii="Arial" w:hAnsi="Arial" w:cs="Arial"/>
          <w:b w:val="0"/>
        </w:rPr>
      </w:pPr>
    </w:p>
    <w:p w:rsidR="006747AB" w:rsidRPr="0014216F" w:rsidRDefault="006747AB" w:rsidP="006747AB">
      <w:pPr>
        <w:pStyle w:val="a6"/>
        <w:rPr>
          <w:rFonts w:ascii="Verdana" w:hAnsi="Verdana" w:cs="Arial"/>
        </w:rPr>
      </w:pPr>
      <w:r w:rsidRPr="0014216F">
        <w:rPr>
          <w:rFonts w:ascii="Verdana" w:hAnsi="Verdana" w:cs="Arial"/>
        </w:rPr>
        <w:t>Άρθρο 5</w:t>
      </w:r>
    </w:p>
    <w:p w:rsidR="006747AB" w:rsidRPr="0014216F" w:rsidRDefault="006747AB" w:rsidP="006747AB">
      <w:pPr>
        <w:pStyle w:val="a6"/>
        <w:rPr>
          <w:rFonts w:ascii="Verdana" w:hAnsi="Verdana" w:cs="Arial"/>
          <w:u w:val="single"/>
        </w:rPr>
      </w:pPr>
      <w:r w:rsidRPr="0014216F">
        <w:rPr>
          <w:rFonts w:ascii="Verdana" w:hAnsi="Verdana" w:cs="Arial"/>
          <w:u w:val="single"/>
        </w:rPr>
        <w:t>Συμμετοχή για λογαριασμό άλλου</w:t>
      </w:r>
    </w:p>
    <w:p w:rsidR="006747AB" w:rsidRPr="00782E16" w:rsidRDefault="006747AB" w:rsidP="006747AB">
      <w:pPr>
        <w:pStyle w:val="a6"/>
        <w:ind w:firstLine="720"/>
        <w:jc w:val="both"/>
        <w:rPr>
          <w:rFonts w:ascii="Verdana" w:hAnsi="Verdana" w:cs="Arial"/>
          <w:b w:val="0"/>
          <w:sz w:val="22"/>
          <w:szCs w:val="22"/>
        </w:rPr>
      </w:pPr>
      <w:r w:rsidRPr="00782E16">
        <w:rPr>
          <w:rFonts w:ascii="Verdana" w:hAnsi="Verdana" w:cs="Arial"/>
          <w:b w:val="0"/>
          <w:sz w:val="22"/>
          <w:szCs w:val="22"/>
        </w:rPr>
        <w:t>Αν κάποιος πλειοδοτεί για λογαριασμό άλλου, οφείλει να δηλώσει αυτό στην επιτροπή της δημοπρασίας πριν από την έναρξη του συναγωνισμού, στην οποία πρέπει να παρουσιάσει το για το σκοπό αυτό νόμιμο πληρεξούσιο.</w:t>
      </w:r>
    </w:p>
    <w:p w:rsidR="006747AB" w:rsidRPr="0014216F" w:rsidRDefault="006747AB" w:rsidP="006747AB">
      <w:pPr>
        <w:pStyle w:val="a6"/>
        <w:jc w:val="both"/>
        <w:rPr>
          <w:rFonts w:ascii="Verdana" w:hAnsi="Verdana" w:cs="Arial"/>
          <w:b w:val="0"/>
        </w:rPr>
      </w:pPr>
    </w:p>
    <w:p w:rsidR="006747AB" w:rsidRPr="0014216F" w:rsidRDefault="006747AB" w:rsidP="006747AB">
      <w:pPr>
        <w:pStyle w:val="a6"/>
        <w:rPr>
          <w:rFonts w:ascii="Verdana" w:hAnsi="Verdana" w:cs="Arial"/>
        </w:rPr>
      </w:pPr>
      <w:r w:rsidRPr="0014216F">
        <w:rPr>
          <w:rFonts w:ascii="Verdana" w:hAnsi="Verdana" w:cs="Arial"/>
        </w:rPr>
        <w:t>Άρθρο 6</w:t>
      </w:r>
    </w:p>
    <w:p w:rsidR="006747AB" w:rsidRPr="0014216F" w:rsidRDefault="006747AB" w:rsidP="006747AB">
      <w:pPr>
        <w:pStyle w:val="a6"/>
        <w:rPr>
          <w:rFonts w:ascii="Verdana" w:hAnsi="Verdana" w:cs="Arial"/>
          <w:u w:val="single"/>
        </w:rPr>
      </w:pPr>
      <w:r w:rsidRPr="0014216F">
        <w:rPr>
          <w:rFonts w:ascii="Verdana" w:hAnsi="Verdana" w:cs="Arial"/>
          <w:u w:val="single"/>
        </w:rPr>
        <w:t>Κατακύρωση δημοπρασίας</w:t>
      </w:r>
    </w:p>
    <w:p w:rsidR="006747AB" w:rsidRPr="00782E16" w:rsidRDefault="006747AB" w:rsidP="006747AB">
      <w:pPr>
        <w:pStyle w:val="a6"/>
        <w:ind w:firstLine="720"/>
        <w:jc w:val="both"/>
        <w:rPr>
          <w:rFonts w:ascii="Verdana" w:hAnsi="Verdana" w:cs="Arial"/>
          <w:b w:val="0"/>
          <w:sz w:val="22"/>
          <w:szCs w:val="22"/>
        </w:rPr>
      </w:pPr>
      <w:r w:rsidRPr="00782E16">
        <w:rPr>
          <w:rFonts w:ascii="Verdana" w:hAnsi="Verdana" w:cs="Arial"/>
          <w:b w:val="0"/>
          <w:sz w:val="22"/>
          <w:szCs w:val="22"/>
        </w:rPr>
        <w:t>Κάθε προσφορά είναι δεσμευτική για τον πλειοδότη , η δέσμευση δε αυτή μεταβαίνει αλληλοδιαδόχως από τον πρώτο στους ακολούθους και επιβαρύνει οριστικά τον τελευταίο πλειοδότη.</w:t>
      </w:r>
    </w:p>
    <w:p w:rsidR="006747AB" w:rsidRPr="0014216F" w:rsidRDefault="006747AB" w:rsidP="006747AB">
      <w:pPr>
        <w:pStyle w:val="a6"/>
        <w:jc w:val="both"/>
        <w:rPr>
          <w:rFonts w:ascii="Verdana" w:hAnsi="Verdana" w:cs="Arial"/>
          <w:b w:val="0"/>
        </w:rPr>
      </w:pPr>
    </w:p>
    <w:p w:rsidR="006747AB" w:rsidRPr="0014216F" w:rsidRDefault="006747AB" w:rsidP="006747AB">
      <w:pPr>
        <w:pStyle w:val="a6"/>
        <w:rPr>
          <w:rFonts w:ascii="Verdana" w:hAnsi="Verdana" w:cs="Arial"/>
        </w:rPr>
      </w:pPr>
      <w:r w:rsidRPr="0014216F">
        <w:rPr>
          <w:rFonts w:ascii="Verdana" w:hAnsi="Verdana" w:cs="Arial"/>
        </w:rPr>
        <w:t>Άρθρο 7</w:t>
      </w:r>
    </w:p>
    <w:p w:rsidR="006747AB" w:rsidRPr="0014216F" w:rsidRDefault="006747AB" w:rsidP="006747AB">
      <w:pPr>
        <w:pStyle w:val="a6"/>
        <w:rPr>
          <w:rFonts w:ascii="Verdana" w:hAnsi="Verdana" w:cs="Arial"/>
          <w:u w:val="single"/>
        </w:rPr>
      </w:pPr>
      <w:r w:rsidRPr="0014216F">
        <w:rPr>
          <w:rFonts w:ascii="Verdana" w:hAnsi="Verdana" w:cs="Arial"/>
          <w:u w:val="single"/>
        </w:rPr>
        <w:t>Εγγυητής</w:t>
      </w:r>
    </w:p>
    <w:p w:rsidR="006747AB" w:rsidRPr="00782E16" w:rsidRDefault="006747AB" w:rsidP="006747AB">
      <w:pPr>
        <w:pStyle w:val="a6"/>
        <w:ind w:firstLine="720"/>
        <w:jc w:val="both"/>
        <w:rPr>
          <w:rFonts w:ascii="Verdana" w:hAnsi="Verdana" w:cs="Arial"/>
          <w:b w:val="0"/>
          <w:sz w:val="22"/>
          <w:szCs w:val="22"/>
        </w:rPr>
      </w:pPr>
      <w:r w:rsidRPr="00782E16">
        <w:rPr>
          <w:rFonts w:ascii="Verdana" w:hAnsi="Verdana" w:cs="Arial"/>
          <w:b w:val="0"/>
          <w:sz w:val="22"/>
          <w:szCs w:val="22"/>
        </w:rPr>
        <w:t>Ο τελευταίος πλειοδότης υποχρεούται να παρουσιάσει αξιόχρεο εγγυητή, ο οποίος θα υπογράψει τα πρακτικά της δημοπρασίας και θα είναι αλληλεγγύως και σε ολόκληρο υπεύθυνος με αυτόν για την εκπλήρωση των όρων της σύμβασης.</w:t>
      </w:r>
    </w:p>
    <w:p w:rsidR="006747AB" w:rsidRDefault="006747AB" w:rsidP="006747AB">
      <w:pPr>
        <w:pStyle w:val="a6"/>
        <w:ind w:left="-142" w:firstLine="142"/>
        <w:jc w:val="both"/>
        <w:rPr>
          <w:rFonts w:ascii="Arial" w:hAnsi="Arial" w:cs="Arial"/>
          <w:b w:val="0"/>
        </w:rPr>
      </w:pPr>
    </w:p>
    <w:p w:rsidR="006747AB" w:rsidRDefault="006747AB" w:rsidP="006747AB">
      <w:pPr>
        <w:pStyle w:val="a6"/>
        <w:ind w:left="-142" w:firstLine="142"/>
        <w:jc w:val="both"/>
        <w:rPr>
          <w:rFonts w:ascii="Arial" w:hAnsi="Arial" w:cs="Arial"/>
          <w:b w:val="0"/>
        </w:rPr>
      </w:pPr>
    </w:p>
    <w:p w:rsidR="006747AB" w:rsidRPr="00EF20F0" w:rsidRDefault="006747AB" w:rsidP="006747AB">
      <w:pPr>
        <w:pStyle w:val="a6"/>
        <w:ind w:left="-142" w:firstLine="142"/>
        <w:jc w:val="both"/>
        <w:rPr>
          <w:rFonts w:ascii="Arial" w:hAnsi="Arial" w:cs="Arial"/>
          <w:b w:val="0"/>
        </w:rPr>
      </w:pPr>
    </w:p>
    <w:p w:rsidR="006747AB" w:rsidRPr="0014216F" w:rsidRDefault="006747AB" w:rsidP="006747AB">
      <w:pPr>
        <w:pStyle w:val="a6"/>
        <w:rPr>
          <w:rFonts w:ascii="Verdana" w:hAnsi="Verdana" w:cs="Arial"/>
        </w:rPr>
      </w:pPr>
      <w:r w:rsidRPr="0014216F">
        <w:rPr>
          <w:rFonts w:ascii="Verdana" w:hAnsi="Verdana" w:cs="Arial"/>
        </w:rPr>
        <w:t>Άρθρο 8</w:t>
      </w:r>
    </w:p>
    <w:p w:rsidR="006747AB" w:rsidRPr="0014216F" w:rsidRDefault="006747AB" w:rsidP="006747AB">
      <w:pPr>
        <w:pStyle w:val="a6"/>
        <w:rPr>
          <w:rFonts w:ascii="Verdana" w:hAnsi="Verdana" w:cs="Arial"/>
          <w:u w:val="single"/>
        </w:rPr>
      </w:pPr>
      <w:r w:rsidRPr="0014216F">
        <w:rPr>
          <w:rFonts w:ascii="Verdana" w:hAnsi="Verdana" w:cs="Arial"/>
          <w:u w:val="single"/>
        </w:rPr>
        <w:t>Δικαίωμα αποζημίωσης</w:t>
      </w:r>
    </w:p>
    <w:p w:rsidR="006747AB" w:rsidRPr="00782E16" w:rsidRDefault="006747AB" w:rsidP="006747AB">
      <w:pPr>
        <w:pStyle w:val="a6"/>
        <w:ind w:firstLine="720"/>
        <w:jc w:val="both"/>
        <w:rPr>
          <w:rFonts w:ascii="Verdana" w:hAnsi="Verdana" w:cs="Arial"/>
          <w:b w:val="0"/>
          <w:sz w:val="22"/>
          <w:szCs w:val="22"/>
        </w:rPr>
      </w:pPr>
      <w:r w:rsidRPr="00782E16">
        <w:rPr>
          <w:rFonts w:ascii="Verdana" w:hAnsi="Verdana" w:cs="Arial"/>
          <w:b w:val="0"/>
          <w:sz w:val="22"/>
          <w:szCs w:val="22"/>
        </w:rPr>
        <w:t>Ο τελευταίος πλειοδότης δεν αποκτά δικαίωμα για αποζημίωση λόγω μη έγκρισης των πρακτικών της δημοπρασίας από τα κατά νόμο αρμόδια όργανα.</w:t>
      </w:r>
    </w:p>
    <w:p w:rsidR="006747AB" w:rsidRPr="00782E16" w:rsidRDefault="006747AB" w:rsidP="006747AB">
      <w:pPr>
        <w:pStyle w:val="a6"/>
        <w:jc w:val="both"/>
        <w:rPr>
          <w:rFonts w:ascii="Arial" w:hAnsi="Arial" w:cs="Arial"/>
          <w:b w:val="0"/>
          <w:sz w:val="22"/>
          <w:szCs w:val="22"/>
        </w:rPr>
      </w:pPr>
    </w:p>
    <w:p w:rsidR="006747AB" w:rsidRPr="0014216F" w:rsidRDefault="006747AB" w:rsidP="006747AB">
      <w:pPr>
        <w:pStyle w:val="a6"/>
        <w:rPr>
          <w:rFonts w:ascii="Verdana" w:hAnsi="Verdana" w:cs="Arial"/>
        </w:rPr>
      </w:pPr>
      <w:r w:rsidRPr="0014216F">
        <w:rPr>
          <w:rFonts w:ascii="Verdana" w:hAnsi="Verdana" w:cs="Arial"/>
        </w:rPr>
        <w:t>Άρθρο 9</w:t>
      </w:r>
    </w:p>
    <w:p w:rsidR="006747AB" w:rsidRPr="0014216F" w:rsidRDefault="006747AB" w:rsidP="006747AB">
      <w:pPr>
        <w:pStyle w:val="a6"/>
        <w:rPr>
          <w:rFonts w:ascii="Verdana" w:hAnsi="Verdana" w:cs="Arial"/>
          <w:u w:val="single"/>
        </w:rPr>
      </w:pPr>
      <w:r w:rsidRPr="0014216F">
        <w:rPr>
          <w:rFonts w:ascii="Verdana" w:hAnsi="Verdana" w:cs="Arial"/>
          <w:u w:val="single"/>
        </w:rPr>
        <w:t>Ελάχιστο όριο προσφοράς</w:t>
      </w:r>
    </w:p>
    <w:p w:rsidR="006747AB" w:rsidRDefault="006747AB" w:rsidP="006747AB">
      <w:pPr>
        <w:pStyle w:val="a6"/>
        <w:rPr>
          <w:rFonts w:ascii="Verdana" w:hAnsi="Verdana" w:cs="Arial"/>
          <w:sz w:val="22"/>
          <w:szCs w:val="22"/>
        </w:rPr>
      </w:pPr>
      <w:r w:rsidRPr="0045720D">
        <w:rPr>
          <w:rFonts w:ascii="Verdana" w:hAnsi="Verdana" w:cs="Arial"/>
          <w:b w:val="0"/>
          <w:sz w:val="22"/>
          <w:szCs w:val="22"/>
        </w:rPr>
        <w:t xml:space="preserve">Ως κατώτατο όριο μισθώματος ορίζεται το ποσό των ευρώ  </w:t>
      </w:r>
      <w:r w:rsidR="0045720D" w:rsidRPr="0045720D">
        <w:rPr>
          <w:rFonts w:ascii="Verdana" w:hAnsi="Verdana" w:cs="Arial"/>
          <w:sz w:val="22"/>
          <w:szCs w:val="22"/>
        </w:rPr>
        <w:t>95,00</w:t>
      </w:r>
      <w:r w:rsidRPr="0045720D">
        <w:rPr>
          <w:rFonts w:ascii="Verdana" w:hAnsi="Verdana" w:cs="Arial"/>
          <w:b w:val="0"/>
          <w:sz w:val="22"/>
          <w:szCs w:val="22"/>
        </w:rPr>
        <w:t xml:space="preserve"> </w:t>
      </w:r>
      <w:r w:rsidRPr="0045720D">
        <w:rPr>
          <w:rFonts w:ascii="Verdana" w:hAnsi="Verdana" w:cs="Arial"/>
          <w:sz w:val="22"/>
          <w:szCs w:val="22"/>
        </w:rPr>
        <w:t>€</w:t>
      </w:r>
    </w:p>
    <w:p w:rsidR="006747AB" w:rsidRDefault="006747AB" w:rsidP="006747AB">
      <w:pPr>
        <w:pStyle w:val="a6"/>
        <w:rPr>
          <w:rFonts w:ascii="Verdana" w:hAnsi="Verdana" w:cs="Arial"/>
          <w:sz w:val="22"/>
          <w:szCs w:val="22"/>
        </w:rPr>
      </w:pPr>
    </w:p>
    <w:p w:rsidR="006747AB" w:rsidRDefault="006747AB" w:rsidP="006747AB">
      <w:pPr>
        <w:pStyle w:val="a6"/>
        <w:rPr>
          <w:rFonts w:ascii="Verdana" w:hAnsi="Verdana" w:cs="Arial"/>
          <w:sz w:val="22"/>
          <w:szCs w:val="22"/>
        </w:rPr>
      </w:pPr>
    </w:p>
    <w:p w:rsidR="006747AB" w:rsidRDefault="006747AB" w:rsidP="006747AB">
      <w:pPr>
        <w:pStyle w:val="a6"/>
        <w:rPr>
          <w:rFonts w:ascii="Verdana" w:hAnsi="Verdana" w:cs="Arial"/>
          <w:sz w:val="22"/>
          <w:szCs w:val="22"/>
        </w:rPr>
      </w:pPr>
    </w:p>
    <w:p w:rsidR="006747AB" w:rsidRPr="004C420F" w:rsidRDefault="006747AB" w:rsidP="006747AB">
      <w:pPr>
        <w:pStyle w:val="a6"/>
        <w:ind w:firstLine="720"/>
        <w:rPr>
          <w:rFonts w:ascii="Verdana" w:hAnsi="Verdana" w:cs="Arial"/>
        </w:rPr>
      </w:pPr>
      <w:r>
        <w:rPr>
          <w:rFonts w:ascii="Verdana" w:hAnsi="Verdana" w:cs="Arial"/>
        </w:rPr>
        <w:t>Άρθρο 10</w:t>
      </w:r>
    </w:p>
    <w:p w:rsidR="006747AB" w:rsidRPr="004C420F" w:rsidRDefault="006747AB" w:rsidP="006747AB">
      <w:pPr>
        <w:pStyle w:val="a5"/>
        <w:ind w:left="0"/>
        <w:jc w:val="center"/>
        <w:rPr>
          <w:rFonts w:ascii="Verdana" w:hAnsi="Verdana"/>
          <w:b/>
          <w:u w:val="single"/>
        </w:rPr>
      </w:pPr>
      <w:r w:rsidRPr="004C420F">
        <w:rPr>
          <w:rFonts w:ascii="Verdana" w:hAnsi="Verdana"/>
          <w:b/>
          <w:u w:val="single"/>
        </w:rPr>
        <w:t>Ελάχιστο όριο προσφοράς</w:t>
      </w:r>
    </w:p>
    <w:p w:rsidR="006747AB" w:rsidRPr="00665D7C" w:rsidRDefault="006747AB" w:rsidP="006747AB">
      <w:pPr>
        <w:pStyle w:val="a5"/>
        <w:ind w:left="0"/>
        <w:jc w:val="both"/>
        <w:rPr>
          <w:rFonts w:ascii="Verdana" w:hAnsi="Verdana"/>
        </w:rPr>
      </w:pPr>
      <w:r w:rsidRPr="00665D7C">
        <w:rPr>
          <w:rFonts w:ascii="Verdana" w:hAnsi="Verdana"/>
        </w:rPr>
        <w:t xml:space="preserve">Κάθε επόμενη προσφορά πρέπει να είναι ανώτερη της αμέσως προηγούμενης κατά </w:t>
      </w:r>
      <w:r w:rsidR="0045720D" w:rsidRPr="0045720D">
        <w:rPr>
          <w:rFonts w:ascii="Verdana" w:hAnsi="Verdana"/>
        </w:rPr>
        <w:t xml:space="preserve">ένα (1,00) </w:t>
      </w:r>
      <w:r w:rsidRPr="0045720D">
        <w:rPr>
          <w:rFonts w:ascii="Verdana" w:hAnsi="Verdana"/>
        </w:rPr>
        <w:t>ευρώ.</w:t>
      </w:r>
    </w:p>
    <w:p w:rsidR="006747AB" w:rsidRPr="00665D7C" w:rsidRDefault="006747AB" w:rsidP="006747AB">
      <w:pPr>
        <w:pStyle w:val="a5"/>
        <w:ind w:left="0"/>
        <w:jc w:val="both"/>
        <w:rPr>
          <w:rFonts w:ascii="Verdana" w:hAnsi="Verdana"/>
        </w:rPr>
      </w:pPr>
      <w:r w:rsidRPr="00665D7C">
        <w:rPr>
          <w:rFonts w:ascii="Verdana" w:hAnsi="Verdana"/>
        </w:rPr>
        <w:t xml:space="preserve">Κάθε προσφορά είναι δεσμευτική για τον πλειοδότη, η δέσμευση δε αυτή μεταβαίνει αλληλοδιαδόχως από τον πρώτο στους ακολούθως και επιβαρύνει οριστικά τον τελευταίο πλειοδότη. </w:t>
      </w:r>
    </w:p>
    <w:p w:rsidR="006747AB" w:rsidRDefault="006747AB" w:rsidP="006747AB">
      <w:pPr>
        <w:pStyle w:val="a6"/>
        <w:rPr>
          <w:rFonts w:ascii="Arial" w:hAnsi="Arial" w:cs="Arial"/>
        </w:rPr>
      </w:pPr>
    </w:p>
    <w:p w:rsidR="006747AB" w:rsidRDefault="006747AB" w:rsidP="006747AB">
      <w:pPr>
        <w:pStyle w:val="a6"/>
        <w:rPr>
          <w:rFonts w:ascii="Arial" w:hAnsi="Arial" w:cs="Arial"/>
        </w:rPr>
      </w:pPr>
      <w:r w:rsidRPr="00835965">
        <w:rPr>
          <w:rFonts w:ascii="Arial" w:hAnsi="Arial" w:cs="Arial"/>
        </w:rPr>
        <w:t>Άρθρο 1</w:t>
      </w:r>
      <w:r>
        <w:rPr>
          <w:rFonts w:ascii="Arial" w:hAnsi="Arial" w:cs="Arial"/>
        </w:rPr>
        <w:t>1</w:t>
      </w:r>
    </w:p>
    <w:p w:rsidR="006747AB" w:rsidRDefault="006747AB" w:rsidP="006747AB">
      <w:pPr>
        <w:pStyle w:val="a6"/>
        <w:rPr>
          <w:rFonts w:ascii="Verdana" w:hAnsi="Verdana" w:cs="Arial"/>
          <w:u w:val="single"/>
        </w:rPr>
      </w:pPr>
      <w:r w:rsidRPr="0014216F">
        <w:rPr>
          <w:rFonts w:ascii="Verdana" w:hAnsi="Verdana" w:cs="Arial"/>
          <w:u w:val="single"/>
        </w:rPr>
        <w:t>Αναπροσαρμογή μισθώματος</w:t>
      </w:r>
    </w:p>
    <w:p w:rsidR="006747AB" w:rsidRPr="00DD36B6" w:rsidRDefault="006747AB" w:rsidP="006747AB">
      <w:pPr>
        <w:pStyle w:val="a6"/>
        <w:jc w:val="both"/>
        <w:rPr>
          <w:rFonts w:ascii="Verdana" w:hAnsi="Verdana" w:cs="Arial"/>
          <w:b w:val="0"/>
          <w:sz w:val="22"/>
          <w:szCs w:val="22"/>
        </w:rPr>
      </w:pPr>
      <w:r w:rsidRPr="00665D7C">
        <w:rPr>
          <w:rFonts w:ascii="Verdana" w:hAnsi="Verdana" w:cs="Arial"/>
          <w:b w:val="0"/>
          <w:sz w:val="22"/>
          <w:szCs w:val="22"/>
        </w:rPr>
        <w:t>Η αναπροσαρμογή του ανωτέρω μ</w:t>
      </w:r>
      <w:r>
        <w:rPr>
          <w:rFonts w:ascii="Verdana" w:hAnsi="Verdana" w:cs="Arial"/>
          <w:b w:val="0"/>
          <w:sz w:val="22"/>
          <w:szCs w:val="22"/>
        </w:rPr>
        <w:t xml:space="preserve">ισθώματος θα γίνεται κάθε έτος </w:t>
      </w:r>
      <w:r w:rsidRPr="00665D7C">
        <w:rPr>
          <w:rFonts w:ascii="Verdana" w:hAnsi="Verdana" w:cs="Arial"/>
          <w:b w:val="0"/>
          <w:sz w:val="22"/>
          <w:szCs w:val="22"/>
        </w:rPr>
        <w:t xml:space="preserve"> </w:t>
      </w:r>
      <w:r>
        <w:rPr>
          <w:rFonts w:ascii="Verdana" w:hAnsi="Verdana" w:cs="Arial"/>
          <w:b w:val="0"/>
          <w:sz w:val="22"/>
          <w:szCs w:val="22"/>
        </w:rPr>
        <w:t xml:space="preserve">και θα ανέρχεται σε ποσοστό εβδομήντα πέντε τοις εκατό (75%) της μεταβολής του Δείκτη Τιμών Καταναλωτή του μήνα της αναπροσαρμογής σε σχέση με τον αντίστοιχο μήνα του προηγούμενου έτους (απλή δωδεκάμηνη μεταβολή), όπως αυτή υπολογίζεται από την Εθνική Στατιστική Υπηρεσία της Ελλάδος (άρθρο 7 παρ.3 του ΠΔ 34/1995 όπως τροποποιήθηκε από την παρ.10 του άρθρου 7 του άρθρου 7 του Ν.2741/99) </w:t>
      </w:r>
    </w:p>
    <w:p w:rsidR="006747AB" w:rsidRPr="00EF20F0" w:rsidRDefault="006747AB" w:rsidP="006747AB">
      <w:pPr>
        <w:pStyle w:val="a6"/>
        <w:jc w:val="both"/>
        <w:rPr>
          <w:rFonts w:ascii="Arial" w:hAnsi="Arial" w:cs="Arial"/>
          <w:b w:val="0"/>
        </w:rPr>
      </w:pPr>
    </w:p>
    <w:p w:rsidR="006747AB" w:rsidRPr="0014216F" w:rsidRDefault="006747AB" w:rsidP="006747AB">
      <w:pPr>
        <w:pStyle w:val="a6"/>
        <w:rPr>
          <w:rFonts w:ascii="Verdana" w:hAnsi="Verdana" w:cs="Arial"/>
        </w:rPr>
      </w:pPr>
      <w:r w:rsidRPr="0014216F">
        <w:rPr>
          <w:rFonts w:ascii="Verdana" w:hAnsi="Verdana" w:cs="Arial"/>
        </w:rPr>
        <w:t>Άρθρο 1</w:t>
      </w:r>
      <w:r>
        <w:rPr>
          <w:rFonts w:ascii="Verdana" w:hAnsi="Verdana" w:cs="Arial"/>
        </w:rPr>
        <w:t>2</w:t>
      </w:r>
    </w:p>
    <w:p w:rsidR="006747AB" w:rsidRPr="0014216F" w:rsidRDefault="006747AB" w:rsidP="006747AB">
      <w:pPr>
        <w:pStyle w:val="a6"/>
        <w:rPr>
          <w:rFonts w:ascii="Verdana" w:hAnsi="Verdana" w:cs="Arial"/>
          <w:u w:val="single"/>
        </w:rPr>
      </w:pPr>
      <w:r w:rsidRPr="0014216F">
        <w:rPr>
          <w:rFonts w:ascii="Verdana" w:hAnsi="Verdana" w:cs="Arial"/>
          <w:u w:val="single"/>
        </w:rPr>
        <w:t>Τρόπος καταβολής μισθωμάτων</w:t>
      </w:r>
    </w:p>
    <w:p w:rsidR="006747AB" w:rsidRPr="00782E16" w:rsidRDefault="006747AB" w:rsidP="006747AB">
      <w:pPr>
        <w:pStyle w:val="a6"/>
        <w:ind w:firstLine="720"/>
        <w:jc w:val="left"/>
        <w:rPr>
          <w:rFonts w:ascii="Verdana" w:hAnsi="Verdana" w:cs="Arial"/>
          <w:b w:val="0"/>
          <w:sz w:val="22"/>
          <w:szCs w:val="22"/>
        </w:rPr>
      </w:pPr>
      <w:r w:rsidRPr="00782E16">
        <w:rPr>
          <w:rFonts w:ascii="Verdana" w:hAnsi="Verdana" w:cs="Arial"/>
          <w:b w:val="0"/>
          <w:sz w:val="22"/>
          <w:szCs w:val="22"/>
        </w:rPr>
        <w:t>Το μίσθωμα καταβάλλεται κάθε μήνα το πρώτο δεκαήμερο.</w:t>
      </w:r>
    </w:p>
    <w:p w:rsidR="006747AB" w:rsidRPr="00782E16" w:rsidRDefault="006747AB" w:rsidP="006747AB">
      <w:pPr>
        <w:pStyle w:val="a6"/>
        <w:jc w:val="both"/>
        <w:rPr>
          <w:rFonts w:ascii="Verdana" w:hAnsi="Verdana" w:cs="Arial"/>
          <w:b w:val="0"/>
          <w:sz w:val="22"/>
          <w:szCs w:val="22"/>
        </w:rPr>
      </w:pPr>
    </w:p>
    <w:p w:rsidR="006747AB" w:rsidRPr="0014216F" w:rsidRDefault="006747AB" w:rsidP="006747AB">
      <w:pPr>
        <w:pStyle w:val="a6"/>
        <w:rPr>
          <w:rFonts w:ascii="Verdana" w:hAnsi="Verdana" w:cs="Arial"/>
        </w:rPr>
      </w:pPr>
      <w:r w:rsidRPr="0014216F">
        <w:rPr>
          <w:rFonts w:ascii="Verdana" w:hAnsi="Verdana" w:cs="Arial"/>
        </w:rPr>
        <w:t>Άρθρο 1</w:t>
      </w:r>
      <w:r>
        <w:rPr>
          <w:rFonts w:ascii="Verdana" w:hAnsi="Verdana" w:cs="Arial"/>
        </w:rPr>
        <w:t>3</w:t>
      </w:r>
    </w:p>
    <w:p w:rsidR="006747AB" w:rsidRPr="0014216F" w:rsidRDefault="006747AB" w:rsidP="006747AB">
      <w:pPr>
        <w:pStyle w:val="a6"/>
        <w:rPr>
          <w:rFonts w:ascii="Verdana" w:hAnsi="Verdana" w:cs="Arial"/>
          <w:u w:val="single"/>
        </w:rPr>
      </w:pPr>
      <w:r w:rsidRPr="0014216F">
        <w:rPr>
          <w:rFonts w:ascii="Verdana" w:hAnsi="Verdana" w:cs="Arial"/>
          <w:u w:val="single"/>
        </w:rPr>
        <w:t>Υπογραφή της σύμβασης</w:t>
      </w:r>
    </w:p>
    <w:p w:rsidR="006747AB" w:rsidRPr="00782E16" w:rsidRDefault="006747AB" w:rsidP="006747AB">
      <w:pPr>
        <w:pStyle w:val="a6"/>
        <w:ind w:firstLine="720"/>
        <w:jc w:val="both"/>
        <w:rPr>
          <w:rFonts w:ascii="Verdana" w:hAnsi="Verdana" w:cs="Arial"/>
          <w:b w:val="0"/>
          <w:sz w:val="22"/>
          <w:szCs w:val="22"/>
        </w:rPr>
      </w:pPr>
      <w:r w:rsidRPr="00782E16">
        <w:rPr>
          <w:rFonts w:ascii="Verdana" w:hAnsi="Verdana" w:cs="Arial"/>
          <w:b w:val="0"/>
          <w:sz w:val="22"/>
          <w:szCs w:val="22"/>
        </w:rPr>
        <w:t>Ο τελευταίος πλειοδότης υποχρεούται μέσα σε δέκα μέρες από την κοινοποίηση σ’ αυτόν της απόφασης της Οικονομικής Επιτροπής, για το αποτέλεσμα της  δημοπρασίας, να προσέλθει μαζί με τον  εγγυητή του για τη σύνταξη και υπογραφή της σύμβασης, διαφορετικά η εγγύηση που έχει κατατεθεί καταπίπτει υπέρ του Δήμου χωρίς δικαστική παρέμβαση, ενεργείται δε αναπλειστηριασμός σε βάρος αυτού και του εγγυητή του, ενεχομένων και των δύο για τη μικρότερη διαφορά του αποτελέσματος της δημοπρασίας από την προηγούμενη όμοια.</w:t>
      </w:r>
    </w:p>
    <w:p w:rsidR="006747AB" w:rsidRPr="00EF20F0" w:rsidRDefault="006747AB" w:rsidP="006747AB">
      <w:pPr>
        <w:pStyle w:val="a6"/>
        <w:jc w:val="both"/>
        <w:rPr>
          <w:rFonts w:ascii="Arial" w:hAnsi="Arial" w:cs="Arial"/>
          <w:b w:val="0"/>
        </w:rPr>
      </w:pPr>
    </w:p>
    <w:p w:rsidR="006747AB" w:rsidRPr="0014216F" w:rsidRDefault="006747AB" w:rsidP="006747AB">
      <w:pPr>
        <w:pStyle w:val="a6"/>
        <w:rPr>
          <w:rFonts w:ascii="Verdana" w:hAnsi="Verdana" w:cs="Arial"/>
        </w:rPr>
      </w:pPr>
      <w:r w:rsidRPr="0014216F">
        <w:rPr>
          <w:rFonts w:ascii="Verdana" w:hAnsi="Verdana" w:cs="Arial"/>
        </w:rPr>
        <w:t>Άρθρο 1</w:t>
      </w:r>
      <w:r>
        <w:rPr>
          <w:rFonts w:ascii="Verdana" w:hAnsi="Verdana" w:cs="Arial"/>
        </w:rPr>
        <w:t>4</w:t>
      </w:r>
    </w:p>
    <w:p w:rsidR="006747AB" w:rsidRPr="0014216F" w:rsidRDefault="006747AB" w:rsidP="006747AB">
      <w:pPr>
        <w:pStyle w:val="a6"/>
        <w:rPr>
          <w:rFonts w:ascii="Verdana" w:hAnsi="Verdana" w:cs="Arial"/>
          <w:u w:val="single"/>
        </w:rPr>
      </w:pPr>
      <w:r w:rsidRPr="0014216F">
        <w:rPr>
          <w:rFonts w:ascii="Verdana" w:hAnsi="Verdana" w:cs="Arial"/>
          <w:u w:val="single"/>
        </w:rPr>
        <w:t>Ευθύνη του Δήμου για λύση της σύμβασης</w:t>
      </w:r>
    </w:p>
    <w:p w:rsidR="006747AB" w:rsidRPr="00782E16" w:rsidRDefault="006747AB" w:rsidP="006747AB">
      <w:pPr>
        <w:pStyle w:val="a6"/>
        <w:ind w:firstLine="720"/>
        <w:jc w:val="both"/>
        <w:rPr>
          <w:rFonts w:ascii="Verdana" w:hAnsi="Verdana" w:cs="Arial"/>
          <w:b w:val="0"/>
          <w:sz w:val="22"/>
          <w:szCs w:val="22"/>
        </w:rPr>
      </w:pPr>
      <w:r w:rsidRPr="00782E16">
        <w:rPr>
          <w:rFonts w:ascii="Verdana" w:hAnsi="Verdana" w:cs="Arial"/>
          <w:b w:val="0"/>
          <w:sz w:val="22"/>
          <w:szCs w:val="22"/>
        </w:rPr>
        <w:t xml:space="preserve">Ο Δήμος δεν ευθύνεται έναντι του μισθωτού , ούτε υποχρεούται σε επιστροφή ή μείωση του μισθώματος ή και λύση της σύμβασης άνευ </w:t>
      </w:r>
      <w:proofErr w:type="spellStart"/>
      <w:r w:rsidRPr="00782E16">
        <w:rPr>
          <w:rFonts w:ascii="Verdana" w:hAnsi="Verdana" w:cs="Arial"/>
          <w:b w:val="0"/>
          <w:sz w:val="22"/>
          <w:szCs w:val="22"/>
        </w:rPr>
        <w:t>αποχρώντος</w:t>
      </w:r>
      <w:proofErr w:type="spellEnd"/>
      <w:r w:rsidRPr="00782E16">
        <w:rPr>
          <w:rFonts w:ascii="Verdana" w:hAnsi="Verdana" w:cs="Arial"/>
          <w:b w:val="0"/>
          <w:sz w:val="22"/>
          <w:szCs w:val="22"/>
        </w:rPr>
        <w:t xml:space="preserve"> λόγου.</w:t>
      </w:r>
    </w:p>
    <w:p w:rsidR="006747AB" w:rsidRPr="0014216F" w:rsidRDefault="006747AB" w:rsidP="006747AB">
      <w:pPr>
        <w:pStyle w:val="a6"/>
        <w:jc w:val="both"/>
        <w:rPr>
          <w:rFonts w:ascii="Verdana" w:hAnsi="Verdana" w:cs="Arial"/>
          <w:b w:val="0"/>
        </w:rPr>
      </w:pPr>
    </w:p>
    <w:p w:rsidR="006747AB" w:rsidRPr="0014216F" w:rsidRDefault="006747AB" w:rsidP="006747AB">
      <w:pPr>
        <w:pStyle w:val="a6"/>
        <w:rPr>
          <w:rFonts w:ascii="Verdana" w:hAnsi="Verdana" w:cs="Arial"/>
        </w:rPr>
      </w:pPr>
      <w:r w:rsidRPr="0014216F">
        <w:rPr>
          <w:rFonts w:ascii="Verdana" w:hAnsi="Verdana" w:cs="Arial"/>
        </w:rPr>
        <w:t>Άρθρο 1</w:t>
      </w:r>
      <w:r>
        <w:rPr>
          <w:rFonts w:ascii="Verdana" w:hAnsi="Verdana" w:cs="Arial"/>
        </w:rPr>
        <w:t>5</w:t>
      </w:r>
    </w:p>
    <w:p w:rsidR="006747AB" w:rsidRPr="0014216F" w:rsidRDefault="006747AB" w:rsidP="006747AB">
      <w:pPr>
        <w:pStyle w:val="a6"/>
        <w:rPr>
          <w:rFonts w:ascii="Verdana" w:hAnsi="Verdana" w:cs="Arial"/>
          <w:u w:val="single"/>
        </w:rPr>
      </w:pPr>
      <w:r w:rsidRPr="0014216F">
        <w:rPr>
          <w:rFonts w:ascii="Verdana" w:hAnsi="Verdana" w:cs="Arial"/>
          <w:u w:val="single"/>
        </w:rPr>
        <w:t xml:space="preserve">Κατάρτιση σύμβασης </w:t>
      </w:r>
    </w:p>
    <w:p w:rsidR="006747AB" w:rsidRPr="00782E16" w:rsidRDefault="006747AB" w:rsidP="006747AB">
      <w:pPr>
        <w:pStyle w:val="a6"/>
        <w:ind w:firstLine="720"/>
        <w:jc w:val="both"/>
        <w:rPr>
          <w:rFonts w:ascii="Verdana" w:hAnsi="Verdana" w:cs="Arial"/>
          <w:b w:val="0"/>
          <w:sz w:val="22"/>
          <w:szCs w:val="22"/>
        </w:rPr>
      </w:pPr>
      <w:r w:rsidRPr="00782E16">
        <w:rPr>
          <w:rFonts w:ascii="Verdana" w:hAnsi="Verdana" w:cs="Arial"/>
          <w:b w:val="0"/>
          <w:sz w:val="22"/>
          <w:szCs w:val="22"/>
        </w:rPr>
        <w:lastRenderedPageBreak/>
        <w:t>Η σύμβαση αυτή θεωρείται ότι έχει οριστικά καταρτιστεί μετά την έγκριση του αποτελέσματος της δημοπρασίας από τα αρμόδια όργανα.</w:t>
      </w:r>
    </w:p>
    <w:p w:rsidR="006747AB" w:rsidRPr="00EF20F0" w:rsidRDefault="006747AB" w:rsidP="006747AB">
      <w:pPr>
        <w:pStyle w:val="a6"/>
        <w:jc w:val="both"/>
        <w:rPr>
          <w:rFonts w:ascii="Arial" w:hAnsi="Arial" w:cs="Arial"/>
          <w:b w:val="0"/>
        </w:rPr>
      </w:pPr>
    </w:p>
    <w:p w:rsidR="006747AB" w:rsidRPr="0014216F" w:rsidRDefault="006747AB" w:rsidP="006747AB">
      <w:pPr>
        <w:pStyle w:val="a6"/>
        <w:rPr>
          <w:rFonts w:ascii="Verdana" w:hAnsi="Verdana" w:cs="Arial"/>
        </w:rPr>
      </w:pPr>
      <w:r w:rsidRPr="0014216F">
        <w:rPr>
          <w:rFonts w:ascii="Verdana" w:hAnsi="Verdana" w:cs="Arial"/>
        </w:rPr>
        <w:t>Άρθρο 1</w:t>
      </w:r>
      <w:r>
        <w:rPr>
          <w:rFonts w:ascii="Verdana" w:hAnsi="Verdana" w:cs="Arial"/>
        </w:rPr>
        <w:t>6</w:t>
      </w:r>
    </w:p>
    <w:p w:rsidR="006747AB" w:rsidRPr="0014216F" w:rsidRDefault="006747AB" w:rsidP="006747AB">
      <w:pPr>
        <w:pStyle w:val="a6"/>
        <w:rPr>
          <w:rFonts w:ascii="Verdana" w:hAnsi="Verdana" w:cs="Arial"/>
          <w:u w:val="single"/>
        </w:rPr>
      </w:pPr>
      <w:r w:rsidRPr="0014216F">
        <w:rPr>
          <w:rFonts w:ascii="Verdana" w:hAnsi="Verdana" w:cs="Arial"/>
          <w:u w:val="single"/>
        </w:rPr>
        <w:t>Κατάρτιση σύμβασης</w:t>
      </w:r>
    </w:p>
    <w:p w:rsidR="006747AB" w:rsidRPr="00782E16" w:rsidRDefault="006747AB" w:rsidP="006747AB">
      <w:pPr>
        <w:pStyle w:val="a6"/>
        <w:ind w:firstLine="720"/>
        <w:jc w:val="both"/>
        <w:rPr>
          <w:rFonts w:ascii="Verdana" w:hAnsi="Verdana" w:cs="Arial"/>
          <w:b w:val="0"/>
          <w:sz w:val="22"/>
          <w:szCs w:val="22"/>
        </w:rPr>
      </w:pPr>
      <w:r w:rsidRPr="00782E16">
        <w:rPr>
          <w:rFonts w:ascii="Verdana" w:hAnsi="Verdana" w:cs="Arial"/>
          <w:b w:val="0"/>
          <w:sz w:val="22"/>
          <w:szCs w:val="22"/>
        </w:rPr>
        <w:t>Ο μισθωτής υποχρεούται να διατηρεί την κατοχή του μισθίου, τις υπέρ αυτού δουλείες , τα όρια αυτού και γενικά το μίσθιο σε καλή κατάσταση και να προστατεύει αυτό από κάθε καταπάτηση, διαφορετικά ευθύνεται σε αποζημίωση.</w:t>
      </w:r>
    </w:p>
    <w:p w:rsidR="006747AB" w:rsidRPr="0014216F" w:rsidRDefault="006747AB" w:rsidP="006747AB">
      <w:pPr>
        <w:pStyle w:val="a6"/>
        <w:jc w:val="both"/>
        <w:rPr>
          <w:rFonts w:ascii="Verdana" w:hAnsi="Verdana" w:cs="Arial"/>
          <w:b w:val="0"/>
        </w:rPr>
      </w:pPr>
    </w:p>
    <w:p w:rsidR="006747AB" w:rsidRPr="0014216F" w:rsidRDefault="006747AB" w:rsidP="006747AB">
      <w:pPr>
        <w:pStyle w:val="a6"/>
        <w:rPr>
          <w:rFonts w:ascii="Verdana" w:hAnsi="Verdana" w:cs="Arial"/>
        </w:rPr>
      </w:pPr>
      <w:r w:rsidRPr="0014216F">
        <w:rPr>
          <w:rFonts w:ascii="Verdana" w:hAnsi="Verdana" w:cs="Arial"/>
        </w:rPr>
        <w:t>Άρθρο 1</w:t>
      </w:r>
      <w:r>
        <w:rPr>
          <w:rFonts w:ascii="Verdana" w:hAnsi="Verdana" w:cs="Arial"/>
        </w:rPr>
        <w:t>7</w:t>
      </w:r>
    </w:p>
    <w:p w:rsidR="006747AB" w:rsidRPr="0014216F" w:rsidRDefault="006747AB" w:rsidP="006747AB">
      <w:pPr>
        <w:pStyle w:val="a6"/>
        <w:rPr>
          <w:rFonts w:ascii="Verdana" w:hAnsi="Verdana" w:cs="Arial"/>
          <w:u w:val="single"/>
        </w:rPr>
      </w:pPr>
      <w:r w:rsidRPr="0014216F">
        <w:rPr>
          <w:rFonts w:ascii="Verdana" w:hAnsi="Verdana" w:cs="Arial"/>
          <w:u w:val="single"/>
        </w:rPr>
        <w:t>Παράδοση μισθίου</w:t>
      </w:r>
    </w:p>
    <w:p w:rsidR="006747AB" w:rsidRPr="00782E16" w:rsidRDefault="006747AB" w:rsidP="006747AB">
      <w:pPr>
        <w:pStyle w:val="a6"/>
        <w:ind w:firstLine="720"/>
        <w:jc w:val="both"/>
        <w:rPr>
          <w:rFonts w:ascii="Verdana" w:hAnsi="Verdana" w:cs="Arial"/>
          <w:b w:val="0"/>
          <w:sz w:val="22"/>
          <w:szCs w:val="22"/>
        </w:rPr>
      </w:pPr>
      <w:r w:rsidRPr="00782E16">
        <w:rPr>
          <w:rFonts w:ascii="Verdana" w:hAnsi="Verdana" w:cs="Arial"/>
          <w:b w:val="0"/>
          <w:sz w:val="22"/>
          <w:szCs w:val="22"/>
        </w:rPr>
        <w:t>Ο μισθωτής υποχρεούται όταν λήξει η σύμβαση να παραδώσει το μίσθιο στην κατάσταση που το παρέλαβε , διαφορετικά ευθύνεται σε αποζημίωση.</w:t>
      </w:r>
    </w:p>
    <w:p w:rsidR="006747AB" w:rsidRPr="00EF20F0" w:rsidRDefault="006747AB" w:rsidP="006747AB">
      <w:pPr>
        <w:pStyle w:val="a6"/>
        <w:jc w:val="both"/>
        <w:rPr>
          <w:rFonts w:ascii="Arial" w:hAnsi="Arial" w:cs="Arial"/>
          <w:b w:val="0"/>
        </w:rPr>
      </w:pPr>
    </w:p>
    <w:p w:rsidR="006747AB" w:rsidRPr="0014216F" w:rsidRDefault="006747AB" w:rsidP="006747AB">
      <w:pPr>
        <w:pStyle w:val="a6"/>
        <w:rPr>
          <w:rFonts w:ascii="Verdana" w:hAnsi="Verdana" w:cs="Arial"/>
        </w:rPr>
      </w:pPr>
      <w:r w:rsidRPr="0014216F">
        <w:rPr>
          <w:rFonts w:ascii="Verdana" w:hAnsi="Verdana" w:cs="Arial"/>
        </w:rPr>
        <w:t>Άρθρο 1</w:t>
      </w:r>
      <w:r>
        <w:rPr>
          <w:rFonts w:ascii="Verdana" w:hAnsi="Verdana" w:cs="Arial"/>
        </w:rPr>
        <w:t>8</w:t>
      </w:r>
    </w:p>
    <w:p w:rsidR="006747AB" w:rsidRPr="0014216F" w:rsidRDefault="006747AB" w:rsidP="006747AB">
      <w:pPr>
        <w:pStyle w:val="a6"/>
        <w:rPr>
          <w:rFonts w:ascii="Verdana" w:hAnsi="Verdana" w:cs="Arial"/>
          <w:b w:val="0"/>
          <w:u w:val="single"/>
        </w:rPr>
      </w:pPr>
      <w:proofErr w:type="spellStart"/>
      <w:r w:rsidRPr="0014216F">
        <w:rPr>
          <w:rFonts w:ascii="Verdana" w:hAnsi="Verdana" w:cs="Arial"/>
          <w:u w:val="single"/>
        </w:rPr>
        <w:t>Αναμίσθωση</w:t>
      </w:r>
      <w:proofErr w:type="spellEnd"/>
      <w:r w:rsidRPr="0014216F">
        <w:rPr>
          <w:rFonts w:ascii="Verdana" w:hAnsi="Verdana" w:cs="Arial"/>
          <w:u w:val="single"/>
        </w:rPr>
        <w:t>-υπεκμίσθωση</w:t>
      </w:r>
    </w:p>
    <w:p w:rsidR="006747AB" w:rsidRPr="00782E16" w:rsidRDefault="006747AB" w:rsidP="006747AB">
      <w:pPr>
        <w:pStyle w:val="a6"/>
        <w:jc w:val="both"/>
        <w:rPr>
          <w:rFonts w:ascii="Verdana" w:hAnsi="Verdana" w:cs="Arial"/>
          <w:b w:val="0"/>
          <w:sz w:val="22"/>
          <w:szCs w:val="22"/>
        </w:rPr>
      </w:pPr>
      <w:r w:rsidRPr="00782E16">
        <w:rPr>
          <w:rFonts w:ascii="Verdana" w:hAnsi="Verdana" w:cs="Arial"/>
          <w:b w:val="0"/>
          <w:sz w:val="22"/>
          <w:szCs w:val="22"/>
        </w:rPr>
        <w:t xml:space="preserve">Απαγορεύεται απόλυτα η σιωπηρά </w:t>
      </w:r>
      <w:proofErr w:type="spellStart"/>
      <w:r w:rsidRPr="00782E16">
        <w:rPr>
          <w:rFonts w:ascii="Verdana" w:hAnsi="Verdana" w:cs="Arial"/>
          <w:b w:val="0"/>
          <w:sz w:val="22"/>
          <w:szCs w:val="22"/>
        </w:rPr>
        <w:t>αναμίσθωση</w:t>
      </w:r>
      <w:proofErr w:type="spellEnd"/>
      <w:r w:rsidRPr="00782E16">
        <w:rPr>
          <w:rFonts w:ascii="Verdana" w:hAnsi="Verdana" w:cs="Arial"/>
          <w:b w:val="0"/>
          <w:sz w:val="22"/>
          <w:szCs w:val="22"/>
        </w:rPr>
        <w:t xml:space="preserve"> καθώς και υπεκμίσθωση του μισθίου από το μισθωτή.</w:t>
      </w:r>
    </w:p>
    <w:p w:rsidR="006747AB" w:rsidRPr="0014216F" w:rsidRDefault="006747AB" w:rsidP="006747AB">
      <w:pPr>
        <w:pStyle w:val="a6"/>
        <w:rPr>
          <w:rFonts w:ascii="Verdana" w:hAnsi="Verdana" w:cs="Arial"/>
        </w:rPr>
      </w:pPr>
      <w:r w:rsidRPr="0014216F">
        <w:rPr>
          <w:rFonts w:ascii="Verdana" w:hAnsi="Verdana" w:cs="Arial"/>
        </w:rPr>
        <w:t>Άρθρο 1</w:t>
      </w:r>
      <w:r>
        <w:rPr>
          <w:rFonts w:ascii="Verdana" w:hAnsi="Verdana" w:cs="Arial"/>
        </w:rPr>
        <w:t>9</w:t>
      </w:r>
    </w:p>
    <w:p w:rsidR="006747AB" w:rsidRPr="0014216F" w:rsidRDefault="006747AB" w:rsidP="006747AB">
      <w:pPr>
        <w:pStyle w:val="a6"/>
        <w:rPr>
          <w:rFonts w:ascii="Verdana" w:hAnsi="Verdana" w:cs="Arial"/>
          <w:u w:val="single"/>
        </w:rPr>
      </w:pPr>
      <w:r w:rsidRPr="0014216F">
        <w:rPr>
          <w:rFonts w:ascii="Verdana" w:hAnsi="Verdana" w:cs="Arial"/>
          <w:u w:val="single"/>
        </w:rPr>
        <w:t>Δημοσίευση διακήρυξης</w:t>
      </w:r>
    </w:p>
    <w:p w:rsidR="006747AB" w:rsidRPr="0014216F" w:rsidRDefault="006747AB" w:rsidP="006747AB">
      <w:pPr>
        <w:pStyle w:val="a6"/>
        <w:ind w:firstLine="720"/>
        <w:jc w:val="both"/>
        <w:rPr>
          <w:rFonts w:ascii="Verdana" w:hAnsi="Verdana" w:cs="Arial"/>
          <w:b w:val="0"/>
          <w:szCs w:val="24"/>
        </w:rPr>
      </w:pPr>
      <w:r w:rsidRPr="0014216F">
        <w:rPr>
          <w:rFonts w:ascii="Verdana" w:hAnsi="Verdana" w:cs="Arial"/>
          <w:b w:val="0"/>
        </w:rPr>
        <w:t xml:space="preserve"> </w:t>
      </w:r>
      <w:r w:rsidRPr="00782E16">
        <w:rPr>
          <w:rFonts w:ascii="Verdana" w:hAnsi="Verdana" w:cs="Arial"/>
          <w:b w:val="0"/>
          <w:sz w:val="22"/>
          <w:szCs w:val="22"/>
        </w:rPr>
        <w:t>Η παρούσα διακήρυξη να τοιχοκολληθεί στον πίνακα ανακοινώσεων του Δήμου δέκα (10) τουλάχιστον ημέρες πριν την διενέργεια της δημοπρασίας, να αναρτηθεί στο διαδίκτυο κατά τις διατάξεις του νόμου 3861/2010</w:t>
      </w:r>
      <w:r>
        <w:rPr>
          <w:rFonts w:ascii="Verdana" w:hAnsi="Verdana" w:cs="Arial"/>
          <w:b w:val="0"/>
          <w:sz w:val="22"/>
          <w:szCs w:val="22"/>
        </w:rPr>
        <w:t xml:space="preserve"> καθώς και στην ιστοσελίδα του Δήμου Ξάνθης</w:t>
      </w:r>
      <w:r w:rsidRPr="0014216F">
        <w:rPr>
          <w:rFonts w:ascii="Verdana" w:hAnsi="Verdana" w:cs="Arial"/>
          <w:b w:val="0"/>
          <w:szCs w:val="24"/>
        </w:rPr>
        <w:t>.</w:t>
      </w:r>
    </w:p>
    <w:p w:rsidR="006747AB" w:rsidRPr="0014216F" w:rsidRDefault="006747AB" w:rsidP="006747AB">
      <w:pPr>
        <w:pStyle w:val="a6"/>
        <w:ind w:firstLine="720"/>
        <w:jc w:val="both"/>
        <w:rPr>
          <w:rFonts w:ascii="Verdana" w:hAnsi="Verdana" w:cs="Arial"/>
          <w:b w:val="0"/>
        </w:rPr>
      </w:pPr>
    </w:p>
    <w:p w:rsidR="006747AB" w:rsidRPr="007D1087" w:rsidRDefault="006747AB" w:rsidP="006747AB">
      <w:pPr>
        <w:rPr>
          <w:rFonts w:ascii="Verdana" w:hAnsi="Verdana" w:cs="Verdana"/>
          <w:b/>
          <w:bCs/>
        </w:rPr>
      </w:pPr>
      <w:r>
        <w:rPr>
          <w:rFonts w:ascii="Verdana" w:hAnsi="Verdana" w:cs="Verdana"/>
        </w:rPr>
        <w:t>Η</w:t>
      </w:r>
      <w:r w:rsidRPr="007D1087">
        <w:rPr>
          <w:rFonts w:ascii="Verdana" w:hAnsi="Verdana" w:cs="Verdana"/>
        </w:rPr>
        <w:t xml:space="preserve"> απόφαση αυτή πήρε αύξοντα αριθμό </w:t>
      </w:r>
      <w:r>
        <w:rPr>
          <w:rFonts w:ascii="Verdana" w:hAnsi="Verdana" w:cs="Verdana"/>
          <w:b/>
          <w:bCs/>
        </w:rPr>
        <w:t>66</w:t>
      </w:r>
      <w:r w:rsidRPr="007D1087">
        <w:rPr>
          <w:rFonts w:ascii="Verdana" w:hAnsi="Verdana" w:cs="Verdana"/>
          <w:b/>
          <w:bCs/>
        </w:rPr>
        <w:t>/201</w:t>
      </w:r>
      <w:r>
        <w:rPr>
          <w:rFonts w:ascii="Verdana" w:hAnsi="Verdana" w:cs="Verdana"/>
          <w:b/>
          <w:bCs/>
        </w:rPr>
        <w:t>5</w:t>
      </w:r>
      <w:r w:rsidRPr="007D1087">
        <w:rPr>
          <w:rFonts w:ascii="Verdana" w:hAnsi="Verdana" w:cs="Verdana"/>
          <w:b/>
          <w:bCs/>
        </w:rPr>
        <w:t>.</w:t>
      </w:r>
    </w:p>
    <w:p w:rsidR="006747AB" w:rsidRPr="007D1087" w:rsidRDefault="006747AB" w:rsidP="006747AB">
      <w:pPr>
        <w:rPr>
          <w:rFonts w:ascii="Verdana" w:hAnsi="Verdana" w:cs="Verdana"/>
        </w:rPr>
      </w:pPr>
      <w:r w:rsidRPr="007D1087">
        <w:rPr>
          <w:rFonts w:ascii="Verdana" w:hAnsi="Verdana" w:cs="Verdana"/>
        </w:rPr>
        <w:t>Ύστερα συντάχθηκε το πρακτικό αυτό και υπογράφηκε ως εξής:</w:t>
      </w:r>
    </w:p>
    <w:p w:rsidR="006747AB" w:rsidRDefault="006747AB" w:rsidP="006747AB">
      <w:pPr>
        <w:jc w:val="center"/>
        <w:rPr>
          <w:rFonts w:ascii="Verdana" w:hAnsi="Verdana" w:cs="Verdana"/>
          <w:b/>
          <w:bCs/>
          <w:sz w:val="24"/>
          <w:szCs w:val="24"/>
        </w:rPr>
      </w:pPr>
    </w:p>
    <w:p w:rsidR="006747AB" w:rsidRDefault="006747AB" w:rsidP="006747AB">
      <w:pPr>
        <w:jc w:val="center"/>
        <w:rPr>
          <w:rFonts w:ascii="Verdana" w:hAnsi="Verdana" w:cs="Verdana"/>
          <w:b/>
          <w:bCs/>
          <w:sz w:val="24"/>
          <w:szCs w:val="24"/>
        </w:rPr>
      </w:pPr>
      <w:r>
        <w:rPr>
          <w:rFonts w:ascii="Verdana" w:hAnsi="Verdana" w:cs="Verdana"/>
          <w:b/>
          <w:bCs/>
          <w:sz w:val="24"/>
          <w:szCs w:val="24"/>
        </w:rPr>
        <w:t>Η ΟΙΚΟΝ</w:t>
      </w:r>
      <w:r w:rsidR="0045720D">
        <w:rPr>
          <w:rFonts w:ascii="Verdana" w:hAnsi="Verdana" w:cs="Verdana"/>
          <w:b/>
          <w:bCs/>
          <w:sz w:val="24"/>
          <w:szCs w:val="24"/>
        </w:rPr>
        <w:t>Ι</w:t>
      </w:r>
      <w:r>
        <w:rPr>
          <w:rFonts w:ascii="Verdana" w:hAnsi="Verdana" w:cs="Verdana"/>
          <w:b/>
          <w:bCs/>
          <w:sz w:val="24"/>
          <w:szCs w:val="24"/>
        </w:rPr>
        <w:t>ΙΚΗ ΕΠΙΤΡΟΠΗ</w:t>
      </w:r>
    </w:p>
    <w:p w:rsidR="006747AB" w:rsidRDefault="006747AB" w:rsidP="006747AB">
      <w:pPr>
        <w:jc w:val="center"/>
        <w:rPr>
          <w:rFonts w:ascii="Verdana" w:hAnsi="Verdana" w:cs="Verdana"/>
          <w:b/>
          <w:bCs/>
          <w:sz w:val="24"/>
          <w:szCs w:val="24"/>
        </w:rPr>
      </w:pPr>
    </w:p>
    <w:p w:rsidR="006747AB" w:rsidRDefault="006747AB" w:rsidP="006747AB">
      <w:pPr>
        <w:tabs>
          <w:tab w:val="left" w:pos="7005"/>
        </w:tabs>
        <w:spacing w:after="0" w:line="240" w:lineRule="auto"/>
        <w:jc w:val="both"/>
        <w:rPr>
          <w:rFonts w:ascii="Verdana" w:hAnsi="Verdana" w:cs="Verdana"/>
          <w:b/>
          <w:bCs/>
          <w:sz w:val="24"/>
          <w:szCs w:val="24"/>
        </w:rPr>
      </w:pPr>
      <w:r>
        <w:rPr>
          <w:rFonts w:ascii="Verdana" w:hAnsi="Verdana" w:cs="Verdana"/>
          <w:b/>
          <w:bCs/>
          <w:sz w:val="24"/>
          <w:szCs w:val="24"/>
        </w:rPr>
        <w:t xml:space="preserve">       Ο Πρόεδρος</w:t>
      </w:r>
      <w:r>
        <w:rPr>
          <w:rFonts w:ascii="Verdana" w:hAnsi="Verdana" w:cs="Verdana"/>
          <w:b/>
          <w:bCs/>
          <w:sz w:val="24"/>
          <w:szCs w:val="24"/>
        </w:rPr>
        <w:tab/>
        <w:t xml:space="preserve">  Τα μέλη</w:t>
      </w:r>
    </w:p>
    <w:p w:rsidR="006747AB" w:rsidRDefault="006747AB" w:rsidP="006747AB">
      <w:pPr>
        <w:tabs>
          <w:tab w:val="left" w:pos="6060"/>
        </w:tabs>
        <w:spacing w:after="0" w:line="240" w:lineRule="auto"/>
        <w:jc w:val="both"/>
        <w:rPr>
          <w:rFonts w:ascii="Verdana" w:hAnsi="Verdana" w:cs="Verdana"/>
        </w:rPr>
      </w:pPr>
      <w:r>
        <w:rPr>
          <w:rFonts w:ascii="Verdana" w:hAnsi="Verdana" w:cs="Verdana"/>
        </w:rPr>
        <w:t xml:space="preserve">Χαράλαμπος </w:t>
      </w:r>
      <w:proofErr w:type="spellStart"/>
      <w:r>
        <w:rPr>
          <w:rFonts w:ascii="Verdana" w:hAnsi="Verdana" w:cs="Verdana"/>
        </w:rPr>
        <w:t>Αθ</w:t>
      </w:r>
      <w:proofErr w:type="spellEnd"/>
      <w:r>
        <w:rPr>
          <w:rFonts w:ascii="Verdana" w:hAnsi="Verdana" w:cs="Verdana"/>
        </w:rPr>
        <w:t xml:space="preserve">. </w:t>
      </w:r>
      <w:proofErr w:type="spellStart"/>
      <w:r>
        <w:rPr>
          <w:rFonts w:ascii="Verdana" w:hAnsi="Verdana" w:cs="Verdana"/>
        </w:rPr>
        <w:t>Δημαρχόπουλος</w:t>
      </w:r>
      <w:proofErr w:type="spellEnd"/>
      <w:r>
        <w:rPr>
          <w:rFonts w:ascii="Verdana" w:hAnsi="Verdana" w:cs="Verdana"/>
        </w:rPr>
        <w:tab/>
        <w:t xml:space="preserve">   (Ακολουθούν υπογραφές  </w:t>
      </w:r>
    </w:p>
    <w:p w:rsidR="006747AB" w:rsidRDefault="006747AB" w:rsidP="006747AB">
      <w:pPr>
        <w:tabs>
          <w:tab w:val="left" w:pos="6060"/>
        </w:tabs>
        <w:spacing w:after="0" w:line="240" w:lineRule="auto"/>
        <w:jc w:val="center"/>
        <w:rPr>
          <w:rFonts w:ascii="Verdana" w:hAnsi="Verdana" w:cs="Verdana"/>
        </w:rPr>
      </w:pPr>
      <w:r>
        <w:rPr>
          <w:rFonts w:ascii="Verdana" w:hAnsi="Verdana" w:cs="Verdana"/>
        </w:rPr>
        <w:t xml:space="preserve">(υπογραφή) </w:t>
      </w:r>
      <w:r w:rsidRPr="005324E9">
        <w:rPr>
          <w:rFonts w:ascii="Verdana" w:hAnsi="Verdana" w:cs="Verdana"/>
        </w:rPr>
        <w:t xml:space="preserve">                                                    </w:t>
      </w:r>
      <w:r>
        <w:rPr>
          <w:rFonts w:ascii="Verdana" w:hAnsi="Verdana" w:cs="Verdana"/>
        </w:rPr>
        <w:t>των παρόντων μελών)</w:t>
      </w:r>
    </w:p>
    <w:p w:rsidR="006747AB" w:rsidRPr="00B71810" w:rsidRDefault="006747AB" w:rsidP="006747AB">
      <w:pPr>
        <w:spacing w:after="0" w:line="240" w:lineRule="auto"/>
        <w:jc w:val="center"/>
        <w:rPr>
          <w:rFonts w:ascii="Verdana" w:hAnsi="Verdana" w:cs="Verdana"/>
        </w:rPr>
      </w:pPr>
      <w:r w:rsidRPr="00B71810">
        <w:rPr>
          <w:rFonts w:ascii="Verdana" w:hAnsi="Verdana" w:cs="Verdana"/>
        </w:rPr>
        <w:t xml:space="preserve">Ακριβές απόσπασμα </w:t>
      </w:r>
    </w:p>
    <w:p w:rsidR="006747AB" w:rsidRPr="00B71810" w:rsidRDefault="006747AB" w:rsidP="006747AB">
      <w:pPr>
        <w:tabs>
          <w:tab w:val="left" w:pos="3735"/>
        </w:tabs>
        <w:spacing w:after="0" w:line="240" w:lineRule="auto"/>
        <w:rPr>
          <w:rFonts w:ascii="Verdana" w:hAnsi="Verdana" w:cs="Verdana"/>
        </w:rPr>
      </w:pPr>
      <w:r w:rsidRPr="00B71810">
        <w:rPr>
          <w:rFonts w:ascii="Verdana" w:hAnsi="Verdana" w:cs="Verdana"/>
        </w:rPr>
        <w:t xml:space="preserve">                                     </w:t>
      </w:r>
      <w:r>
        <w:rPr>
          <w:rFonts w:ascii="Verdana" w:hAnsi="Verdana" w:cs="Verdana"/>
        </w:rPr>
        <w:t xml:space="preserve">        </w:t>
      </w:r>
      <w:r w:rsidRPr="00B71810">
        <w:rPr>
          <w:rFonts w:ascii="Verdana" w:hAnsi="Verdana" w:cs="Verdana"/>
        </w:rPr>
        <w:t xml:space="preserve"> Ξάνθη, </w:t>
      </w:r>
      <w:r>
        <w:rPr>
          <w:rFonts w:ascii="Verdana" w:hAnsi="Verdana" w:cs="Verdana"/>
        </w:rPr>
        <w:t>2</w:t>
      </w:r>
      <w:r w:rsidR="0045720D">
        <w:rPr>
          <w:rFonts w:ascii="Verdana" w:hAnsi="Verdana" w:cs="Verdana"/>
        </w:rPr>
        <w:t>8</w:t>
      </w:r>
      <w:r w:rsidRPr="00B71810">
        <w:rPr>
          <w:rFonts w:ascii="Verdana" w:hAnsi="Verdana" w:cs="Verdana"/>
        </w:rPr>
        <w:t xml:space="preserve"> </w:t>
      </w:r>
      <w:r>
        <w:rPr>
          <w:rFonts w:ascii="Verdana" w:hAnsi="Verdana" w:cs="Verdana"/>
        </w:rPr>
        <w:t>Απριλίου</w:t>
      </w:r>
      <w:r w:rsidRPr="00B71810">
        <w:rPr>
          <w:rFonts w:ascii="Verdana" w:hAnsi="Verdana" w:cs="Verdana"/>
        </w:rPr>
        <w:t xml:space="preserve"> 2015</w:t>
      </w:r>
    </w:p>
    <w:p w:rsidR="006747AB" w:rsidRPr="00B71810" w:rsidRDefault="006747AB" w:rsidP="006747AB">
      <w:pPr>
        <w:tabs>
          <w:tab w:val="left" w:pos="4050"/>
        </w:tabs>
        <w:spacing w:after="0" w:line="240" w:lineRule="auto"/>
        <w:rPr>
          <w:rFonts w:ascii="Verdana" w:hAnsi="Verdana" w:cs="Verdana"/>
        </w:rPr>
      </w:pPr>
      <w:r w:rsidRPr="00B71810">
        <w:rPr>
          <w:rFonts w:ascii="Verdana" w:hAnsi="Verdana" w:cs="Verdana"/>
        </w:rPr>
        <w:tab/>
        <w:t xml:space="preserve">Με εντολή </w:t>
      </w:r>
    </w:p>
    <w:p w:rsidR="006747AB" w:rsidRPr="00B71810" w:rsidRDefault="006747AB" w:rsidP="006747AB">
      <w:pPr>
        <w:tabs>
          <w:tab w:val="left" w:pos="3345"/>
        </w:tabs>
        <w:spacing w:after="0" w:line="240" w:lineRule="auto"/>
        <w:rPr>
          <w:rFonts w:ascii="Verdana" w:hAnsi="Verdana" w:cs="Verdana"/>
        </w:rPr>
      </w:pPr>
      <w:r w:rsidRPr="00B71810">
        <w:rPr>
          <w:rFonts w:ascii="Verdana" w:hAnsi="Verdana" w:cs="Verdana"/>
        </w:rPr>
        <w:t xml:space="preserve">                             Η Γραμματέας της Οικονομικής Επιτροπής</w:t>
      </w:r>
    </w:p>
    <w:p w:rsidR="006747AB" w:rsidRPr="00B71810" w:rsidRDefault="006747AB" w:rsidP="006747AB">
      <w:pPr>
        <w:tabs>
          <w:tab w:val="left" w:pos="3345"/>
        </w:tabs>
        <w:spacing w:after="0" w:line="240" w:lineRule="auto"/>
        <w:rPr>
          <w:rFonts w:ascii="Verdana" w:hAnsi="Verdana" w:cs="Verdana"/>
        </w:rPr>
      </w:pPr>
      <w:r w:rsidRPr="00B71810">
        <w:rPr>
          <w:rFonts w:ascii="Verdana" w:hAnsi="Verdana" w:cs="Verdana"/>
        </w:rPr>
        <w:tab/>
        <w:t xml:space="preserve">      Στυλιανή Μόσχου</w:t>
      </w:r>
    </w:p>
    <w:p w:rsidR="006747AB" w:rsidRPr="009F22D3" w:rsidRDefault="006747AB" w:rsidP="006747AB">
      <w:pPr>
        <w:widowControl w:val="0"/>
        <w:tabs>
          <w:tab w:val="left" w:pos="7560"/>
          <w:tab w:val="left" w:pos="8280"/>
        </w:tabs>
        <w:autoSpaceDE w:val="0"/>
        <w:autoSpaceDN w:val="0"/>
        <w:adjustRightInd w:val="0"/>
        <w:jc w:val="both"/>
        <w:rPr>
          <w:rFonts w:ascii="Verdana" w:hAnsi="Verdana" w:cs="Verdana"/>
        </w:rPr>
      </w:pPr>
      <w:r w:rsidRPr="009F22D3">
        <w:rPr>
          <w:rFonts w:ascii="Verdana" w:hAnsi="Verdana" w:cs="Verdana"/>
        </w:rPr>
        <w:tab/>
        <w:t xml:space="preserve">                                                             </w:t>
      </w:r>
    </w:p>
    <w:p w:rsidR="006747AB" w:rsidRPr="00157BE7" w:rsidRDefault="006747AB" w:rsidP="006747AB">
      <w:pPr>
        <w:widowControl w:val="0"/>
        <w:tabs>
          <w:tab w:val="left" w:pos="7560"/>
          <w:tab w:val="left" w:pos="8280"/>
        </w:tabs>
        <w:autoSpaceDE w:val="0"/>
        <w:autoSpaceDN w:val="0"/>
        <w:adjustRightInd w:val="0"/>
        <w:jc w:val="both"/>
        <w:rPr>
          <w:rFonts w:ascii="Verdana" w:hAnsi="Verdana" w:cs="Verdana"/>
        </w:rPr>
      </w:pPr>
      <w:r w:rsidRPr="00157BE7">
        <w:rPr>
          <w:rFonts w:ascii="Verdana" w:hAnsi="Verdana" w:cs="Verdana"/>
        </w:rPr>
        <w:tab/>
        <w:t xml:space="preserve">                                                             </w:t>
      </w:r>
    </w:p>
    <w:p w:rsidR="006747AB" w:rsidRPr="00BF449D" w:rsidRDefault="006747AB" w:rsidP="00BF449D">
      <w:pPr>
        <w:widowControl w:val="0"/>
        <w:tabs>
          <w:tab w:val="left" w:pos="7560"/>
          <w:tab w:val="left" w:pos="8280"/>
        </w:tabs>
        <w:autoSpaceDE w:val="0"/>
        <w:autoSpaceDN w:val="0"/>
        <w:adjustRightInd w:val="0"/>
        <w:jc w:val="both"/>
        <w:rPr>
          <w:rFonts w:ascii="Verdana" w:hAnsi="Verdana" w:cs="Verdana"/>
        </w:rPr>
      </w:pPr>
    </w:p>
    <w:p w:rsidR="006747AB" w:rsidRDefault="006747AB" w:rsidP="006747AB"/>
    <w:p w:rsidR="007E5F14" w:rsidRDefault="007E5F14"/>
    <w:sectPr w:rsidR="007E5F14" w:rsidSect="00B034E4">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48D" w:rsidRDefault="004D348D" w:rsidP="00BF449D">
      <w:pPr>
        <w:spacing w:after="0" w:line="240" w:lineRule="auto"/>
      </w:pPr>
      <w:r>
        <w:separator/>
      </w:r>
    </w:p>
  </w:endnote>
  <w:endnote w:type="continuationSeparator" w:id="0">
    <w:p w:rsidR="004D348D" w:rsidRDefault="004D348D" w:rsidP="00BF4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20000287" w:usb1="00000000" w:usb2="00000000" w:usb3="00000000" w:csb0="0000019F"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48D" w:rsidRDefault="004D348D" w:rsidP="00BF449D">
      <w:pPr>
        <w:spacing w:after="0" w:line="240" w:lineRule="auto"/>
      </w:pPr>
      <w:r>
        <w:separator/>
      </w:r>
    </w:p>
  </w:footnote>
  <w:footnote w:type="continuationSeparator" w:id="0">
    <w:p w:rsidR="004D348D" w:rsidRDefault="004D348D" w:rsidP="00BF44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25C" w:rsidRPr="00E4125C" w:rsidRDefault="004D348D" w:rsidP="00E4125C">
    <w:pPr>
      <w:pStyle w:val="a4"/>
      <w:tabs>
        <w:tab w:val="clear" w:pos="4153"/>
        <w:tab w:val="clear" w:pos="8306"/>
        <w:tab w:val="left" w:pos="589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73A2F"/>
    <w:multiLevelType w:val="hybridMultilevel"/>
    <w:tmpl w:val="DFC29392"/>
    <w:lvl w:ilvl="0" w:tplc="D694747A">
      <w:start w:val="1"/>
      <w:numFmt w:val="decimal"/>
      <w:lvlText w:val="%1."/>
      <w:lvlJc w:val="left"/>
      <w:pPr>
        <w:tabs>
          <w:tab w:val="num" w:pos="1146"/>
        </w:tabs>
        <w:ind w:left="1146" w:hanging="360"/>
      </w:pPr>
      <w:rPr>
        <w:rFonts w:ascii="Verdana" w:hAnsi="Verdana" w:hint="default"/>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41360178"/>
    <w:multiLevelType w:val="hybridMultilevel"/>
    <w:tmpl w:val="0D0E28B6"/>
    <w:lvl w:ilvl="0" w:tplc="7224372C">
      <w:start w:val="1"/>
      <w:numFmt w:val="decimal"/>
      <w:lvlText w:val="%1."/>
      <w:lvlJc w:val="left"/>
      <w:pPr>
        <w:ind w:left="2086" w:hanging="360"/>
      </w:pPr>
      <w:rPr>
        <w:b/>
      </w:rPr>
    </w:lvl>
    <w:lvl w:ilvl="1" w:tplc="04080019" w:tentative="1">
      <w:start w:val="1"/>
      <w:numFmt w:val="lowerLetter"/>
      <w:lvlText w:val="%2."/>
      <w:lvlJc w:val="left"/>
      <w:pPr>
        <w:ind w:left="1763" w:hanging="360"/>
      </w:pPr>
    </w:lvl>
    <w:lvl w:ilvl="2" w:tplc="0408001B" w:tentative="1">
      <w:start w:val="1"/>
      <w:numFmt w:val="lowerRoman"/>
      <w:lvlText w:val="%3."/>
      <w:lvlJc w:val="right"/>
      <w:pPr>
        <w:ind w:left="2483" w:hanging="180"/>
      </w:pPr>
    </w:lvl>
    <w:lvl w:ilvl="3" w:tplc="0408000F" w:tentative="1">
      <w:start w:val="1"/>
      <w:numFmt w:val="decimal"/>
      <w:lvlText w:val="%4."/>
      <w:lvlJc w:val="left"/>
      <w:pPr>
        <w:ind w:left="3203" w:hanging="360"/>
      </w:pPr>
    </w:lvl>
    <w:lvl w:ilvl="4" w:tplc="04080019" w:tentative="1">
      <w:start w:val="1"/>
      <w:numFmt w:val="lowerLetter"/>
      <w:lvlText w:val="%5."/>
      <w:lvlJc w:val="left"/>
      <w:pPr>
        <w:ind w:left="3923" w:hanging="360"/>
      </w:pPr>
    </w:lvl>
    <w:lvl w:ilvl="5" w:tplc="0408001B" w:tentative="1">
      <w:start w:val="1"/>
      <w:numFmt w:val="lowerRoman"/>
      <w:lvlText w:val="%6."/>
      <w:lvlJc w:val="right"/>
      <w:pPr>
        <w:ind w:left="4643" w:hanging="180"/>
      </w:pPr>
    </w:lvl>
    <w:lvl w:ilvl="6" w:tplc="0408000F" w:tentative="1">
      <w:start w:val="1"/>
      <w:numFmt w:val="decimal"/>
      <w:lvlText w:val="%7."/>
      <w:lvlJc w:val="left"/>
      <w:pPr>
        <w:ind w:left="5363" w:hanging="360"/>
      </w:pPr>
    </w:lvl>
    <w:lvl w:ilvl="7" w:tplc="04080019" w:tentative="1">
      <w:start w:val="1"/>
      <w:numFmt w:val="lowerLetter"/>
      <w:lvlText w:val="%8."/>
      <w:lvlJc w:val="left"/>
      <w:pPr>
        <w:ind w:left="6083" w:hanging="360"/>
      </w:pPr>
    </w:lvl>
    <w:lvl w:ilvl="8" w:tplc="0408001B" w:tentative="1">
      <w:start w:val="1"/>
      <w:numFmt w:val="lowerRoman"/>
      <w:lvlText w:val="%9."/>
      <w:lvlJc w:val="right"/>
      <w:pPr>
        <w:ind w:left="6803" w:hanging="180"/>
      </w:pPr>
    </w:lvl>
  </w:abstractNum>
  <w:abstractNum w:abstractNumId="2">
    <w:nsid w:val="55FD0C3A"/>
    <w:multiLevelType w:val="hybridMultilevel"/>
    <w:tmpl w:val="824E77A0"/>
    <w:lvl w:ilvl="0" w:tplc="D9BEF8DC">
      <w:start w:val="1"/>
      <w:numFmt w:val="decimal"/>
      <w:lvlText w:val="%1."/>
      <w:lvlJc w:val="left"/>
      <w:pPr>
        <w:ind w:left="1043"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68B4D86"/>
    <w:multiLevelType w:val="hybridMultilevel"/>
    <w:tmpl w:val="44D050C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60D10610"/>
    <w:multiLevelType w:val="hybridMultilevel"/>
    <w:tmpl w:val="900202DC"/>
    <w:lvl w:ilvl="0" w:tplc="D9BEF8DC">
      <w:start w:val="1"/>
      <w:numFmt w:val="decimal"/>
      <w:lvlText w:val="%1."/>
      <w:lvlJc w:val="left"/>
      <w:pPr>
        <w:ind w:left="3203" w:hanging="360"/>
      </w:pPr>
      <w:rPr>
        <w:b/>
      </w:r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5">
    <w:nsid w:val="657038EF"/>
    <w:multiLevelType w:val="hybridMultilevel"/>
    <w:tmpl w:val="E1249C52"/>
    <w:lvl w:ilvl="0" w:tplc="7224372C">
      <w:start w:val="1"/>
      <w:numFmt w:val="decimal"/>
      <w:lvlText w:val="%1."/>
      <w:lvlJc w:val="left"/>
      <w:pPr>
        <w:ind w:left="2483" w:hanging="360"/>
      </w:pPr>
      <w:rPr>
        <w:b/>
      </w:rPr>
    </w:lvl>
    <w:lvl w:ilvl="1" w:tplc="04080019" w:tentative="1">
      <w:start w:val="1"/>
      <w:numFmt w:val="lowerLetter"/>
      <w:lvlText w:val="%2."/>
      <w:lvlJc w:val="left"/>
      <w:pPr>
        <w:ind w:left="3203" w:hanging="360"/>
      </w:pPr>
    </w:lvl>
    <w:lvl w:ilvl="2" w:tplc="0408001B" w:tentative="1">
      <w:start w:val="1"/>
      <w:numFmt w:val="lowerRoman"/>
      <w:lvlText w:val="%3."/>
      <w:lvlJc w:val="right"/>
      <w:pPr>
        <w:ind w:left="3923" w:hanging="180"/>
      </w:pPr>
    </w:lvl>
    <w:lvl w:ilvl="3" w:tplc="0408000F" w:tentative="1">
      <w:start w:val="1"/>
      <w:numFmt w:val="decimal"/>
      <w:lvlText w:val="%4."/>
      <w:lvlJc w:val="left"/>
      <w:pPr>
        <w:ind w:left="4643" w:hanging="360"/>
      </w:pPr>
    </w:lvl>
    <w:lvl w:ilvl="4" w:tplc="04080019" w:tentative="1">
      <w:start w:val="1"/>
      <w:numFmt w:val="lowerLetter"/>
      <w:lvlText w:val="%5."/>
      <w:lvlJc w:val="left"/>
      <w:pPr>
        <w:ind w:left="5363" w:hanging="360"/>
      </w:pPr>
    </w:lvl>
    <w:lvl w:ilvl="5" w:tplc="0408001B" w:tentative="1">
      <w:start w:val="1"/>
      <w:numFmt w:val="lowerRoman"/>
      <w:lvlText w:val="%6."/>
      <w:lvlJc w:val="right"/>
      <w:pPr>
        <w:ind w:left="6083" w:hanging="180"/>
      </w:pPr>
    </w:lvl>
    <w:lvl w:ilvl="6" w:tplc="0408000F" w:tentative="1">
      <w:start w:val="1"/>
      <w:numFmt w:val="decimal"/>
      <w:lvlText w:val="%7."/>
      <w:lvlJc w:val="left"/>
      <w:pPr>
        <w:ind w:left="6803" w:hanging="360"/>
      </w:pPr>
    </w:lvl>
    <w:lvl w:ilvl="7" w:tplc="04080019" w:tentative="1">
      <w:start w:val="1"/>
      <w:numFmt w:val="lowerLetter"/>
      <w:lvlText w:val="%8."/>
      <w:lvlJc w:val="left"/>
      <w:pPr>
        <w:ind w:left="7523" w:hanging="360"/>
      </w:pPr>
    </w:lvl>
    <w:lvl w:ilvl="8" w:tplc="0408001B" w:tentative="1">
      <w:start w:val="1"/>
      <w:numFmt w:val="lowerRoman"/>
      <w:lvlText w:val="%9."/>
      <w:lvlJc w:val="right"/>
      <w:pPr>
        <w:ind w:left="8243" w:hanging="180"/>
      </w:pPr>
    </w:lvl>
  </w:abstractNum>
  <w:abstractNum w:abstractNumId="6">
    <w:nsid w:val="77CE7205"/>
    <w:multiLevelType w:val="hybridMultilevel"/>
    <w:tmpl w:val="B094D416"/>
    <w:lvl w:ilvl="0" w:tplc="E940C682">
      <w:start w:val="1"/>
      <w:numFmt w:val="decimal"/>
      <w:lvlText w:val="%1."/>
      <w:lvlJc w:val="left"/>
      <w:pPr>
        <w:ind w:left="786"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747AB"/>
    <w:rsid w:val="00001E2E"/>
    <w:rsid w:val="003D6EE4"/>
    <w:rsid w:val="0040594D"/>
    <w:rsid w:val="0045720D"/>
    <w:rsid w:val="004D348D"/>
    <w:rsid w:val="006747AB"/>
    <w:rsid w:val="007E5F14"/>
    <w:rsid w:val="00BF449D"/>
    <w:rsid w:val="00F357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7AB"/>
    <w:pPr>
      <w:spacing w:after="200" w:line="276" w:lineRule="auto"/>
      <w:jc w:val="left"/>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6747AB"/>
    <w:pPr>
      <w:spacing w:after="0" w:line="360" w:lineRule="auto"/>
      <w:jc w:val="both"/>
    </w:pPr>
    <w:rPr>
      <w:rFonts w:ascii="Times New Roman" w:eastAsia="Calibri" w:hAnsi="Times New Roman" w:cs="Times New Roman"/>
      <w:sz w:val="20"/>
      <w:szCs w:val="20"/>
    </w:rPr>
  </w:style>
  <w:style w:type="character" w:customStyle="1" w:styleId="Char">
    <w:name w:val="Σώμα κειμένου Char"/>
    <w:basedOn w:val="a0"/>
    <w:link w:val="a3"/>
    <w:uiPriority w:val="99"/>
    <w:rsid w:val="006747AB"/>
    <w:rPr>
      <w:rFonts w:ascii="Times New Roman" w:eastAsia="Calibri" w:hAnsi="Times New Roman" w:cs="Times New Roman"/>
      <w:sz w:val="20"/>
      <w:szCs w:val="20"/>
      <w:lang w:eastAsia="el-GR"/>
    </w:rPr>
  </w:style>
  <w:style w:type="paragraph" w:styleId="2">
    <w:name w:val="Body Text Indent 2"/>
    <w:basedOn w:val="a"/>
    <w:link w:val="2Char"/>
    <w:unhideWhenUsed/>
    <w:rsid w:val="006747AB"/>
    <w:pPr>
      <w:spacing w:after="0" w:line="360" w:lineRule="auto"/>
      <w:ind w:firstLine="360"/>
      <w:jc w:val="both"/>
    </w:pPr>
    <w:rPr>
      <w:rFonts w:ascii="Times New Roman" w:eastAsia="Calibri" w:hAnsi="Times New Roman" w:cs="Times New Roman"/>
      <w:sz w:val="20"/>
      <w:szCs w:val="20"/>
    </w:rPr>
  </w:style>
  <w:style w:type="character" w:customStyle="1" w:styleId="2Char">
    <w:name w:val="Σώμα κείμενου με εσοχή 2 Char"/>
    <w:basedOn w:val="a0"/>
    <w:link w:val="2"/>
    <w:rsid w:val="006747AB"/>
    <w:rPr>
      <w:rFonts w:ascii="Times New Roman" w:eastAsia="Calibri" w:hAnsi="Times New Roman" w:cs="Times New Roman"/>
      <w:sz w:val="20"/>
      <w:szCs w:val="20"/>
      <w:lang w:eastAsia="el-GR"/>
    </w:rPr>
  </w:style>
  <w:style w:type="paragraph" w:customStyle="1" w:styleId="1">
    <w:name w:val="Παράγραφος λίστας1"/>
    <w:basedOn w:val="a"/>
    <w:rsid w:val="006747AB"/>
    <w:pPr>
      <w:spacing w:after="0" w:line="240" w:lineRule="auto"/>
      <w:ind w:left="720"/>
      <w:contextualSpacing/>
    </w:pPr>
    <w:rPr>
      <w:rFonts w:ascii="Times New Roman" w:eastAsia="Calibri" w:hAnsi="Times New Roman" w:cs="Times New Roman"/>
      <w:sz w:val="20"/>
      <w:szCs w:val="20"/>
    </w:rPr>
  </w:style>
  <w:style w:type="paragraph" w:styleId="a4">
    <w:name w:val="header"/>
    <w:basedOn w:val="a"/>
    <w:link w:val="Char0"/>
    <w:uiPriority w:val="99"/>
    <w:semiHidden/>
    <w:unhideWhenUsed/>
    <w:rsid w:val="006747AB"/>
    <w:pPr>
      <w:tabs>
        <w:tab w:val="center" w:pos="4153"/>
        <w:tab w:val="right" w:pos="8306"/>
      </w:tabs>
      <w:spacing w:after="0" w:line="240" w:lineRule="auto"/>
    </w:pPr>
  </w:style>
  <w:style w:type="character" w:customStyle="1" w:styleId="Char0">
    <w:name w:val="Κεφαλίδα Char"/>
    <w:basedOn w:val="a0"/>
    <w:link w:val="a4"/>
    <w:uiPriority w:val="99"/>
    <w:semiHidden/>
    <w:rsid w:val="006747AB"/>
    <w:rPr>
      <w:rFonts w:eastAsiaTheme="minorEastAsia"/>
      <w:lang w:eastAsia="el-GR"/>
    </w:rPr>
  </w:style>
  <w:style w:type="paragraph" w:styleId="a5">
    <w:name w:val="List Paragraph"/>
    <w:basedOn w:val="a"/>
    <w:uiPriority w:val="34"/>
    <w:qFormat/>
    <w:rsid w:val="006747AB"/>
    <w:pPr>
      <w:spacing w:after="0" w:line="240" w:lineRule="auto"/>
      <w:ind w:left="720"/>
      <w:contextualSpacing/>
    </w:pPr>
    <w:rPr>
      <w:rFonts w:ascii="Times New Roman" w:eastAsia="Times New Roman" w:hAnsi="Times New Roman" w:cs="Times New Roman"/>
      <w:sz w:val="24"/>
      <w:szCs w:val="24"/>
    </w:rPr>
  </w:style>
  <w:style w:type="paragraph" w:styleId="a6">
    <w:name w:val="Title"/>
    <w:basedOn w:val="a"/>
    <w:link w:val="Char1"/>
    <w:qFormat/>
    <w:rsid w:val="006747AB"/>
    <w:pPr>
      <w:spacing w:after="0" w:line="240" w:lineRule="auto"/>
      <w:jc w:val="center"/>
    </w:pPr>
    <w:rPr>
      <w:rFonts w:ascii="Times New Roman" w:eastAsia="Times New Roman" w:hAnsi="Times New Roman" w:cs="Times New Roman"/>
      <w:b/>
      <w:sz w:val="24"/>
      <w:szCs w:val="20"/>
    </w:rPr>
  </w:style>
  <w:style w:type="character" w:customStyle="1" w:styleId="Char1">
    <w:name w:val="Τίτλος Char"/>
    <w:basedOn w:val="a0"/>
    <w:link w:val="a6"/>
    <w:rsid w:val="006747AB"/>
    <w:rPr>
      <w:rFonts w:ascii="Times New Roman" w:eastAsia="Times New Roman" w:hAnsi="Times New Roman" w:cs="Times New Roman"/>
      <w:b/>
      <w:sz w:val="24"/>
      <w:szCs w:val="20"/>
      <w:lang w:eastAsia="el-GR"/>
    </w:rPr>
  </w:style>
  <w:style w:type="paragraph" w:styleId="a7">
    <w:name w:val="footer"/>
    <w:basedOn w:val="a"/>
    <w:link w:val="Char2"/>
    <w:uiPriority w:val="99"/>
    <w:semiHidden/>
    <w:unhideWhenUsed/>
    <w:rsid w:val="00BF449D"/>
    <w:pPr>
      <w:tabs>
        <w:tab w:val="center" w:pos="4153"/>
        <w:tab w:val="right" w:pos="8306"/>
      </w:tabs>
      <w:spacing w:after="0" w:line="240" w:lineRule="auto"/>
    </w:pPr>
  </w:style>
  <w:style w:type="character" w:customStyle="1" w:styleId="Char2">
    <w:name w:val="Υποσέλιδο Char"/>
    <w:basedOn w:val="a0"/>
    <w:link w:val="a7"/>
    <w:uiPriority w:val="99"/>
    <w:semiHidden/>
    <w:rsid w:val="00BF449D"/>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1885</Words>
  <Characters>10185</Characters>
  <Application>Microsoft Office Word</Application>
  <DocSecurity>0</DocSecurity>
  <Lines>84</Lines>
  <Paragraphs>24</Paragraphs>
  <ScaleCrop>false</ScaleCrop>
  <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2015-04-28T05:57:00Z</dcterms:created>
  <dcterms:modified xsi:type="dcterms:W3CDTF">2015-04-28T06:04:00Z</dcterms:modified>
</cp:coreProperties>
</file>