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6F4C8" w14:textId="448FC590" w:rsidR="00C73879" w:rsidRDefault="0006622A" w:rsidP="00CC09DA">
      <w:pPr>
        <w:spacing w:after="0" w:line="240" w:lineRule="auto"/>
        <w:contextualSpacing/>
        <w:rPr>
          <w:rFonts w:asciiTheme="minorHAnsi" w:hAnsiTheme="minorHAnsi"/>
          <w:sz w:val="28"/>
          <w:szCs w:val="28"/>
        </w:rPr>
      </w:pPr>
      <w:r>
        <w:rPr>
          <w:rFonts w:asciiTheme="minorHAnsi" w:hAnsiTheme="minorHAnsi"/>
          <w:sz w:val="28"/>
          <w:szCs w:val="28"/>
        </w:rPr>
        <w:t xml:space="preserve">                 </w:t>
      </w:r>
      <w:r w:rsidR="00C73879" w:rsidRPr="00BA2F83">
        <w:rPr>
          <w:rFonts w:asciiTheme="minorHAnsi" w:hAnsiTheme="minorHAnsi"/>
          <w:noProof/>
          <w:sz w:val="28"/>
          <w:szCs w:val="28"/>
          <w:lang w:eastAsia="el-GR"/>
        </w:rPr>
        <w:drawing>
          <wp:inline distT="0" distB="0" distL="0" distR="0" wp14:anchorId="4E5D23AC" wp14:editId="662E60EA">
            <wp:extent cx="564173" cy="666750"/>
            <wp:effectExtent l="0" t="0" r="0" b="0"/>
            <wp:docPr id="1" name="0 - Εικόνα" descr="sumbol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bola2.jpg"/>
                    <pic:cNvPicPr/>
                  </pic:nvPicPr>
                  <pic:blipFill>
                    <a:blip r:embed="rId6" cstate="print"/>
                    <a:stretch>
                      <a:fillRect/>
                    </a:stretch>
                  </pic:blipFill>
                  <pic:spPr>
                    <a:xfrm>
                      <a:off x="0" y="0"/>
                      <a:ext cx="566242" cy="669195"/>
                    </a:xfrm>
                    <a:prstGeom prst="rect">
                      <a:avLst/>
                    </a:prstGeom>
                  </pic:spPr>
                </pic:pic>
              </a:graphicData>
            </a:graphic>
          </wp:inline>
        </w:drawing>
      </w:r>
    </w:p>
    <w:p w14:paraId="3D99706D" w14:textId="77777777" w:rsidR="00C73879" w:rsidRPr="00C73879" w:rsidRDefault="00C73879" w:rsidP="0032054C">
      <w:pPr>
        <w:spacing w:after="0" w:line="240" w:lineRule="auto"/>
        <w:contextualSpacing/>
        <w:rPr>
          <w:rFonts w:asciiTheme="minorHAnsi" w:hAnsiTheme="minorHAnsi"/>
          <w:b/>
          <w:sz w:val="28"/>
          <w:szCs w:val="28"/>
        </w:rPr>
      </w:pPr>
      <w:r w:rsidRPr="00C73879">
        <w:rPr>
          <w:rFonts w:asciiTheme="minorHAnsi" w:hAnsiTheme="minorHAnsi"/>
          <w:b/>
          <w:sz w:val="28"/>
          <w:szCs w:val="28"/>
        </w:rPr>
        <w:t>ΕΛΛΗΝΙΚΗ ΔΗΜΟΚΡΑΤΙΑ</w:t>
      </w:r>
    </w:p>
    <w:p w14:paraId="427AE249" w14:textId="77777777" w:rsidR="00CC09DA" w:rsidRDefault="00CC09DA" w:rsidP="0032054C">
      <w:pPr>
        <w:spacing w:after="0" w:line="240" w:lineRule="auto"/>
        <w:contextualSpacing/>
        <w:rPr>
          <w:rFonts w:asciiTheme="minorHAnsi" w:hAnsiTheme="minorHAnsi"/>
          <w:b/>
          <w:sz w:val="28"/>
          <w:szCs w:val="28"/>
        </w:rPr>
      </w:pPr>
      <w:r>
        <w:rPr>
          <w:rFonts w:asciiTheme="minorHAnsi" w:hAnsiTheme="minorHAnsi"/>
          <w:b/>
          <w:sz w:val="28"/>
          <w:szCs w:val="28"/>
        </w:rPr>
        <w:t>ΝΟΜΟΣ ΞΑΝΘΗΣ</w:t>
      </w:r>
    </w:p>
    <w:p w14:paraId="7F47D871" w14:textId="77777777" w:rsidR="00C73879" w:rsidRPr="00C73879" w:rsidRDefault="00C73879" w:rsidP="0032054C">
      <w:pPr>
        <w:spacing w:after="0" w:line="240" w:lineRule="auto"/>
        <w:contextualSpacing/>
        <w:rPr>
          <w:rFonts w:asciiTheme="minorHAnsi" w:hAnsiTheme="minorHAnsi"/>
          <w:b/>
          <w:sz w:val="28"/>
          <w:szCs w:val="28"/>
        </w:rPr>
      </w:pPr>
      <w:r w:rsidRPr="00C73879">
        <w:rPr>
          <w:rFonts w:asciiTheme="minorHAnsi" w:hAnsiTheme="minorHAnsi"/>
          <w:b/>
          <w:sz w:val="28"/>
          <w:szCs w:val="28"/>
        </w:rPr>
        <w:t>ΔΗΜΟΣ ΞΑΝΘΗΣ</w:t>
      </w:r>
    </w:p>
    <w:p w14:paraId="024763A9" w14:textId="77777777" w:rsidR="00CC09DA" w:rsidRPr="00CC09DA" w:rsidRDefault="00CC09DA" w:rsidP="00CC09DA">
      <w:pPr>
        <w:spacing w:after="0"/>
        <w:rPr>
          <w:rFonts w:asciiTheme="minorHAnsi" w:hAnsiTheme="minorHAnsi"/>
          <w:b/>
          <w:sz w:val="28"/>
          <w:szCs w:val="28"/>
        </w:rPr>
      </w:pPr>
      <w:r w:rsidRPr="00CC09DA">
        <w:rPr>
          <w:rFonts w:asciiTheme="minorHAnsi" w:hAnsiTheme="minorHAnsi"/>
          <w:b/>
          <w:sz w:val="28"/>
          <w:szCs w:val="28"/>
        </w:rPr>
        <w:t>ΔΙΕΥΘΥΝΣΗ ΔΙΟΙΚΗΤΙΚΩΝ ΥΠΗΡΕΣΙΩΝ</w:t>
      </w:r>
    </w:p>
    <w:p w14:paraId="07C70092" w14:textId="77777777" w:rsidR="00CC09DA" w:rsidRPr="00CC09DA" w:rsidRDefault="00CC09DA" w:rsidP="00CC09DA">
      <w:pPr>
        <w:spacing w:after="0"/>
        <w:rPr>
          <w:rFonts w:asciiTheme="minorHAnsi" w:hAnsiTheme="minorHAnsi"/>
          <w:b/>
          <w:sz w:val="28"/>
          <w:szCs w:val="28"/>
        </w:rPr>
      </w:pPr>
      <w:r w:rsidRPr="00CC09DA">
        <w:rPr>
          <w:rFonts w:asciiTheme="minorHAnsi" w:hAnsiTheme="minorHAnsi"/>
          <w:b/>
          <w:sz w:val="28"/>
          <w:szCs w:val="28"/>
        </w:rPr>
        <w:t>ΤΜΗΜΑ ΔΙΟΙΚΗΤΙΚΩΝ ΥΠΗΡΕΣΙΩΝ</w:t>
      </w:r>
    </w:p>
    <w:p w14:paraId="786DA107" w14:textId="4A567451" w:rsidR="00181196" w:rsidRPr="00091DB4" w:rsidRDefault="00181196" w:rsidP="00181196">
      <w:pPr>
        <w:spacing w:after="0" w:line="240" w:lineRule="auto"/>
        <w:contextualSpacing/>
        <w:rPr>
          <w:rFonts w:asciiTheme="minorHAnsi" w:hAnsiTheme="minorHAnsi"/>
          <w:b/>
          <w:sz w:val="28"/>
          <w:szCs w:val="28"/>
        </w:rPr>
      </w:pPr>
      <w:r w:rsidRPr="002C5EAC">
        <w:rPr>
          <w:rFonts w:asciiTheme="minorHAnsi" w:hAnsiTheme="minorHAnsi"/>
          <w:b/>
          <w:sz w:val="28"/>
          <w:szCs w:val="28"/>
        </w:rPr>
        <w:t>Αρ</w:t>
      </w:r>
      <w:r>
        <w:rPr>
          <w:rFonts w:asciiTheme="minorHAnsi" w:hAnsiTheme="minorHAnsi"/>
          <w:b/>
          <w:sz w:val="28"/>
          <w:szCs w:val="28"/>
        </w:rPr>
        <w:t>.</w:t>
      </w:r>
      <w:r w:rsidRPr="002C5EAC">
        <w:rPr>
          <w:rFonts w:asciiTheme="minorHAnsi" w:hAnsiTheme="minorHAnsi"/>
          <w:b/>
          <w:sz w:val="28"/>
          <w:szCs w:val="28"/>
        </w:rPr>
        <w:t xml:space="preserve"> Μελέτης</w:t>
      </w:r>
      <w:r>
        <w:rPr>
          <w:rFonts w:asciiTheme="minorHAnsi" w:hAnsiTheme="minorHAnsi"/>
          <w:b/>
          <w:sz w:val="28"/>
          <w:szCs w:val="28"/>
        </w:rPr>
        <w:t xml:space="preserve">: </w:t>
      </w:r>
      <w:r w:rsidR="0057776D">
        <w:rPr>
          <w:rFonts w:asciiTheme="minorHAnsi" w:hAnsiTheme="minorHAnsi"/>
          <w:b/>
          <w:sz w:val="28"/>
          <w:szCs w:val="28"/>
        </w:rPr>
        <w:t>2</w:t>
      </w:r>
      <w:r>
        <w:rPr>
          <w:rFonts w:asciiTheme="minorHAnsi" w:hAnsiTheme="minorHAnsi"/>
          <w:b/>
          <w:sz w:val="28"/>
          <w:szCs w:val="28"/>
        </w:rPr>
        <w:t>/20</w:t>
      </w:r>
      <w:r w:rsidR="0006622A">
        <w:rPr>
          <w:rFonts w:asciiTheme="minorHAnsi" w:hAnsiTheme="minorHAnsi"/>
          <w:b/>
          <w:sz w:val="28"/>
          <w:szCs w:val="28"/>
        </w:rPr>
        <w:t>2</w:t>
      </w:r>
      <w:r w:rsidR="0057776D">
        <w:rPr>
          <w:rFonts w:asciiTheme="minorHAnsi" w:hAnsiTheme="minorHAnsi"/>
          <w:b/>
          <w:sz w:val="28"/>
          <w:szCs w:val="28"/>
        </w:rPr>
        <w:t>4</w:t>
      </w:r>
    </w:p>
    <w:p w14:paraId="20C77F06" w14:textId="77777777" w:rsidR="00C73879" w:rsidRPr="00CC09DA" w:rsidRDefault="00C73879" w:rsidP="0032054C">
      <w:pPr>
        <w:spacing w:after="0" w:line="240" w:lineRule="auto"/>
        <w:contextualSpacing/>
        <w:rPr>
          <w:rFonts w:asciiTheme="minorHAnsi" w:hAnsiTheme="minorHAnsi"/>
          <w:b/>
          <w:sz w:val="28"/>
          <w:szCs w:val="28"/>
        </w:rPr>
      </w:pPr>
    </w:p>
    <w:p w14:paraId="2060CCB1" w14:textId="77777777" w:rsidR="0032054C" w:rsidRDefault="0032054C" w:rsidP="0032054C">
      <w:pPr>
        <w:spacing w:after="0" w:line="240" w:lineRule="auto"/>
        <w:contextualSpacing/>
        <w:jc w:val="center"/>
        <w:rPr>
          <w:rFonts w:asciiTheme="minorHAnsi" w:hAnsiTheme="minorHAnsi"/>
          <w:b/>
          <w:sz w:val="28"/>
          <w:szCs w:val="28"/>
        </w:rPr>
      </w:pPr>
    </w:p>
    <w:p w14:paraId="7F729744" w14:textId="77777777" w:rsidR="005126B3" w:rsidRDefault="005126B3" w:rsidP="0006622A">
      <w:pPr>
        <w:spacing w:after="0" w:line="240" w:lineRule="auto"/>
        <w:contextualSpacing/>
        <w:jc w:val="center"/>
        <w:rPr>
          <w:rFonts w:asciiTheme="minorHAnsi" w:hAnsiTheme="minorHAnsi"/>
          <w:color w:val="000000"/>
          <w:sz w:val="28"/>
          <w:szCs w:val="28"/>
        </w:rPr>
      </w:pPr>
    </w:p>
    <w:p w14:paraId="16A02674" w14:textId="6A133F5C" w:rsidR="0006622A" w:rsidRDefault="00B9733C" w:rsidP="0006622A">
      <w:pPr>
        <w:spacing w:after="0" w:line="240" w:lineRule="auto"/>
        <w:contextualSpacing/>
        <w:jc w:val="center"/>
        <w:rPr>
          <w:rFonts w:asciiTheme="minorHAnsi" w:hAnsiTheme="minorHAnsi"/>
          <w:color w:val="000000"/>
          <w:sz w:val="28"/>
          <w:szCs w:val="28"/>
        </w:rPr>
      </w:pPr>
      <w:r w:rsidRPr="00CF109F">
        <w:rPr>
          <w:rFonts w:asciiTheme="minorHAnsi" w:hAnsiTheme="minorHAnsi"/>
          <w:color w:val="000000"/>
          <w:sz w:val="28"/>
          <w:szCs w:val="28"/>
        </w:rPr>
        <w:t xml:space="preserve">Σύναψη σύμβασης για την </w:t>
      </w:r>
      <w:r w:rsidRPr="00CF109F">
        <w:rPr>
          <w:rFonts w:asciiTheme="minorHAnsi" w:hAnsiTheme="minorHAnsi"/>
          <w:b/>
          <w:color w:val="000000"/>
          <w:sz w:val="28"/>
          <w:szCs w:val="28"/>
        </w:rPr>
        <w:t>παροχή υπηρεσιών</w:t>
      </w:r>
      <w:r w:rsidRPr="00CF109F">
        <w:rPr>
          <w:rFonts w:asciiTheme="minorHAnsi" w:hAnsiTheme="minorHAnsi"/>
          <w:color w:val="000000"/>
          <w:sz w:val="28"/>
          <w:szCs w:val="28"/>
        </w:rPr>
        <w:t xml:space="preserve"> προστασίας και πρόληψης </w:t>
      </w:r>
    </w:p>
    <w:p w14:paraId="47748521" w14:textId="420B1A2A" w:rsidR="0006622A" w:rsidRDefault="00B9733C" w:rsidP="0006622A">
      <w:pPr>
        <w:spacing w:after="0" w:line="240" w:lineRule="auto"/>
        <w:contextualSpacing/>
        <w:jc w:val="center"/>
        <w:rPr>
          <w:rFonts w:asciiTheme="minorHAnsi" w:hAnsiTheme="minorHAnsi"/>
          <w:color w:val="000000"/>
          <w:sz w:val="28"/>
          <w:szCs w:val="28"/>
        </w:rPr>
      </w:pPr>
      <w:r w:rsidRPr="00CF109F">
        <w:rPr>
          <w:rFonts w:asciiTheme="minorHAnsi" w:hAnsiTheme="minorHAnsi"/>
          <w:color w:val="000000"/>
          <w:sz w:val="28"/>
          <w:szCs w:val="28"/>
        </w:rPr>
        <w:t>για την υγιεινή και ασφάλεια των εργαζομένων στο</w:t>
      </w:r>
      <w:r w:rsidR="00550F04">
        <w:rPr>
          <w:rFonts w:asciiTheme="minorHAnsi" w:hAnsiTheme="minorHAnsi"/>
          <w:color w:val="000000"/>
          <w:sz w:val="28"/>
          <w:szCs w:val="28"/>
        </w:rPr>
        <w:t>ν</w:t>
      </w:r>
      <w:r w:rsidRPr="00CF109F">
        <w:rPr>
          <w:rFonts w:asciiTheme="minorHAnsi" w:hAnsiTheme="minorHAnsi"/>
          <w:color w:val="000000"/>
          <w:sz w:val="28"/>
          <w:szCs w:val="28"/>
        </w:rPr>
        <w:t xml:space="preserve"> Δήμο Ξάνθης </w:t>
      </w:r>
    </w:p>
    <w:p w14:paraId="6FF7283F" w14:textId="77777777" w:rsidR="0006622A" w:rsidRDefault="00B9733C" w:rsidP="0006622A">
      <w:pPr>
        <w:spacing w:after="0" w:line="240" w:lineRule="auto"/>
        <w:contextualSpacing/>
        <w:jc w:val="center"/>
        <w:rPr>
          <w:rFonts w:asciiTheme="minorHAnsi" w:hAnsiTheme="minorHAnsi"/>
          <w:color w:val="000000"/>
          <w:sz w:val="28"/>
          <w:szCs w:val="28"/>
        </w:rPr>
      </w:pPr>
      <w:r w:rsidRPr="00CF109F">
        <w:rPr>
          <w:rFonts w:asciiTheme="minorHAnsi" w:hAnsiTheme="minorHAnsi"/>
          <w:b/>
          <w:color w:val="000000"/>
          <w:sz w:val="28"/>
          <w:szCs w:val="28"/>
        </w:rPr>
        <w:t>με Τεχνικό Ασφαλείας</w:t>
      </w:r>
      <w:r w:rsidRPr="00CF109F">
        <w:rPr>
          <w:rFonts w:asciiTheme="minorHAnsi" w:hAnsiTheme="minorHAnsi"/>
          <w:color w:val="000000"/>
          <w:sz w:val="28"/>
          <w:szCs w:val="28"/>
        </w:rPr>
        <w:t xml:space="preserve">, </w:t>
      </w:r>
    </w:p>
    <w:p w14:paraId="3C996F07" w14:textId="49CE1990" w:rsidR="00C73879" w:rsidRPr="00C73879" w:rsidRDefault="0006622A" w:rsidP="0006622A">
      <w:pPr>
        <w:spacing w:after="0" w:line="240" w:lineRule="auto"/>
        <w:contextualSpacing/>
        <w:jc w:val="center"/>
        <w:rPr>
          <w:rFonts w:asciiTheme="minorHAnsi" w:hAnsiTheme="minorHAnsi"/>
          <w:b/>
          <w:sz w:val="28"/>
          <w:szCs w:val="28"/>
        </w:rPr>
      </w:pPr>
      <w:r>
        <w:rPr>
          <w:rFonts w:asciiTheme="minorHAnsi" w:hAnsiTheme="minorHAnsi"/>
          <w:color w:val="000000"/>
          <w:sz w:val="28"/>
          <w:szCs w:val="28"/>
        </w:rPr>
        <w:t>διετούς</w:t>
      </w:r>
      <w:r w:rsidR="00B9733C" w:rsidRPr="00CF109F">
        <w:rPr>
          <w:rFonts w:asciiTheme="minorHAnsi" w:hAnsiTheme="minorHAnsi"/>
          <w:color w:val="000000"/>
          <w:sz w:val="28"/>
          <w:szCs w:val="28"/>
        </w:rPr>
        <w:t xml:space="preserve"> διάρκειας</w:t>
      </w:r>
    </w:p>
    <w:p w14:paraId="65453961" w14:textId="77777777" w:rsidR="0032054C" w:rsidRDefault="0032054C" w:rsidP="0032054C">
      <w:pPr>
        <w:spacing w:after="0" w:line="240" w:lineRule="auto"/>
        <w:contextualSpacing/>
        <w:jc w:val="center"/>
        <w:rPr>
          <w:rFonts w:asciiTheme="minorHAnsi" w:hAnsiTheme="minorHAnsi"/>
          <w:b/>
          <w:sz w:val="28"/>
          <w:szCs w:val="28"/>
          <w:u w:val="single"/>
        </w:rPr>
      </w:pPr>
    </w:p>
    <w:p w14:paraId="374C53BC" w14:textId="77777777" w:rsidR="005126B3" w:rsidRDefault="005126B3" w:rsidP="0032054C">
      <w:pPr>
        <w:spacing w:after="0" w:line="240" w:lineRule="auto"/>
        <w:contextualSpacing/>
        <w:jc w:val="center"/>
        <w:rPr>
          <w:rFonts w:asciiTheme="minorHAnsi" w:hAnsiTheme="minorHAnsi"/>
          <w:b/>
          <w:sz w:val="28"/>
          <w:szCs w:val="28"/>
          <w:u w:val="single"/>
        </w:rPr>
      </w:pPr>
    </w:p>
    <w:p w14:paraId="2BB73646" w14:textId="6A220CA7" w:rsidR="00C73879" w:rsidRDefault="00741558" w:rsidP="0032054C">
      <w:pPr>
        <w:spacing w:after="0" w:line="240" w:lineRule="auto"/>
        <w:contextualSpacing/>
        <w:jc w:val="center"/>
        <w:rPr>
          <w:rFonts w:asciiTheme="minorHAnsi" w:hAnsiTheme="minorHAnsi"/>
          <w:b/>
          <w:sz w:val="28"/>
          <w:szCs w:val="28"/>
          <w:u w:val="single"/>
        </w:rPr>
      </w:pPr>
      <w:r>
        <w:rPr>
          <w:rFonts w:asciiTheme="minorHAnsi" w:hAnsiTheme="minorHAnsi"/>
          <w:b/>
          <w:sz w:val="28"/>
          <w:szCs w:val="28"/>
          <w:u w:val="single"/>
        </w:rPr>
        <w:t>ΤΕΧΝΙΚΗ ΠΕΡΙΓΡΑΦΗ</w:t>
      </w:r>
    </w:p>
    <w:p w14:paraId="2EA9F4D2" w14:textId="77777777" w:rsidR="00AC512C" w:rsidRPr="00AC512C" w:rsidRDefault="00AC512C" w:rsidP="0032054C">
      <w:pPr>
        <w:spacing w:after="0" w:line="240" w:lineRule="auto"/>
        <w:contextualSpacing/>
        <w:jc w:val="center"/>
        <w:rPr>
          <w:rFonts w:asciiTheme="minorHAnsi" w:hAnsiTheme="minorHAnsi"/>
          <w:sz w:val="28"/>
          <w:szCs w:val="28"/>
        </w:rPr>
      </w:pPr>
    </w:p>
    <w:p w14:paraId="4921EA84" w14:textId="0F76B96F" w:rsidR="005015C8" w:rsidRDefault="00AC512C" w:rsidP="0032054C">
      <w:pPr>
        <w:spacing w:after="0" w:line="240" w:lineRule="auto"/>
        <w:contextualSpacing/>
        <w:jc w:val="both"/>
        <w:rPr>
          <w:rFonts w:asciiTheme="minorHAnsi" w:hAnsiTheme="minorHAnsi"/>
          <w:sz w:val="28"/>
          <w:szCs w:val="28"/>
        </w:rPr>
      </w:pPr>
      <w:r>
        <w:rPr>
          <w:rFonts w:asciiTheme="minorHAnsi" w:hAnsiTheme="minorHAnsi"/>
          <w:sz w:val="28"/>
          <w:szCs w:val="28"/>
        </w:rPr>
        <w:tab/>
        <w:t>Η παρούσα μελέτη</w:t>
      </w:r>
      <w:r w:rsidR="00C73879" w:rsidRPr="00D56B11">
        <w:rPr>
          <w:rFonts w:asciiTheme="minorHAnsi" w:hAnsiTheme="minorHAnsi"/>
          <w:sz w:val="28"/>
          <w:szCs w:val="28"/>
        </w:rPr>
        <w:t xml:space="preserve"> αφορά</w:t>
      </w:r>
      <w:r w:rsidR="00C73879">
        <w:rPr>
          <w:rFonts w:asciiTheme="minorHAnsi" w:hAnsiTheme="minorHAnsi"/>
          <w:sz w:val="28"/>
          <w:szCs w:val="28"/>
        </w:rPr>
        <w:t xml:space="preserve"> τη σύναψη σύμβασης παροχής υπηρεσιών </w:t>
      </w:r>
      <w:r w:rsidR="005015C8" w:rsidRPr="005015C8">
        <w:rPr>
          <w:rFonts w:asciiTheme="minorHAnsi" w:hAnsiTheme="minorHAnsi"/>
          <w:sz w:val="28"/>
          <w:szCs w:val="28"/>
        </w:rPr>
        <w:t>προστασία</w:t>
      </w:r>
      <w:r w:rsidR="005015C8">
        <w:rPr>
          <w:rFonts w:asciiTheme="minorHAnsi" w:hAnsiTheme="minorHAnsi"/>
          <w:sz w:val="28"/>
          <w:szCs w:val="28"/>
        </w:rPr>
        <w:t>ς</w:t>
      </w:r>
      <w:r w:rsidR="005015C8" w:rsidRPr="005015C8">
        <w:rPr>
          <w:rFonts w:asciiTheme="minorHAnsi" w:hAnsiTheme="minorHAnsi"/>
          <w:sz w:val="28"/>
          <w:szCs w:val="28"/>
        </w:rPr>
        <w:t xml:space="preserve"> και πρόληψη</w:t>
      </w:r>
      <w:r w:rsidR="005015C8">
        <w:rPr>
          <w:rFonts w:asciiTheme="minorHAnsi" w:hAnsiTheme="minorHAnsi"/>
          <w:sz w:val="28"/>
          <w:szCs w:val="28"/>
        </w:rPr>
        <w:t xml:space="preserve">ς </w:t>
      </w:r>
      <w:r w:rsidR="005015C8" w:rsidRPr="005015C8">
        <w:rPr>
          <w:rFonts w:asciiTheme="minorHAnsi" w:hAnsiTheme="minorHAnsi"/>
          <w:sz w:val="28"/>
          <w:szCs w:val="28"/>
        </w:rPr>
        <w:t>για την υγιεινή και ασφάλεια των εργαζομένων στο</w:t>
      </w:r>
      <w:r w:rsidR="00C10471">
        <w:rPr>
          <w:rFonts w:asciiTheme="minorHAnsi" w:hAnsiTheme="minorHAnsi"/>
          <w:sz w:val="28"/>
          <w:szCs w:val="28"/>
        </w:rPr>
        <w:t>ν</w:t>
      </w:r>
      <w:r w:rsidR="005015C8" w:rsidRPr="005015C8">
        <w:rPr>
          <w:rFonts w:asciiTheme="minorHAnsi" w:hAnsiTheme="minorHAnsi"/>
          <w:sz w:val="28"/>
          <w:szCs w:val="28"/>
        </w:rPr>
        <w:t xml:space="preserve"> Δήμο Ξάνθης</w:t>
      </w:r>
      <w:r w:rsidR="005015C8">
        <w:rPr>
          <w:rFonts w:asciiTheme="minorHAnsi" w:hAnsiTheme="minorHAnsi"/>
          <w:sz w:val="28"/>
          <w:szCs w:val="28"/>
        </w:rPr>
        <w:t xml:space="preserve"> </w:t>
      </w:r>
      <w:r w:rsidR="00C73879">
        <w:rPr>
          <w:rFonts w:asciiTheme="minorHAnsi" w:hAnsiTheme="minorHAnsi"/>
          <w:sz w:val="28"/>
          <w:szCs w:val="28"/>
        </w:rPr>
        <w:t>με Τεχν</w:t>
      </w:r>
      <w:r w:rsidR="005015C8">
        <w:rPr>
          <w:rFonts w:asciiTheme="minorHAnsi" w:hAnsiTheme="minorHAnsi"/>
          <w:sz w:val="28"/>
          <w:szCs w:val="28"/>
        </w:rPr>
        <w:t xml:space="preserve">ικό Ασφαλείας, </w:t>
      </w:r>
      <w:r w:rsidR="0006622A">
        <w:rPr>
          <w:rFonts w:asciiTheme="minorHAnsi" w:hAnsiTheme="minorHAnsi"/>
          <w:sz w:val="28"/>
          <w:szCs w:val="28"/>
        </w:rPr>
        <w:t>διετούς</w:t>
      </w:r>
      <w:r w:rsidR="005015C8">
        <w:rPr>
          <w:rFonts w:asciiTheme="minorHAnsi" w:hAnsiTheme="minorHAnsi"/>
          <w:sz w:val="28"/>
          <w:szCs w:val="28"/>
        </w:rPr>
        <w:t xml:space="preserve"> διάρκειας</w:t>
      </w:r>
      <w:r w:rsidR="00181196">
        <w:rPr>
          <w:rFonts w:asciiTheme="minorHAnsi" w:hAnsiTheme="minorHAnsi"/>
          <w:sz w:val="28"/>
          <w:szCs w:val="28"/>
        </w:rPr>
        <w:t>.</w:t>
      </w:r>
    </w:p>
    <w:p w14:paraId="2BF54AA9" w14:textId="77777777" w:rsidR="00785E37" w:rsidRDefault="00785E37" w:rsidP="0032054C">
      <w:pPr>
        <w:spacing w:after="0" w:line="240" w:lineRule="auto"/>
        <w:contextualSpacing/>
        <w:jc w:val="both"/>
        <w:rPr>
          <w:rFonts w:asciiTheme="minorHAnsi" w:hAnsiTheme="minorHAnsi"/>
          <w:sz w:val="28"/>
          <w:szCs w:val="28"/>
        </w:rPr>
      </w:pPr>
    </w:p>
    <w:p w14:paraId="50C9E79F" w14:textId="6FAC8546" w:rsidR="00785E37" w:rsidRDefault="00785E37" w:rsidP="0032054C">
      <w:pPr>
        <w:spacing w:after="0" w:line="240" w:lineRule="auto"/>
        <w:contextualSpacing/>
        <w:jc w:val="both"/>
        <w:rPr>
          <w:rFonts w:asciiTheme="minorHAnsi" w:hAnsiTheme="minorHAnsi"/>
          <w:sz w:val="28"/>
          <w:szCs w:val="28"/>
        </w:rPr>
      </w:pPr>
      <w:r>
        <w:rPr>
          <w:rFonts w:asciiTheme="minorHAnsi" w:hAnsiTheme="minorHAnsi"/>
          <w:sz w:val="28"/>
          <w:szCs w:val="28"/>
        </w:rPr>
        <w:t xml:space="preserve">Σύμφωνα με τις κατηγορίες που αναφέρονται στο άρθρο  10 του Ν.3850/2010 (ΦΕΚ Α/2-6-2010) «Κύρωση του Κώδικα νόμων για την υγεία και την ασφάλεια των εργαζομένων», οι Δήμοι ανήκουν στις επιχειρήσεις κατηγορίας Β’ όσον αφορά το εργατοτεχνικό τους προσωπικό και κατηγορίας Γ’ όσον αφορά το διοικητικό τους προσωπικό. </w:t>
      </w:r>
    </w:p>
    <w:p w14:paraId="352E95B5" w14:textId="5C1FF369" w:rsidR="0032054C" w:rsidRDefault="0032054C" w:rsidP="0032054C">
      <w:pPr>
        <w:spacing w:after="0" w:line="240" w:lineRule="auto"/>
        <w:contextualSpacing/>
        <w:jc w:val="both"/>
        <w:rPr>
          <w:rFonts w:asciiTheme="minorHAnsi" w:hAnsiTheme="minorHAnsi"/>
          <w:sz w:val="28"/>
          <w:szCs w:val="28"/>
        </w:rPr>
      </w:pPr>
      <w:r>
        <w:rPr>
          <w:rFonts w:asciiTheme="minorHAnsi" w:hAnsiTheme="minorHAnsi"/>
          <w:sz w:val="28"/>
          <w:szCs w:val="28"/>
        </w:rPr>
        <w:tab/>
      </w:r>
    </w:p>
    <w:p w14:paraId="57320CBB" w14:textId="77777777" w:rsidR="0032054C" w:rsidRDefault="0032054C" w:rsidP="0032054C">
      <w:pPr>
        <w:spacing w:after="0" w:line="240" w:lineRule="auto"/>
        <w:contextualSpacing/>
        <w:jc w:val="both"/>
        <w:rPr>
          <w:rFonts w:asciiTheme="minorHAnsi" w:hAnsiTheme="minorHAnsi"/>
          <w:b/>
          <w:sz w:val="28"/>
          <w:szCs w:val="28"/>
          <w:u w:val="single"/>
        </w:rPr>
      </w:pPr>
      <w:r>
        <w:rPr>
          <w:rFonts w:asciiTheme="minorHAnsi" w:hAnsiTheme="minorHAnsi"/>
          <w:b/>
          <w:sz w:val="28"/>
          <w:szCs w:val="28"/>
          <w:u w:val="single"/>
        </w:rPr>
        <w:t>Απαραίτητα προσόντα</w:t>
      </w:r>
    </w:p>
    <w:p w14:paraId="361F42D1" w14:textId="0018DC63" w:rsidR="00421E72" w:rsidRDefault="00835634" w:rsidP="0032054C">
      <w:pPr>
        <w:spacing w:after="0" w:line="240" w:lineRule="auto"/>
        <w:contextualSpacing/>
        <w:jc w:val="both"/>
        <w:rPr>
          <w:rFonts w:asciiTheme="minorHAnsi" w:hAnsiTheme="minorHAnsi"/>
          <w:sz w:val="28"/>
          <w:szCs w:val="28"/>
        </w:rPr>
      </w:pPr>
      <w:r>
        <w:rPr>
          <w:rFonts w:asciiTheme="minorHAnsi" w:hAnsiTheme="minorHAnsi"/>
          <w:sz w:val="28"/>
          <w:szCs w:val="28"/>
        </w:rPr>
        <w:t xml:space="preserve">Σύμφωνα με </w:t>
      </w:r>
      <w:r w:rsidR="00785E37">
        <w:rPr>
          <w:rFonts w:asciiTheme="minorHAnsi" w:hAnsiTheme="minorHAnsi"/>
          <w:sz w:val="28"/>
          <w:szCs w:val="28"/>
        </w:rPr>
        <w:t xml:space="preserve">τις διατάξεις </w:t>
      </w:r>
      <w:r>
        <w:rPr>
          <w:rFonts w:asciiTheme="minorHAnsi" w:hAnsiTheme="minorHAnsi"/>
          <w:sz w:val="28"/>
          <w:szCs w:val="28"/>
        </w:rPr>
        <w:t>το</w:t>
      </w:r>
      <w:r w:rsidR="00785E37">
        <w:rPr>
          <w:rFonts w:asciiTheme="minorHAnsi" w:hAnsiTheme="minorHAnsi"/>
          <w:sz w:val="28"/>
          <w:szCs w:val="28"/>
        </w:rPr>
        <w:t>υ</w:t>
      </w:r>
      <w:r>
        <w:rPr>
          <w:rFonts w:asciiTheme="minorHAnsi" w:hAnsiTheme="minorHAnsi"/>
          <w:sz w:val="28"/>
          <w:szCs w:val="28"/>
        </w:rPr>
        <w:t xml:space="preserve"> </w:t>
      </w:r>
      <w:r w:rsidRPr="00237CAC">
        <w:rPr>
          <w:rFonts w:asciiTheme="minorHAnsi" w:hAnsiTheme="minorHAnsi"/>
          <w:b/>
          <w:bCs/>
          <w:sz w:val="28"/>
          <w:szCs w:val="28"/>
        </w:rPr>
        <w:t>άρθρο</w:t>
      </w:r>
      <w:r w:rsidR="00785E37" w:rsidRPr="00237CAC">
        <w:rPr>
          <w:rFonts w:asciiTheme="minorHAnsi" w:hAnsiTheme="minorHAnsi"/>
          <w:b/>
          <w:bCs/>
          <w:sz w:val="28"/>
          <w:szCs w:val="28"/>
        </w:rPr>
        <w:t>υ</w:t>
      </w:r>
      <w:r w:rsidRPr="00237CAC">
        <w:rPr>
          <w:rFonts w:asciiTheme="minorHAnsi" w:hAnsiTheme="minorHAnsi"/>
          <w:b/>
          <w:bCs/>
          <w:sz w:val="28"/>
          <w:szCs w:val="28"/>
        </w:rPr>
        <w:t xml:space="preserve"> 11</w:t>
      </w:r>
      <w:r w:rsidR="00785E37" w:rsidRPr="00237CAC">
        <w:rPr>
          <w:rFonts w:asciiTheme="minorHAnsi" w:hAnsiTheme="minorHAnsi"/>
          <w:b/>
          <w:bCs/>
          <w:sz w:val="28"/>
          <w:szCs w:val="28"/>
        </w:rPr>
        <w:t xml:space="preserve"> παρ.1</w:t>
      </w:r>
      <w:r w:rsidRPr="00237CAC">
        <w:rPr>
          <w:rFonts w:asciiTheme="minorHAnsi" w:hAnsiTheme="minorHAnsi"/>
          <w:b/>
          <w:bCs/>
          <w:sz w:val="28"/>
          <w:szCs w:val="28"/>
        </w:rPr>
        <w:t xml:space="preserve"> του</w:t>
      </w:r>
      <w:r w:rsidR="00785E37" w:rsidRPr="00237CAC">
        <w:rPr>
          <w:rFonts w:asciiTheme="minorHAnsi" w:hAnsiTheme="minorHAnsi"/>
          <w:b/>
          <w:bCs/>
          <w:sz w:val="28"/>
          <w:szCs w:val="28"/>
        </w:rPr>
        <w:t xml:space="preserve"> Ν.3850/2010</w:t>
      </w:r>
      <w:r w:rsidR="00785E37">
        <w:rPr>
          <w:rFonts w:asciiTheme="minorHAnsi" w:hAnsiTheme="minorHAnsi"/>
          <w:sz w:val="28"/>
          <w:szCs w:val="28"/>
        </w:rPr>
        <w:t xml:space="preserve"> σε συνδυασμό με τις διατάξεις του </w:t>
      </w:r>
      <w:r w:rsidR="00785E37" w:rsidRPr="00237CAC">
        <w:rPr>
          <w:rFonts w:asciiTheme="minorHAnsi" w:hAnsiTheme="minorHAnsi"/>
          <w:b/>
          <w:bCs/>
          <w:sz w:val="28"/>
          <w:szCs w:val="28"/>
        </w:rPr>
        <w:t>άρθρου 12 παρ.2</w:t>
      </w:r>
      <w:r w:rsidR="00785E37">
        <w:rPr>
          <w:rFonts w:asciiTheme="minorHAnsi" w:hAnsiTheme="minorHAnsi"/>
          <w:sz w:val="28"/>
          <w:szCs w:val="28"/>
        </w:rPr>
        <w:t xml:space="preserve"> του ίδιου νόμου</w:t>
      </w:r>
      <w:r w:rsidRPr="00835634">
        <w:rPr>
          <w:rFonts w:asciiTheme="minorHAnsi" w:hAnsiTheme="minorHAnsi"/>
          <w:sz w:val="28"/>
          <w:szCs w:val="28"/>
        </w:rPr>
        <w:t xml:space="preserve">: </w:t>
      </w:r>
    </w:p>
    <w:p w14:paraId="1831952F" w14:textId="77777777" w:rsidR="00835634" w:rsidRPr="00835634" w:rsidRDefault="00835634" w:rsidP="0032054C">
      <w:pPr>
        <w:spacing w:after="0" w:line="240" w:lineRule="auto"/>
        <w:contextualSpacing/>
        <w:jc w:val="both"/>
        <w:rPr>
          <w:rFonts w:asciiTheme="minorHAnsi" w:hAnsiTheme="minorHAnsi"/>
          <w:sz w:val="28"/>
          <w:szCs w:val="28"/>
        </w:rPr>
      </w:pPr>
    </w:p>
    <w:p w14:paraId="68532071" w14:textId="77777777" w:rsidR="00421E72" w:rsidRPr="00421E72" w:rsidRDefault="00421E72" w:rsidP="00421E72">
      <w:pPr>
        <w:spacing w:after="0" w:line="240" w:lineRule="auto"/>
        <w:contextualSpacing/>
        <w:jc w:val="both"/>
        <w:rPr>
          <w:rFonts w:asciiTheme="minorHAnsi" w:hAnsiTheme="minorHAnsi"/>
          <w:sz w:val="28"/>
          <w:szCs w:val="28"/>
        </w:rPr>
      </w:pPr>
      <w:r w:rsidRPr="00421E72">
        <w:rPr>
          <w:rFonts w:asciiTheme="minorHAnsi" w:hAnsiTheme="minorHAnsi"/>
          <w:sz w:val="28"/>
          <w:szCs w:val="28"/>
        </w:rPr>
        <w:t>1. Ο τεχνικός ασφάλειας πρέπει να έχει τα παρακάτω προσόντα, ανάλογα με το είδος της επιχείρησης και τον αριθμό των εργαζομένων σε αυτή:</w:t>
      </w:r>
    </w:p>
    <w:p w14:paraId="58108B0E" w14:textId="77777777" w:rsidR="00421E72" w:rsidRPr="00421E72" w:rsidRDefault="00421E72" w:rsidP="00421E72">
      <w:pPr>
        <w:spacing w:after="0" w:line="240" w:lineRule="auto"/>
        <w:contextualSpacing/>
        <w:jc w:val="both"/>
        <w:rPr>
          <w:rFonts w:asciiTheme="minorHAnsi" w:hAnsiTheme="minorHAnsi"/>
          <w:sz w:val="28"/>
          <w:szCs w:val="28"/>
        </w:rPr>
      </w:pPr>
    </w:p>
    <w:p w14:paraId="3BAFDA08" w14:textId="71B913C6" w:rsidR="00421E72" w:rsidRPr="00421E72" w:rsidRDefault="00421E72" w:rsidP="0057776D">
      <w:pPr>
        <w:spacing w:after="0" w:line="240" w:lineRule="auto"/>
        <w:ind w:firstLine="720"/>
        <w:contextualSpacing/>
        <w:jc w:val="both"/>
        <w:rPr>
          <w:rFonts w:asciiTheme="minorHAnsi" w:hAnsiTheme="minorHAnsi"/>
          <w:sz w:val="28"/>
          <w:szCs w:val="28"/>
        </w:rPr>
      </w:pPr>
      <w:r w:rsidRPr="00421E72">
        <w:rPr>
          <w:rFonts w:asciiTheme="minorHAnsi" w:hAnsiTheme="minorHAnsi"/>
          <w:sz w:val="28"/>
          <w:szCs w:val="28"/>
        </w:rPr>
        <w:t xml:space="preserve">α) πτυχίο πολυτεχνείου ή πολυτεχνικής σχολής Ανώτατου Εκπαιδευτικού Ιδρύματος (Α.Ε.Ι.) του εσωτερικού ή ισότιμων σχολών του εξωτερικού, που το αντικείμενο σπουδών έχει σχέση με τις εγκαταστάσεις και την παραγωγική </w:t>
      </w:r>
      <w:r w:rsidRPr="00421E72">
        <w:rPr>
          <w:rFonts w:asciiTheme="minorHAnsi" w:hAnsiTheme="minorHAnsi"/>
          <w:sz w:val="28"/>
          <w:szCs w:val="28"/>
        </w:rPr>
        <w:lastRenderedPageBreak/>
        <w:t>διαδικασία και άδεια άσκησης επαγγέλματος, που χορηγείται από το Τεχνικό Επιμελητήριο της Ελλάδας (Τ.Ε.Ε.),</w:t>
      </w:r>
      <w:r w:rsidR="00F10A86">
        <w:rPr>
          <w:rFonts w:asciiTheme="minorHAnsi" w:hAnsiTheme="minorHAnsi"/>
          <w:sz w:val="28"/>
          <w:szCs w:val="28"/>
        </w:rPr>
        <w:t xml:space="preserve"> ή</w:t>
      </w:r>
    </w:p>
    <w:p w14:paraId="644C4483" w14:textId="77777777" w:rsidR="00421E72" w:rsidRPr="00421E72" w:rsidRDefault="00421E72" w:rsidP="00F10A86">
      <w:pPr>
        <w:spacing w:after="0" w:line="240" w:lineRule="auto"/>
        <w:ind w:firstLine="720"/>
        <w:contextualSpacing/>
        <w:jc w:val="both"/>
        <w:rPr>
          <w:rFonts w:asciiTheme="minorHAnsi" w:hAnsiTheme="minorHAnsi"/>
          <w:sz w:val="28"/>
          <w:szCs w:val="28"/>
        </w:rPr>
      </w:pPr>
      <w:r w:rsidRPr="00421E72">
        <w:rPr>
          <w:rFonts w:asciiTheme="minorHAnsi" w:hAnsiTheme="minorHAnsi"/>
          <w:sz w:val="28"/>
          <w:szCs w:val="28"/>
        </w:rPr>
        <w:t>β) πτυχίο πανεπιστημιακής σχολής εσωτερικού ή ισότιμων σχολών του εξωτερικού, που το αντικείμενο σπουδών έχει σχέση με τις εγκαταστάσεις και την παραγωγική διαδικασία και άδεια άσκησης επαγγέλματος, όταν αυτή προβλέπεται από την κείμενη νομοθεσία,</w:t>
      </w:r>
      <w:r w:rsidR="00F10A86">
        <w:rPr>
          <w:rFonts w:asciiTheme="minorHAnsi" w:hAnsiTheme="minorHAnsi"/>
          <w:sz w:val="28"/>
          <w:szCs w:val="28"/>
        </w:rPr>
        <w:t xml:space="preserve"> ή</w:t>
      </w:r>
    </w:p>
    <w:p w14:paraId="16B3AD6C" w14:textId="77777777" w:rsidR="00421E72" w:rsidRPr="00421E72" w:rsidRDefault="00421E72" w:rsidP="00785E37">
      <w:pPr>
        <w:spacing w:after="0" w:line="240" w:lineRule="auto"/>
        <w:ind w:firstLine="720"/>
        <w:contextualSpacing/>
        <w:jc w:val="both"/>
        <w:rPr>
          <w:rFonts w:asciiTheme="minorHAnsi" w:hAnsiTheme="minorHAnsi"/>
          <w:sz w:val="28"/>
          <w:szCs w:val="28"/>
        </w:rPr>
      </w:pPr>
      <w:r w:rsidRPr="00421E72">
        <w:rPr>
          <w:rFonts w:asciiTheme="minorHAnsi" w:hAnsiTheme="minorHAnsi"/>
          <w:sz w:val="28"/>
          <w:szCs w:val="28"/>
        </w:rPr>
        <w:t>γ) πτυχίο Τεχνολογικού Εκπαιδευτικού Ιδρύματος (Τ.Ε.Ι.) ή ισότιμων σχολών του εξωτερικού ή πτυχίο των πρώην σχολών υπομηχανικών και των Κέντρων Ανωτέρας Τεχνικής και Επαγγελματικής Εκπαίδευσης (Κ.Α.Τ.Ε.Ε.)</w:t>
      </w:r>
      <w:r w:rsidR="00B951FF">
        <w:rPr>
          <w:rFonts w:asciiTheme="minorHAnsi" w:hAnsiTheme="minorHAnsi"/>
          <w:sz w:val="28"/>
          <w:szCs w:val="28"/>
        </w:rPr>
        <w:t>.</w:t>
      </w:r>
    </w:p>
    <w:p w14:paraId="0610CCF3" w14:textId="77777777" w:rsidR="00421E72" w:rsidRPr="00421E72" w:rsidRDefault="00421E72" w:rsidP="00421E72">
      <w:pPr>
        <w:spacing w:after="0" w:line="240" w:lineRule="auto"/>
        <w:contextualSpacing/>
        <w:jc w:val="both"/>
        <w:rPr>
          <w:rFonts w:asciiTheme="minorHAnsi" w:hAnsiTheme="minorHAnsi"/>
          <w:sz w:val="28"/>
          <w:szCs w:val="28"/>
        </w:rPr>
      </w:pPr>
    </w:p>
    <w:p w14:paraId="219A6FA1" w14:textId="77777777" w:rsidR="00421E72" w:rsidRPr="00421E72" w:rsidRDefault="00421E72" w:rsidP="00421E72">
      <w:pPr>
        <w:spacing w:after="0" w:line="240" w:lineRule="auto"/>
        <w:contextualSpacing/>
        <w:jc w:val="both"/>
        <w:rPr>
          <w:rFonts w:asciiTheme="minorHAnsi" w:hAnsiTheme="minorHAnsi"/>
          <w:sz w:val="28"/>
          <w:szCs w:val="28"/>
        </w:rPr>
      </w:pPr>
      <w:r w:rsidRPr="00421E72">
        <w:rPr>
          <w:rFonts w:asciiTheme="minorHAnsi" w:hAnsiTheme="minorHAnsi"/>
          <w:sz w:val="28"/>
          <w:szCs w:val="28"/>
        </w:rPr>
        <w:t>2. Προϋπηρεσία, που υπολογίζεται από την απόκτηση απολυτηρίου ή πτυχίου, για τους τεχνικούς των περιπτώσεων α΄ και β΄ της παραγράφου 1 τουλάχιστον διετή, για τους τεχνικούς της περίπτωσης γ΄</w:t>
      </w:r>
      <w:r w:rsidR="00F10A86">
        <w:rPr>
          <w:rFonts w:asciiTheme="minorHAnsi" w:hAnsiTheme="minorHAnsi"/>
          <w:sz w:val="28"/>
          <w:szCs w:val="28"/>
        </w:rPr>
        <w:t xml:space="preserve"> </w:t>
      </w:r>
      <w:r w:rsidRPr="00421E72">
        <w:rPr>
          <w:rFonts w:asciiTheme="minorHAnsi" w:hAnsiTheme="minorHAnsi"/>
          <w:sz w:val="28"/>
          <w:szCs w:val="28"/>
        </w:rPr>
        <w:t>της πα</w:t>
      </w:r>
      <w:r w:rsidR="00E45BBB">
        <w:rPr>
          <w:rFonts w:asciiTheme="minorHAnsi" w:hAnsiTheme="minorHAnsi"/>
          <w:sz w:val="28"/>
          <w:szCs w:val="28"/>
        </w:rPr>
        <w:t>ραγράφου 1 τουλάχιστον πενταετή.</w:t>
      </w:r>
    </w:p>
    <w:p w14:paraId="3CB924CB" w14:textId="77777777" w:rsidR="00E45BBB" w:rsidRDefault="00E45BBB" w:rsidP="00421E72">
      <w:pPr>
        <w:spacing w:after="0" w:line="240" w:lineRule="auto"/>
        <w:contextualSpacing/>
        <w:jc w:val="both"/>
        <w:rPr>
          <w:rFonts w:asciiTheme="minorHAnsi" w:hAnsiTheme="minorHAnsi"/>
          <w:sz w:val="28"/>
          <w:szCs w:val="28"/>
        </w:rPr>
      </w:pPr>
    </w:p>
    <w:p w14:paraId="1C4780FB" w14:textId="0B474A09" w:rsidR="00421E72" w:rsidRPr="00421E72" w:rsidRDefault="00421E72" w:rsidP="00421E72">
      <w:pPr>
        <w:spacing w:after="0" w:line="240" w:lineRule="auto"/>
        <w:contextualSpacing/>
        <w:jc w:val="both"/>
        <w:rPr>
          <w:rFonts w:asciiTheme="minorHAnsi" w:hAnsiTheme="minorHAnsi"/>
          <w:sz w:val="28"/>
          <w:szCs w:val="28"/>
        </w:rPr>
      </w:pPr>
      <w:r w:rsidRPr="00421E72">
        <w:rPr>
          <w:rFonts w:asciiTheme="minorHAnsi" w:hAnsiTheme="minorHAnsi"/>
          <w:sz w:val="28"/>
          <w:szCs w:val="28"/>
        </w:rPr>
        <w:t>3. Για τους τεχνικούς ασφάλειας που έχουν παρακολουθήσει πρόγραμμα επιμόρφωσης σε θέματα ασφάλειας και υγείας των εργαζομένων, διάρκειας τουλάχιστον 100 ωρών, σύμφωνα με το άρθρο 22 που εκτελείται από τα αρμόδια Υπουργεία ή εκπαιδευτικούς ή άλλους δημόσιους οργανισμούς ή από εξειδικευμένα Κέντρα Επαγγελματικής Κατάρτισης (Κ.Ε.Κ.) πιστοποιημένα για την υγεία και ασφάλεια των εργαζομένων, σύμφωνα με τις εκάστοτε ισχύουσες διατάξεις, η προϋπηρεσία που προβλέπεται στην παράγραφο 2 μειώνεται ως εξής:</w:t>
      </w:r>
    </w:p>
    <w:p w14:paraId="745219A5" w14:textId="48EFE60E" w:rsidR="00421E72" w:rsidRPr="00421E72" w:rsidRDefault="00421E72" w:rsidP="0006622A">
      <w:pPr>
        <w:spacing w:after="0" w:line="240" w:lineRule="auto"/>
        <w:ind w:firstLine="720"/>
        <w:contextualSpacing/>
        <w:jc w:val="both"/>
        <w:rPr>
          <w:rFonts w:asciiTheme="minorHAnsi" w:hAnsiTheme="minorHAnsi"/>
          <w:sz w:val="28"/>
          <w:szCs w:val="28"/>
        </w:rPr>
      </w:pPr>
      <w:r w:rsidRPr="00421E72">
        <w:rPr>
          <w:rFonts w:asciiTheme="minorHAnsi" w:hAnsiTheme="minorHAnsi"/>
          <w:sz w:val="28"/>
          <w:szCs w:val="28"/>
        </w:rPr>
        <w:t xml:space="preserve">α) για τους τεχνικούς των περιπτώσεων </w:t>
      </w:r>
      <w:proofErr w:type="spellStart"/>
      <w:r w:rsidRPr="00421E72">
        <w:rPr>
          <w:rFonts w:asciiTheme="minorHAnsi" w:hAnsiTheme="minorHAnsi"/>
          <w:sz w:val="28"/>
          <w:szCs w:val="28"/>
        </w:rPr>
        <w:t>α΄και</w:t>
      </w:r>
      <w:proofErr w:type="spellEnd"/>
      <w:r w:rsidRPr="00421E72">
        <w:rPr>
          <w:rFonts w:asciiTheme="minorHAnsi" w:hAnsiTheme="minorHAnsi"/>
          <w:sz w:val="28"/>
          <w:szCs w:val="28"/>
        </w:rPr>
        <w:t xml:space="preserve"> β΄ της παραγράφου 1 κατά ένα έτος,</w:t>
      </w:r>
    </w:p>
    <w:p w14:paraId="0CAED78A" w14:textId="77777777" w:rsidR="00421E72" w:rsidRPr="000546E2" w:rsidRDefault="00421E72" w:rsidP="00E45BBB">
      <w:pPr>
        <w:spacing w:after="0" w:line="240" w:lineRule="auto"/>
        <w:ind w:firstLine="720"/>
        <w:contextualSpacing/>
        <w:jc w:val="both"/>
        <w:rPr>
          <w:rFonts w:asciiTheme="minorHAnsi" w:hAnsiTheme="minorHAnsi"/>
          <w:sz w:val="28"/>
          <w:szCs w:val="28"/>
        </w:rPr>
      </w:pPr>
      <w:r w:rsidRPr="000546E2">
        <w:rPr>
          <w:rFonts w:asciiTheme="minorHAnsi" w:hAnsiTheme="minorHAnsi"/>
          <w:sz w:val="28"/>
          <w:szCs w:val="28"/>
        </w:rPr>
        <w:t xml:space="preserve">β) για τους τεχνικούς </w:t>
      </w:r>
      <w:r w:rsidR="00B951FF" w:rsidRPr="000546E2">
        <w:rPr>
          <w:rFonts w:asciiTheme="minorHAnsi" w:hAnsiTheme="minorHAnsi"/>
          <w:sz w:val="28"/>
          <w:szCs w:val="28"/>
        </w:rPr>
        <w:t xml:space="preserve">της </w:t>
      </w:r>
      <w:r w:rsidRPr="000546E2">
        <w:rPr>
          <w:rFonts w:asciiTheme="minorHAnsi" w:hAnsiTheme="minorHAnsi"/>
          <w:sz w:val="28"/>
          <w:szCs w:val="28"/>
        </w:rPr>
        <w:t>περ</w:t>
      </w:r>
      <w:r w:rsidR="00B951FF" w:rsidRPr="000546E2">
        <w:rPr>
          <w:rFonts w:asciiTheme="minorHAnsi" w:hAnsiTheme="minorHAnsi"/>
          <w:sz w:val="28"/>
          <w:szCs w:val="28"/>
        </w:rPr>
        <w:t xml:space="preserve">ίπτωσης </w:t>
      </w:r>
      <w:r w:rsidRPr="000546E2">
        <w:rPr>
          <w:rFonts w:asciiTheme="minorHAnsi" w:hAnsiTheme="minorHAnsi"/>
          <w:sz w:val="28"/>
          <w:szCs w:val="28"/>
        </w:rPr>
        <w:t>γ΄ της παραγράφου 1 κατά τρία έτη.</w:t>
      </w:r>
    </w:p>
    <w:p w14:paraId="2A8F81B5" w14:textId="77777777" w:rsidR="00421E72" w:rsidRPr="000546E2" w:rsidRDefault="00421E72" w:rsidP="00421E72">
      <w:pPr>
        <w:spacing w:after="0" w:line="240" w:lineRule="auto"/>
        <w:contextualSpacing/>
        <w:jc w:val="both"/>
        <w:rPr>
          <w:rFonts w:asciiTheme="minorHAnsi" w:hAnsiTheme="minorHAnsi"/>
          <w:sz w:val="28"/>
          <w:szCs w:val="28"/>
        </w:rPr>
      </w:pPr>
    </w:p>
    <w:p w14:paraId="5E6FB58C" w14:textId="77777777" w:rsidR="00421E72" w:rsidRPr="000546E2" w:rsidRDefault="00421E72" w:rsidP="00421E72">
      <w:pPr>
        <w:spacing w:after="0" w:line="240" w:lineRule="auto"/>
        <w:contextualSpacing/>
        <w:jc w:val="both"/>
        <w:rPr>
          <w:rFonts w:asciiTheme="minorHAnsi" w:hAnsiTheme="minorHAnsi"/>
          <w:sz w:val="28"/>
          <w:szCs w:val="28"/>
        </w:rPr>
      </w:pPr>
      <w:r w:rsidRPr="000546E2">
        <w:rPr>
          <w:rFonts w:asciiTheme="minorHAnsi" w:hAnsiTheme="minorHAnsi"/>
          <w:sz w:val="28"/>
          <w:szCs w:val="28"/>
        </w:rPr>
        <w:t>4. Κάτοχοι των παραπάνω προσόντων θεωρούνται και όσοι έχουν τίτλους ή πιστοποιητικά της αλλοδαπής, από τα οποία προκύπτει ότι είναι τεχνικοί ασφάλειας.</w:t>
      </w:r>
    </w:p>
    <w:p w14:paraId="3BE1F1EC" w14:textId="77777777" w:rsidR="006B6060" w:rsidRDefault="006B6060" w:rsidP="00421E72">
      <w:pPr>
        <w:spacing w:after="0" w:line="240" w:lineRule="auto"/>
        <w:contextualSpacing/>
        <w:jc w:val="both"/>
        <w:rPr>
          <w:rFonts w:asciiTheme="minorHAnsi" w:hAnsiTheme="minorHAnsi"/>
          <w:sz w:val="28"/>
          <w:szCs w:val="28"/>
        </w:rPr>
      </w:pPr>
    </w:p>
    <w:p w14:paraId="7E94AFEB" w14:textId="7182A431" w:rsidR="00F10A86" w:rsidRPr="000546E2" w:rsidRDefault="006B6060" w:rsidP="00421E72">
      <w:pPr>
        <w:spacing w:after="0" w:line="240" w:lineRule="auto"/>
        <w:contextualSpacing/>
        <w:jc w:val="both"/>
        <w:rPr>
          <w:rFonts w:asciiTheme="minorHAnsi" w:hAnsiTheme="minorHAnsi"/>
          <w:sz w:val="28"/>
          <w:szCs w:val="28"/>
        </w:rPr>
      </w:pPr>
      <w:r w:rsidRPr="006B6060">
        <w:rPr>
          <w:rFonts w:asciiTheme="minorHAnsi" w:hAnsiTheme="minorHAnsi"/>
          <w:sz w:val="28"/>
          <w:szCs w:val="28"/>
        </w:rPr>
        <w:t>5. Ο τεχνικός ασφάλειας υπάγεται απευθείας στη διοίκηση της επιχείρησης.</w:t>
      </w:r>
    </w:p>
    <w:p w14:paraId="46F303C3" w14:textId="77777777" w:rsidR="006B6060" w:rsidRDefault="006B6060" w:rsidP="0032054C">
      <w:pPr>
        <w:spacing w:after="0" w:line="240" w:lineRule="auto"/>
        <w:contextualSpacing/>
        <w:jc w:val="both"/>
        <w:rPr>
          <w:rFonts w:asciiTheme="minorHAnsi" w:hAnsiTheme="minorHAnsi"/>
          <w:sz w:val="28"/>
          <w:szCs w:val="28"/>
        </w:rPr>
      </w:pPr>
    </w:p>
    <w:p w14:paraId="292DD870" w14:textId="6C6ECFA7" w:rsidR="00421E72" w:rsidRPr="000546E2" w:rsidRDefault="006B6060" w:rsidP="006B6060">
      <w:pPr>
        <w:spacing w:after="0" w:line="240" w:lineRule="auto"/>
        <w:ind w:firstLine="720"/>
        <w:contextualSpacing/>
        <w:jc w:val="both"/>
        <w:rPr>
          <w:rFonts w:asciiTheme="minorHAnsi" w:hAnsiTheme="minorHAnsi"/>
          <w:sz w:val="28"/>
          <w:szCs w:val="28"/>
        </w:rPr>
      </w:pPr>
      <w:r>
        <w:rPr>
          <w:rFonts w:asciiTheme="minorHAnsi" w:hAnsiTheme="minorHAnsi"/>
          <w:sz w:val="28"/>
          <w:szCs w:val="28"/>
        </w:rPr>
        <w:t xml:space="preserve"> Σ</w:t>
      </w:r>
      <w:r w:rsidRPr="000546E2">
        <w:rPr>
          <w:rFonts w:asciiTheme="minorHAnsi" w:hAnsiTheme="minorHAnsi"/>
          <w:sz w:val="28"/>
          <w:szCs w:val="28"/>
        </w:rPr>
        <w:t>ύμφωνα μ</w:t>
      </w:r>
      <w:r>
        <w:rPr>
          <w:rFonts w:asciiTheme="minorHAnsi" w:hAnsiTheme="minorHAnsi"/>
          <w:sz w:val="28"/>
          <w:szCs w:val="28"/>
        </w:rPr>
        <w:t xml:space="preserve"> εξάλλου μ</w:t>
      </w:r>
      <w:r w:rsidRPr="000546E2">
        <w:rPr>
          <w:rFonts w:asciiTheme="minorHAnsi" w:hAnsiTheme="minorHAnsi"/>
          <w:sz w:val="28"/>
          <w:szCs w:val="28"/>
        </w:rPr>
        <w:t xml:space="preserve">ε το </w:t>
      </w:r>
      <w:r w:rsidRPr="00237CAC">
        <w:rPr>
          <w:rFonts w:asciiTheme="minorHAnsi" w:hAnsiTheme="minorHAnsi"/>
          <w:b/>
          <w:bCs/>
          <w:sz w:val="28"/>
          <w:szCs w:val="28"/>
        </w:rPr>
        <w:t>άρθρο 13 του Ν.3850/2010</w:t>
      </w:r>
      <w:r>
        <w:rPr>
          <w:rFonts w:asciiTheme="minorHAnsi" w:hAnsiTheme="minorHAnsi"/>
          <w:sz w:val="28"/>
          <w:szCs w:val="28"/>
        </w:rPr>
        <w:t xml:space="preserve"> ο</w:t>
      </w:r>
      <w:r w:rsidR="006A4BAD" w:rsidRPr="000546E2">
        <w:rPr>
          <w:rFonts w:asciiTheme="minorHAnsi" w:hAnsiTheme="minorHAnsi"/>
          <w:sz w:val="28"/>
          <w:szCs w:val="28"/>
        </w:rPr>
        <w:t xml:space="preserve">ι ειδικότητες </w:t>
      </w:r>
      <w:r>
        <w:rPr>
          <w:rFonts w:asciiTheme="minorHAnsi" w:hAnsiTheme="minorHAnsi"/>
          <w:sz w:val="28"/>
          <w:szCs w:val="28"/>
        </w:rPr>
        <w:t xml:space="preserve">του τεχνικού ασφαλείας που δύνανται να απασχοληθούν σε Δήμο </w:t>
      </w:r>
      <w:r w:rsidR="006A4BAD" w:rsidRPr="000546E2">
        <w:rPr>
          <w:rFonts w:asciiTheme="minorHAnsi" w:hAnsiTheme="minorHAnsi"/>
          <w:sz w:val="28"/>
          <w:szCs w:val="28"/>
        </w:rPr>
        <w:t xml:space="preserve">είναι οι </w:t>
      </w:r>
      <w:r>
        <w:rPr>
          <w:rFonts w:asciiTheme="minorHAnsi" w:hAnsiTheme="minorHAnsi"/>
          <w:sz w:val="28"/>
          <w:szCs w:val="28"/>
        </w:rPr>
        <w:t>ακόλουθες</w:t>
      </w:r>
      <w:r w:rsidR="006A4BAD" w:rsidRPr="000546E2">
        <w:rPr>
          <w:rFonts w:asciiTheme="minorHAnsi" w:hAnsiTheme="minorHAnsi"/>
          <w:sz w:val="28"/>
          <w:szCs w:val="28"/>
        </w:rPr>
        <w:t>:</w:t>
      </w:r>
    </w:p>
    <w:p w14:paraId="5ED50326" w14:textId="77777777" w:rsidR="00421E72" w:rsidRPr="000546E2" w:rsidRDefault="00421E72" w:rsidP="0032054C">
      <w:pPr>
        <w:spacing w:after="0" w:line="240" w:lineRule="auto"/>
        <w:contextualSpacing/>
        <w:jc w:val="both"/>
        <w:rPr>
          <w:rFonts w:asciiTheme="minorHAnsi" w:hAnsiTheme="minorHAnsi"/>
          <w:sz w:val="28"/>
          <w:szCs w:val="28"/>
        </w:rPr>
      </w:pPr>
    </w:p>
    <w:p w14:paraId="2CE6A711" w14:textId="77777777" w:rsidR="0032054C" w:rsidRPr="000546E2" w:rsidRDefault="00E45BBB" w:rsidP="00E45BBB">
      <w:pPr>
        <w:ind w:firstLine="720"/>
        <w:jc w:val="both"/>
        <w:rPr>
          <w:rFonts w:asciiTheme="minorHAnsi" w:hAnsiTheme="minorHAnsi"/>
          <w:sz w:val="28"/>
          <w:szCs w:val="28"/>
        </w:rPr>
      </w:pPr>
      <w:r w:rsidRPr="000546E2">
        <w:rPr>
          <w:rFonts w:asciiTheme="minorHAnsi" w:hAnsiTheme="minorHAnsi"/>
          <w:sz w:val="28"/>
          <w:szCs w:val="28"/>
        </w:rPr>
        <w:t xml:space="preserve">α) </w:t>
      </w:r>
      <w:r w:rsidR="0032054C" w:rsidRPr="000546E2">
        <w:rPr>
          <w:rFonts w:asciiTheme="minorHAnsi" w:hAnsiTheme="minorHAnsi"/>
          <w:sz w:val="28"/>
          <w:szCs w:val="28"/>
        </w:rPr>
        <w:t xml:space="preserve">Πτυχίο ή δίπλωμα Ηλεκτρολόγου Μηχανικού ή Ηλεκτρολόγου Μηχανολόγου Μηχανικού ή Ηλεκτρολόγου Μηχανικού και Μηχανικού Υπολογιστών ή Ηλεκτρολόγου Μηχανικού και Τεχνολογίας Υπολογιστών ή Ηλεκτρολόγου Μηχανικού και Μηχανικού Η/Υ ή Μηχανολόγου Ηλεκτρολόγου Μηχανικού ή Μηχανολόγου Μηχανικού ή </w:t>
      </w:r>
      <w:r w:rsidR="00EE31B2" w:rsidRPr="000546E2">
        <w:rPr>
          <w:rFonts w:asciiTheme="minorHAnsi" w:hAnsiTheme="minorHAnsi"/>
          <w:sz w:val="28"/>
          <w:szCs w:val="28"/>
        </w:rPr>
        <w:t xml:space="preserve">Χημικού Μηχανικού ή Χημικού ή </w:t>
      </w:r>
      <w:r w:rsidR="0032054C" w:rsidRPr="000546E2">
        <w:rPr>
          <w:rFonts w:asciiTheme="minorHAnsi" w:hAnsiTheme="minorHAnsi"/>
          <w:sz w:val="28"/>
          <w:szCs w:val="28"/>
        </w:rPr>
        <w:t xml:space="preserve">το ομώνυμο πτυχίο ή δίπλωμα Ελληνικού Ανοικτού Πανεπιστημίου (Ε.Α.Π) ΑΕΙ ή Προγραμμάτων Σπουδών Επιλογής (Π.Σ.Ε) ΑΕΙ ή ταυτόσημο κατά περιεχόμενο ειδικότητας πτυχίο ή δίπλωμα ΑΕΙ ή Ελληνικού Ανοικτού Πανεπιστημίου  (Ε.Α.Π) ΑΕΙ ή Προγραμμάτων Σπουδών </w:t>
      </w:r>
      <w:r w:rsidR="0032054C" w:rsidRPr="000546E2">
        <w:rPr>
          <w:rFonts w:asciiTheme="minorHAnsi" w:hAnsiTheme="minorHAnsi"/>
          <w:sz w:val="28"/>
          <w:szCs w:val="28"/>
        </w:rPr>
        <w:lastRenderedPageBreak/>
        <w:t xml:space="preserve">Επιλογής (Π.Σ.Ε) ΑΕΙ της ημεδαπής ή ισότιμος τίτλος σχολών της αλλοδαπής, αντίστοιχης ειδικότητας ή </w:t>
      </w:r>
    </w:p>
    <w:p w14:paraId="27A3FDFC" w14:textId="77777777" w:rsidR="0032054C" w:rsidRPr="00E45BBB" w:rsidRDefault="00E45BBB" w:rsidP="00E45BBB">
      <w:pPr>
        <w:ind w:firstLine="720"/>
        <w:jc w:val="both"/>
        <w:rPr>
          <w:rFonts w:asciiTheme="minorHAnsi" w:hAnsiTheme="minorHAnsi"/>
          <w:sz w:val="28"/>
          <w:szCs w:val="28"/>
        </w:rPr>
      </w:pPr>
      <w:r w:rsidRPr="000546E2">
        <w:rPr>
          <w:rFonts w:asciiTheme="minorHAnsi" w:hAnsiTheme="minorHAnsi"/>
          <w:sz w:val="28"/>
          <w:szCs w:val="28"/>
        </w:rPr>
        <w:t xml:space="preserve">β) </w:t>
      </w:r>
      <w:r w:rsidR="0032054C" w:rsidRPr="000546E2">
        <w:rPr>
          <w:rFonts w:asciiTheme="minorHAnsi" w:hAnsiTheme="minorHAnsi"/>
          <w:sz w:val="28"/>
          <w:szCs w:val="28"/>
        </w:rPr>
        <w:t>Πτυχίο ή δίπλωμα Τ</w:t>
      </w:r>
      <w:r w:rsidR="00EE31B2" w:rsidRPr="000546E2">
        <w:rPr>
          <w:rFonts w:asciiTheme="minorHAnsi" w:hAnsiTheme="minorHAnsi"/>
          <w:sz w:val="28"/>
          <w:szCs w:val="28"/>
        </w:rPr>
        <w:t>μήματος Μηχανολογίας ΤΕΙ</w:t>
      </w:r>
      <w:r w:rsidR="0032054C" w:rsidRPr="000546E2">
        <w:rPr>
          <w:rFonts w:asciiTheme="minorHAnsi" w:hAnsiTheme="minorHAnsi"/>
          <w:sz w:val="28"/>
          <w:szCs w:val="28"/>
        </w:rPr>
        <w:t xml:space="preserve"> ή </w:t>
      </w:r>
      <w:r w:rsidR="00EE31B2" w:rsidRPr="000546E2">
        <w:rPr>
          <w:rFonts w:asciiTheme="minorHAnsi" w:hAnsiTheme="minorHAnsi"/>
          <w:sz w:val="28"/>
          <w:szCs w:val="28"/>
        </w:rPr>
        <w:t xml:space="preserve">τμήματος Ηλεκτρολογίας ΤΕΙ ή Τμήματος Ενεργειακής Τεχνικής ή </w:t>
      </w:r>
      <w:r w:rsidR="0032054C" w:rsidRPr="000546E2">
        <w:rPr>
          <w:rFonts w:asciiTheme="minorHAnsi" w:hAnsiTheme="minorHAnsi"/>
          <w:sz w:val="28"/>
          <w:szCs w:val="28"/>
        </w:rPr>
        <w:t>το ομώνυμο πτυχίο ή δίπλωμα Προγραμμάτων Σπουδών Επιλογής (Π.Σ.Ε.)</w:t>
      </w:r>
      <w:r w:rsidR="0032054C" w:rsidRPr="00E45BBB">
        <w:rPr>
          <w:rFonts w:asciiTheme="minorHAnsi" w:hAnsiTheme="minorHAnsi"/>
          <w:sz w:val="28"/>
          <w:szCs w:val="28"/>
        </w:rPr>
        <w:t xml:space="preserve"> ΤΕΙ  ή αντίστοιχο κατά ειδικότητα  πτυχίο ή δίπλωμα ΤΕΙ ή Προγραμμάτων  Σπουδών Επιλογής (Π.Σ.Ε.) ΤΕΙ της ημεδαπής ή ισότιμος τίτλος σχολών της ημεδαπής ή αλλοδαπής, αντίστοιχης ειδικότητας ή το ομώνυμο ή αντίστοιχο κατά ειδικότητα πτυχίο ΚΑΤΕΕ ή ισότιμος τίτλος της ημεδαπής ή αλλ</w:t>
      </w:r>
      <w:r w:rsidR="001031EC" w:rsidRPr="00E45BBB">
        <w:rPr>
          <w:rFonts w:asciiTheme="minorHAnsi" w:hAnsiTheme="minorHAnsi"/>
          <w:sz w:val="28"/>
          <w:szCs w:val="28"/>
        </w:rPr>
        <w:t xml:space="preserve">οδαπής, αντίστοιχης ειδικότητας ή </w:t>
      </w:r>
    </w:p>
    <w:p w14:paraId="595378F9" w14:textId="72211B86" w:rsidR="007A6E6E" w:rsidRPr="00E45BBB" w:rsidRDefault="00835634" w:rsidP="00E45BBB">
      <w:pPr>
        <w:jc w:val="both"/>
        <w:rPr>
          <w:rFonts w:asciiTheme="minorHAnsi" w:hAnsiTheme="minorHAnsi"/>
          <w:sz w:val="28"/>
          <w:szCs w:val="28"/>
        </w:rPr>
      </w:pPr>
      <w:r w:rsidRPr="00835634">
        <w:rPr>
          <w:rFonts w:asciiTheme="minorHAnsi" w:hAnsiTheme="minorHAnsi"/>
          <w:sz w:val="28"/>
          <w:szCs w:val="28"/>
        </w:rPr>
        <w:t>Κάθε άλλη ειδικότητα Α.Ε.Ι. και Τ.Ε</w:t>
      </w:r>
      <w:r w:rsidR="00785E37" w:rsidRPr="00785E37">
        <w:rPr>
          <w:rFonts w:asciiTheme="minorHAnsi" w:hAnsiTheme="minorHAnsi"/>
          <w:sz w:val="28"/>
          <w:szCs w:val="28"/>
        </w:rPr>
        <w:t>.</w:t>
      </w:r>
      <w:r w:rsidRPr="00835634">
        <w:rPr>
          <w:rFonts w:asciiTheme="minorHAnsi" w:hAnsiTheme="minorHAnsi"/>
          <w:sz w:val="28"/>
          <w:szCs w:val="28"/>
        </w:rPr>
        <w:t xml:space="preserve">Ι. που το αντικείμενο σπουδών </w:t>
      </w:r>
      <w:r w:rsidR="00785E37">
        <w:rPr>
          <w:rFonts w:asciiTheme="minorHAnsi" w:hAnsiTheme="minorHAnsi"/>
          <w:sz w:val="28"/>
          <w:szCs w:val="28"/>
        </w:rPr>
        <w:t>έ</w:t>
      </w:r>
      <w:r w:rsidRPr="00835634">
        <w:rPr>
          <w:rFonts w:asciiTheme="minorHAnsi" w:hAnsiTheme="minorHAnsi"/>
          <w:sz w:val="28"/>
          <w:szCs w:val="28"/>
        </w:rPr>
        <w:t>χει σχέση με τις εγκαταστάσεις και την παραγωγική διαδικασία των επιχειρήσεων</w:t>
      </w:r>
      <w:r w:rsidR="006B6060">
        <w:rPr>
          <w:rFonts w:asciiTheme="minorHAnsi" w:hAnsiTheme="minorHAnsi"/>
          <w:sz w:val="28"/>
          <w:szCs w:val="28"/>
        </w:rPr>
        <w:t>.</w:t>
      </w:r>
    </w:p>
    <w:p w14:paraId="419E430D" w14:textId="77777777" w:rsidR="005126B3" w:rsidRDefault="005126B3" w:rsidP="0032054C">
      <w:pPr>
        <w:spacing w:after="0" w:line="240" w:lineRule="auto"/>
        <w:contextualSpacing/>
        <w:jc w:val="both"/>
        <w:rPr>
          <w:rFonts w:asciiTheme="minorHAnsi" w:hAnsiTheme="minorHAnsi"/>
          <w:b/>
          <w:sz w:val="28"/>
          <w:szCs w:val="28"/>
          <w:u w:val="single"/>
        </w:rPr>
      </w:pPr>
    </w:p>
    <w:p w14:paraId="7254CCC9" w14:textId="063530D0" w:rsidR="0032054C" w:rsidRPr="0032054C" w:rsidRDefault="0032054C" w:rsidP="0032054C">
      <w:pPr>
        <w:spacing w:after="0" w:line="240" w:lineRule="auto"/>
        <w:contextualSpacing/>
        <w:jc w:val="both"/>
        <w:rPr>
          <w:rFonts w:asciiTheme="minorHAnsi" w:hAnsiTheme="minorHAnsi"/>
          <w:b/>
          <w:sz w:val="28"/>
          <w:szCs w:val="28"/>
          <w:u w:val="single"/>
        </w:rPr>
      </w:pPr>
      <w:r w:rsidRPr="0032054C">
        <w:rPr>
          <w:rFonts w:asciiTheme="minorHAnsi" w:hAnsiTheme="minorHAnsi"/>
          <w:b/>
          <w:sz w:val="28"/>
          <w:szCs w:val="28"/>
          <w:u w:val="single"/>
        </w:rPr>
        <w:t>Αντικείμενο παροχής υπηρεσίας – Υποχρεώσεις του Τεχνικού Ασφαλείας</w:t>
      </w:r>
    </w:p>
    <w:p w14:paraId="42079A58" w14:textId="77777777" w:rsidR="006B6060" w:rsidRDefault="008D600F" w:rsidP="00CC09DA">
      <w:pPr>
        <w:tabs>
          <w:tab w:val="left" w:pos="9600"/>
        </w:tabs>
        <w:spacing w:before="16" w:after="0"/>
        <w:ind w:left="107" w:right="-39" w:firstLine="613"/>
        <w:jc w:val="both"/>
        <w:rPr>
          <w:rFonts w:asciiTheme="minorHAnsi" w:hAnsiTheme="minorHAnsi"/>
          <w:sz w:val="28"/>
          <w:szCs w:val="28"/>
        </w:rPr>
      </w:pPr>
      <w:r w:rsidRPr="008D600F">
        <w:rPr>
          <w:rFonts w:asciiTheme="minorHAnsi" w:hAnsiTheme="minorHAnsi"/>
          <w:sz w:val="28"/>
          <w:szCs w:val="28"/>
        </w:rPr>
        <w:t xml:space="preserve">Ο Δήμος Ξάνθης, προκειμένου να ανταποκριθεί στις απαιτήσεις για υποχρέωση </w:t>
      </w:r>
      <w:r>
        <w:rPr>
          <w:rFonts w:asciiTheme="minorHAnsi" w:hAnsiTheme="minorHAnsi"/>
          <w:sz w:val="28"/>
          <w:szCs w:val="28"/>
        </w:rPr>
        <w:t>χρησιμοποίηση</w:t>
      </w:r>
      <w:r w:rsidR="00DF50FB">
        <w:rPr>
          <w:rFonts w:asciiTheme="minorHAnsi" w:hAnsiTheme="minorHAnsi"/>
          <w:sz w:val="28"/>
          <w:szCs w:val="28"/>
        </w:rPr>
        <w:t>ς υπηρεσιών του τεχνικού ασφαλείας</w:t>
      </w:r>
      <w:r w:rsidRPr="008D600F">
        <w:rPr>
          <w:rFonts w:asciiTheme="minorHAnsi" w:hAnsiTheme="minorHAnsi"/>
          <w:sz w:val="28"/>
          <w:szCs w:val="28"/>
        </w:rPr>
        <w:t xml:space="preserve"> δύναται να επιλέξει </w:t>
      </w:r>
      <w:r>
        <w:rPr>
          <w:rFonts w:asciiTheme="minorHAnsi" w:hAnsiTheme="minorHAnsi"/>
          <w:sz w:val="28"/>
          <w:szCs w:val="28"/>
        </w:rPr>
        <w:t>μεταξύ</w:t>
      </w:r>
      <w:r w:rsidRPr="008D600F">
        <w:rPr>
          <w:rFonts w:asciiTheme="minorHAnsi" w:hAnsiTheme="minorHAnsi"/>
          <w:sz w:val="28"/>
          <w:szCs w:val="28"/>
        </w:rPr>
        <w:t xml:space="preserve"> της ανάθεσης των καθηκόντων σε εργαζόμενους στο </w:t>
      </w:r>
      <w:r>
        <w:rPr>
          <w:rFonts w:asciiTheme="minorHAnsi" w:hAnsiTheme="minorHAnsi"/>
          <w:sz w:val="28"/>
          <w:szCs w:val="28"/>
        </w:rPr>
        <w:t>Δήμο</w:t>
      </w:r>
      <w:r w:rsidRPr="008D600F">
        <w:rPr>
          <w:rFonts w:asciiTheme="minorHAnsi" w:hAnsiTheme="minorHAnsi"/>
          <w:sz w:val="28"/>
          <w:szCs w:val="28"/>
        </w:rPr>
        <w:t xml:space="preserve"> ή σε </w:t>
      </w:r>
      <w:r>
        <w:rPr>
          <w:rFonts w:asciiTheme="minorHAnsi" w:hAnsiTheme="minorHAnsi"/>
          <w:sz w:val="28"/>
          <w:szCs w:val="28"/>
        </w:rPr>
        <w:t>άτομα</w:t>
      </w:r>
      <w:r w:rsidRPr="008D600F">
        <w:rPr>
          <w:rFonts w:asciiTheme="minorHAnsi" w:hAnsiTheme="minorHAnsi"/>
          <w:sz w:val="28"/>
          <w:szCs w:val="28"/>
        </w:rPr>
        <w:t xml:space="preserve"> εκτός του </w:t>
      </w:r>
      <w:r>
        <w:rPr>
          <w:rFonts w:asciiTheme="minorHAnsi" w:hAnsiTheme="minorHAnsi"/>
          <w:sz w:val="28"/>
          <w:szCs w:val="28"/>
        </w:rPr>
        <w:t>Δήμου</w:t>
      </w:r>
      <w:r w:rsidRPr="008D600F">
        <w:rPr>
          <w:rFonts w:asciiTheme="minorHAnsi" w:hAnsiTheme="minorHAnsi"/>
          <w:sz w:val="28"/>
          <w:szCs w:val="28"/>
        </w:rPr>
        <w:t xml:space="preserve"> ή σύναψης </w:t>
      </w:r>
      <w:r>
        <w:rPr>
          <w:rFonts w:asciiTheme="minorHAnsi" w:hAnsiTheme="minorHAnsi"/>
          <w:sz w:val="28"/>
          <w:szCs w:val="28"/>
        </w:rPr>
        <w:t>σύμβασης</w:t>
      </w:r>
      <w:r w:rsidRPr="008D600F">
        <w:rPr>
          <w:rFonts w:asciiTheme="minorHAnsi" w:hAnsiTheme="minorHAnsi"/>
          <w:sz w:val="28"/>
          <w:szCs w:val="28"/>
        </w:rPr>
        <w:t xml:space="preserve"> µε τις Εξωτερικές Υπηρεσίες Προστασίας και Πρόληψης (ΕΞΥΠΠ) του </w:t>
      </w:r>
      <w:r w:rsidRPr="00237CAC">
        <w:rPr>
          <w:rFonts w:asciiTheme="minorHAnsi" w:hAnsiTheme="minorHAnsi"/>
          <w:b/>
          <w:bCs/>
          <w:sz w:val="28"/>
          <w:szCs w:val="28"/>
        </w:rPr>
        <w:t>άρθ. 23 του Ν. 3850/2010</w:t>
      </w:r>
      <w:r w:rsidR="006B6060">
        <w:rPr>
          <w:rFonts w:asciiTheme="minorHAnsi" w:hAnsiTheme="minorHAnsi"/>
          <w:sz w:val="28"/>
          <w:szCs w:val="28"/>
        </w:rPr>
        <w:t xml:space="preserve"> ή συνδυασμό μεταξύ αυτών των δυνατοτήτων</w:t>
      </w:r>
      <w:r w:rsidRPr="008D600F">
        <w:rPr>
          <w:rFonts w:asciiTheme="minorHAnsi" w:hAnsiTheme="minorHAnsi"/>
          <w:sz w:val="28"/>
          <w:szCs w:val="28"/>
        </w:rPr>
        <w:t>.</w:t>
      </w:r>
    </w:p>
    <w:p w14:paraId="3A411D2D" w14:textId="17C65C44" w:rsidR="008D600F" w:rsidRPr="008D600F" w:rsidRDefault="008D600F" w:rsidP="00CC09DA">
      <w:pPr>
        <w:tabs>
          <w:tab w:val="left" w:pos="9600"/>
        </w:tabs>
        <w:spacing w:before="16" w:after="0"/>
        <w:ind w:left="107" w:right="-39" w:firstLine="613"/>
        <w:jc w:val="both"/>
        <w:rPr>
          <w:rFonts w:asciiTheme="minorHAnsi" w:hAnsiTheme="minorHAnsi"/>
          <w:sz w:val="28"/>
          <w:szCs w:val="28"/>
        </w:rPr>
      </w:pPr>
      <w:r w:rsidRPr="008D600F">
        <w:rPr>
          <w:rFonts w:asciiTheme="minorHAnsi" w:hAnsiTheme="minorHAnsi"/>
          <w:sz w:val="28"/>
          <w:szCs w:val="28"/>
        </w:rPr>
        <w:t xml:space="preserve"> </w:t>
      </w:r>
      <w:r w:rsidR="006B6060" w:rsidRPr="006B6060">
        <w:rPr>
          <w:rFonts w:asciiTheme="minorHAnsi" w:hAnsiTheme="minorHAnsi"/>
          <w:sz w:val="28"/>
          <w:szCs w:val="28"/>
        </w:rPr>
        <w:t>Στην περίπτωση που παρέχονται υπηρεσίες τεχνικού ασφάλειας και ιατρού εργασίας συνδυασμένα από εργαζομένους στην επιχείρηση, ή/και από άτομα εκτός της επιχείρησης ή/και από ΕΞ.Υ.Π.Π., αυτοί οφείλουν να συνεργάζονται αναλόγως των αναγκών</w:t>
      </w:r>
      <w:r w:rsidR="006B6060" w:rsidRPr="006B6060">
        <w:rPr>
          <w:rFonts w:ascii="Verdana" w:hAnsi="Verdana"/>
          <w:color w:val="000000"/>
          <w:sz w:val="20"/>
          <w:szCs w:val="20"/>
          <w:shd w:val="clear" w:color="auto" w:fill="FFFFFF"/>
        </w:rPr>
        <w:t xml:space="preserve"> </w:t>
      </w:r>
      <w:r w:rsidRPr="00237CAC">
        <w:rPr>
          <w:rFonts w:asciiTheme="minorHAnsi" w:hAnsiTheme="minorHAnsi"/>
          <w:b/>
          <w:bCs/>
          <w:sz w:val="28"/>
          <w:szCs w:val="28"/>
        </w:rPr>
        <w:t>(άρθρο 9 παρ.1 και 2 Ν.3850/2010)</w:t>
      </w:r>
      <w:r w:rsidRPr="008D600F">
        <w:rPr>
          <w:rFonts w:asciiTheme="minorHAnsi" w:hAnsiTheme="minorHAnsi"/>
          <w:sz w:val="28"/>
          <w:szCs w:val="28"/>
        </w:rPr>
        <w:t>.</w:t>
      </w:r>
    </w:p>
    <w:p w14:paraId="6F091F63" w14:textId="45303B95" w:rsid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Έργο του Τεχνικού Ασφαλείας είναι να παρέχει στις υπηρεσίες του Δήμου υποδείξεις και συμβουλές, γραπτά ή προφορικά, σε θέματα σχετικά με την υγιεινή και ασφάλεια τ</w:t>
      </w:r>
      <w:r w:rsidR="006B6060">
        <w:rPr>
          <w:rFonts w:asciiTheme="minorHAnsi" w:hAnsiTheme="minorHAnsi"/>
          <w:sz w:val="28"/>
          <w:szCs w:val="28"/>
        </w:rPr>
        <w:t>ων εργαζομένων</w:t>
      </w:r>
      <w:r w:rsidRPr="0032054C">
        <w:rPr>
          <w:rFonts w:asciiTheme="minorHAnsi" w:hAnsiTheme="minorHAnsi"/>
          <w:sz w:val="28"/>
          <w:szCs w:val="28"/>
        </w:rPr>
        <w:t xml:space="preserve"> και την πρόληψη των εργατικών ατυχημάτων. </w:t>
      </w:r>
    </w:p>
    <w:p w14:paraId="4C060336" w14:textId="6F07E8D4"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Τις γραπτές υποδείξεις, ο τεχνικός ασφαλείας τις καταχωρεί σε ειδικό βιβλίο του Δήμου Ξάνθης, το οποίο </w:t>
      </w:r>
      <w:proofErr w:type="spellStart"/>
      <w:r w:rsidRPr="0032054C">
        <w:rPr>
          <w:rFonts w:asciiTheme="minorHAnsi" w:hAnsiTheme="minorHAnsi"/>
          <w:sz w:val="28"/>
          <w:szCs w:val="28"/>
        </w:rPr>
        <w:t>σελιδομετρείται</w:t>
      </w:r>
      <w:proofErr w:type="spellEnd"/>
      <w:r w:rsidRPr="0032054C">
        <w:rPr>
          <w:rFonts w:asciiTheme="minorHAnsi" w:hAnsiTheme="minorHAnsi"/>
          <w:sz w:val="28"/>
          <w:szCs w:val="28"/>
        </w:rPr>
        <w:t xml:space="preserve"> και θεωρείται από την </w:t>
      </w:r>
      <w:r w:rsidR="006B6060">
        <w:rPr>
          <w:rFonts w:asciiTheme="minorHAnsi" w:hAnsiTheme="minorHAnsi"/>
          <w:sz w:val="28"/>
          <w:szCs w:val="28"/>
        </w:rPr>
        <w:t>Ε</w:t>
      </w:r>
      <w:r w:rsidRPr="0032054C">
        <w:rPr>
          <w:rFonts w:asciiTheme="minorHAnsi" w:hAnsiTheme="minorHAnsi"/>
          <w:sz w:val="28"/>
          <w:szCs w:val="28"/>
        </w:rPr>
        <w:t xml:space="preserve">πιθεώρηση </w:t>
      </w:r>
      <w:r w:rsidR="006B6060">
        <w:rPr>
          <w:rFonts w:asciiTheme="minorHAnsi" w:hAnsiTheme="minorHAnsi"/>
          <w:sz w:val="28"/>
          <w:szCs w:val="28"/>
        </w:rPr>
        <w:t>Ε</w:t>
      </w:r>
      <w:r w:rsidRPr="0032054C">
        <w:rPr>
          <w:rFonts w:asciiTheme="minorHAnsi" w:hAnsiTheme="minorHAnsi"/>
          <w:sz w:val="28"/>
          <w:szCs w:val="28"/>
        </w:rPr>
        <w:t xml:space="preserve">ργασίας. Ο Δήμος έχει την υποχρέωση να λαμβάνει γνώση ενυπογράφως, των υποδείξεων που καταχωρούνται σ’ αυτό το βιβλίο. </w:t>
      </w:r>
    </w:p>
    <w:p w14:paraId="1DB61E56" w14:textId="7189FA63"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Ειδικότερα ο Τεχνικός Ασφαλείας : α) συμβουλεύει σε θέματα σχεδιασμού, προγραμματισμού, κατασκευής και συντήρησης των εγκαταστάσεων, εισαγωγής νέων παραγωγικών διαδικασιών, προμήθειας μέσων και εξοπλισμού, επιλογής και ελέγχου της αποτελεσματικότητας των ατομικών μέσων προστασίας, καθώς και διαμόρφωσης και διευθέτησης των θέσεων και του περιβάλλοντος εργασίας και </w:t>
      </w:r>
      <w:r w:rsidRPr="0032054C">
        <w:rPr>
          <w:rFonts w:asciiTheme="minorHAnsi" w:hAnsiTheme="minorHAnsi"/>
          <w:sz w:val="28"/>
          <w:szCs w:val="28"/>
        </w:rPr>
        <w:lastRenderedPageBreak/>
        <w:t xml:space="preserve">γενικά οργάνωσης της παραγωγικής διαδικασίας </w:t>
      </w:r>
      <w:r w:rsidR="00F955F7">
        <w:rPr>
          <w:rFonts w:asciiTheme="minorHAnsi" w:hAnsiTheme="minorHAnsi"/>
          <w:sz w:val="28"/>
          <w:szCs w:val="28"/>
        </w:rPr>
        <w:t xml:space="preserve">και </w:t>
      </w:r>
      <w:r w:rsidRPr="0032054C">
        <w:rPr>
          <w:rFonts w:asciiTheme="minorHAnsi" w:hAnsiTheme="minorHAnsi"/>
          <w:sz w:val="28"/>
          <w:szCs w:val="28"/>
        </w:rPr>
        <w:t>β) ελέγχει την ασφάλεια των εγκαταστάσεων και των τεχνικών μέσων, πριν από τη λειτουργία τους, καθώς και των παραγωγικών διαδικασιών και μεθόδων εργασίας πριν από την εφαρμογή τους και επιβλέπει την εφαρμογή των μέτρων υγ</w:t>
      </w:r>
      <w:r w:rsidR="00F955F7">
        <w:rPr>
          <w:rFonts w:asciiTheme="minorHAnsi" w:hAnsiTheme="minorHAnsi"/>
          <w:sz w:val="28"/>
          <w:szCs w:val="28"/>
        </w:rPr>
        <w:t>είας</w:t>
      </w:r>
      <w:r w:rsidRPr="0032054C">
        <w:rPr>
          <w:rFonts w:asciiTheme="minorHAnsi" w:hAnsiTheme="minorHAnsi"/>
          <w:sz w:val="28"/>
          <w:szCs w:val="28"/>
        </w:rPr>
        <w:t xml:space="preserve"> και ασφάλειας τ</w:t>
      </w:r>
      <w:r w:rsidR="00F955F7">
        <w:rPr>
          <w:rFonts w:asciiTheme="minorHAnsi" w:hAnsiTheme="minorHAnsi"/>
          <w:sz w:val="28"/>
          <w:szCs w:val="28"/>
        </w:rPr>
        <w:t>ων εργαζομένων</w:t>
      </w:r>
      <w:r w:rsidRPr="0032054C">
        <w:rPr>
          <w:rFonts w:asciiTheme="minorHAnsi" w:hAnsiTheme="minorHAnsi"/>
          <w:sz w:val="28"/>
          <w:szCs w:val="28"/>
        </w:rPr>
        <w:t xml:space="preserve"> και πρόληψης των ατυχημάτων, ενημερώνοντας σχετικά τους αρμόδιους προϊστάμενους των τμημάτων ή τις διευθύνσεις του Δήμου Ξάνθης</w:t>
      </w:r>
      <w:r w:rsidR="00171CF9">
        <w:rPr>
          <w:rFonts w:asciiTheme="minorHAnsi" w:hAnsiTheme="minorHAnsi"/>
          <w:sz w:val="28"/>
          <w:szCs w:val="28"/>
        </w:rPr>
        <w:t xml:space="preserve"> </w:t>
      </w:r>
      <w:r w:rsidR="00171CF9" w:rsidRPr="00237CAC">
        <w:rPr>
          <w:rFonts w:asciiTheme="minorHAnsi" w:hAnsiTheme="minorHAnsi"/>
          <w:b/>
          <w:bCs/>
          <w:sz w:val="28"/>
          <w:szCs w:val="28"/>
        </w:rPr>
        <w:t>(άρθρο 14 του Ν.3850/2010)</w:t>
      </w:r>
      <w:r w:rsidRPr="0032054C">
        <w:rPr>
          <w:rFonts w:asciiTheme="minorHAnsi" w:hAnsiTheme="minorHAnsi"/>
          <w:sz w:val="28"/>
          <w:szCs w:val="28"/>
        </w:rPr>
        <w:t>.</w:t>
      </w:r>
    </w:p>
    <w:p w14:paraId="6EB69C69" w14:textId="473F5A94"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 Για την επίβλεψη των συνθηκών εργασίας ο Τεχνικός Ασφαλείας έχει υποχρέωση: α) να επιθεωρεί τακτικά τις θέσεις εργασίας από </w:t>
      </w:r>
      <w:r w:rsidRPr="00314D10">
        <w:rPr>
          <w:rFonts w:asciiTheme="minorHAnsi" w:hAnsiTheme="minorHAnsi"/>
          <w:sz w:val="28"/>
          <w:szCs w:val="28"/>
        </w:rPr>
        <w:t>πλευρά</w:t>
      </w:r>
      <w:r w:rsidR="004A4808" w:rsidRPr="00314D10">
        <w:rPr>
          <w:rFonts w:asciiTheme="minorHAnsi" w:hAnsiTheme="minorHAnsi"/>
          <w:sz w:val="28"/>
          <w:szCs w:val="28"/>
        </w:rPr>
        <w:t>ς</w:t>
      </w:r>
      <w:r w:rsidRPr="0032054C">
        <w:rPr>
          <w:rFonts w:asciiTheme="minorHAnsi" w:hAnsiTheme="minorHAnsi"/>
          <w:sz w:val="28"/>
          <w:szCs w:val="28"/>
        </w:rPr>
        <w:t xml:space="preserve"> υγιεινής και ασφάλειας τ</w:t>
      </w:r>
      <w:r w:rsidR="00171CF9">
        <w:rPr>
          <w:rFonts w:asciiTheme="minorHAnsi" w:hAnsiTheme="minorHAnsi"/>
          <w:sz w:val="28"/>
          <w:szCs w:val="28"/>
        </w:rPr>
        <w:t>ων εργαζομένων</w:t>
      </w:r>
      <w:r w:rsidRPr="0032054C">
        <w:rPr>
          <w:rFonts w:asciiTheme="minorHAnsi" w:hAnsiTheme="minorHAnsi"/>
          <w:sz w:val="28"/>
          <w:szCs w:val="28"/>
        </w:rPr>
        <w:t>, να αναφέρει στις υπηρεσίες του Δήμου οποιαδήποτε παράλειψη των μέτρων υγ</w:t>
      </w:r>
      <w:r w:rsidR="00171CF9">
        <w:rPr>
          <w:rFonts w:asciiTheme="minorHAnsi" w:hAnsiTheme="minorHAnsi"/>
          <w:sz w:val="28"/>
          <w:szCs w:val="28"/>
        </w:rPr>
        <w:t>είας</w:t>
      </w:r>
      <w:r w:rsidRPr="0032054C">
        <w:rPr>
          <w:rFonts w:asciiTheme="minorHAnsi" w:hAnsiTheme="minorHAnsi"/>
          <w:sz w:val="28"/>
          <w:szCs w:val="28"/>
        </w:rPr>
        <w:t xml:space="preserve"> και ασφάλειας, να προτείνει μέτρα αντιμετώπισής της και να επιβλέπει την εφαρμογή </w:t>
      </w:r>
      <w:r w:rsidR="00741558">
        <w:rPr>
          <w:rFonts w:asciiTheme="minorHAnsi" w:hAnsiTheme="minorHAnsi"/>
          <w:sz w:val="28"/>
          <w:szCs w:val="28"/>
        </w:rPr>
        <w:t>τους,</w:t>
      </w:r>
      <w:r w:rsidRPr="0032054C">
        <w:rPr>
          <w:rFonts w:asciiTheme="minorHAnsi" w:hAnsiTheme="minorHAnsi"/>
          <w:sz w:val="28"/>
          <w:szCs w:val="28"/>
        </w:rPr>
        <w:t xml:space="preserve"> β) να επιβλέπει την ορθή χρήση των ατομικών μέσων προστασίας</w:t>
      </w:r>
      <w:r w:rsidR="00741558">
        <w:rPr>
          <w:rFonts w:asciiTheme="minorHAnsi" w:hAnsiTheme="minorHAnsi"/>
          <w:sz w:val="28"/>
          <w:szCs w:val="28"/>
        </w:rPr>
        <w:t>,</w:t>
      </w:r>
      <w:r w:rsidRPr="0032054C">
        <w:rPr>
          <w:rFonts w:asciiTheme="minorHAnsi" w:hAnsiTheme="minorHAnsi"/>
          <w:sz w:val="28"/>
          <w:szCs w:val="28"/>
        </w:rPr>
        <w:t xml:space="preserve"> γ) να ερευνά τα αίτια των εργατικών ατυχημάτων, να αναλύει και να αξιολογεί τα αποτελέσματα των ερευνών του και να προτείνει μέτρα για την αποτροπή παρόμοιων ατυχημάτων</w:t>
      </w:r>
      <w:r w:rsidR="00741558">
        <w:rPr>
          <w:rFonts w:asciiTheme="minorHAnsi" w:hAnsiTheme="minorHAnsi"/>
          <w:sz w:val="28"/>
          <w:szCs w:val="28"/>
        </w:rPr>
        <w:t xml:space="preserve"> και</w:t>
      </w:r>
      <w:r w:rsidRPr="0032054C">
        <w:rPr>
          <w:rFonts w:asciiTheme="minorHAnsi" w:hAnsiTheme="minorHAnsi"/>
          <w:sz w:val="28"/>
          <w:szCs w:val="28"/>
        </w:rPr>
        <w:t xml:space="preserve"> δ) να εποπτεύει την εκτέλεση ασκήσεων πυρασφάλειας και συναγερμού για τη διαπίστωση ετοιμότητας προς αντιμετώπιση ατυχημάτων. </w:t>
      </w:r>
    </w:p>
    <w:p w14:paraId="6E9B59CF" w14:textId="6BFED7F6" w:rsidR="0032054C" w:rsidRPr="0032054C" w:rsidRDefault="0032054C" w:rsidP="00CC09DA">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Για τη βελτίωση των συνθηκών εργασίας στο Δήμο Ξάνθης ο Τεχνικός Ασφαλείας έχει υποχρέωση: α) να μεριμνά  ώστε οι εργαζόμενοι στο Δήμο Ξάνθης να τηρούν τους κανόνες υγιεινής και ασφάλειας τ</w:t>
      </w:r>
      <w:r w:rsidR="00171CF9">
        <w:rPr>
          <w:rFonts w:asciiTheme="minorHAnsi" w:hAnsiTheme="minorHAnsi"/>
          <w:sz w:val="28"/>
          <w:szCs w:val="28"/>
        </w:rPr>
        <w:t>ων εργαζομένων και</w:t>
      </w:r>
      <w:r w:rsidRPr="0032054C">
        <w:rPr>
          <w:rFonts w:asciiTheme="minorHAnsi" w:hAnsiTheme="minorHAnsi"/>
          <w:sz w:val="28"/>
          <w:szCs w:val="28"/>
        </w:rPr>
        <w:t xml:space="preserve"> να τους ενημερώνει και να τους καθοδηγεί για την αποτροπή του επαγγελματικού κινδύνου που συνεπάγεται η εργασία τους </w:t>
      </w:r>
      <w:r w:rsidR="00741558">
        <w:rPr>
          <w:rFonts w:asciiTheme="minorHAnsi" w:hAnsiTheme="minorHAnsi"/>
          <w:sz w:val="28"/>
          <w:szCs w:val="28"/>
        </w:rPr>
        <w:t xml:space="preserve">και </w:t>
      </w:r>
      <w:r w:rsidRPr="0032054C">
        <w:rPr>
          <w:rFonts w:asciiTheme="minorHAnsi" w:hAnsiTheme="minorHAnsi"/>
          <w:sz w:val="28"/>
          <w:szCs w:val="28"/>
        </w:rPr>
        <w:t>β) να συμμετέχει στην κατάρτιση και εφαρμογή των προγραμμάτων εκπαίδευσης των εργαζομένων σε θέματα υγ</w:t>
      </w:r>
      <w:r w:rsidR="00171CF9">
        <w:rPr>
          <w:rFonts w:asciiTheme="minorHAnsi" w:hAnsiTheme="minorHAnsi"/>
          <w:sz w:val="28"/>
          <w:szCs w:val="28"/>
        </w:rPr>
        <w:t xml:space="preserve">είας </w:t>
      </w:r>
      <w:r w:rsidRPr="0032054C">
        <w:rPr>
          <w:rFonts w:asciiTheme="minorHAnsi" w:hAnsiTheme="minorHAnsi"/>
          <w:sz w:val="28"/>
          <w:szCs w:val="28"/>
        </w:rPr>
        <w:t xml:space="preserve">και ασφάλειας. </w:t>
      </w:r>
    </w:p>
    <w:p w14:paraId="58D1492B" w14:textId="77777777" w:rsidR="00F26449" w:rsidRDefault="00892D1A" w:rsidP="00CC09DA">
      <w:pPr>
        <w:tabs>
          <w:tab w:val="left" w:pos="567"/>
        </w:tabs>
        <w:spacing w:after="0"/>
        <w:ind w:firstLine="567"/>
        <w:contextualSpacing/>
        <w:jc w:val="both"/>
        <w:rPr>
          <w:rFonts w:asciiTheme="minorHAnsi" w:hAnsiTheme="minorHAnsi"/>
          <w:sz w:val="28"/>
          <w:szCs w:val="28"/>
        </w:rPr>
      </w:pPr>
      <w:r w:rsidRPr="00892D1A">
        <w:rPr>
          <w:rFonts w:asciiTheme="minorHAnsi" w:hAnsiTheme="minorHAnsi"/>
          <w:sz w:val="28"/>
          <w:szCs w:val="28"/>
        </w:rPr>
        <w:t>Ο τεχνικός ασφάλειας έχει, κατά την άσκηση του έργου του, ηθική ανεξαρτησία απέναντι στον εργοδότη και στους εργαζομένους. Τυχόν διαφωνία του με τον εργοδότη, για θέματα της αρμοδιότητάς του, δεν μπορεί να αποτελέσει λόγο καταγγελίας της σύμβασής του. Σε κάθε περίπτωση η απόλυση του τεχνικού ασφάλειας πρέπει να είναι αιτιολογημένη</w:t>
      </w:r>
      <w:r w:rsidR="0032054C" w:rsidRPr="0032054C">
        <w:rPr>
          <w:rFonts w:asciiTheme="minorHAnsi" w:hAnsiTheme="minorHAnsi"/>
          <w:sz w:val="28"/>
          <w:szCs w:val="28"/>
        </w:rPr>
        <w:t xml:space="preserve">. </w:t>
      </w:r>
    </w:p>
    <w:p w14:paraId="19E2BC37" w14:textId="4DEDD22E" w:rsidR="00171CF9" w:rsidRPr="0032054C" w:rsidRDefault="0032054C" w:rsidP="00171CF9">
      <w:pPr>
        <w:tabs>
          <w:tab w:val="left" w:pos="567"/>
        </w:tabs>
        <w:spacing w:after="0"/>
        <w:ind w:firstLine="567"/>
        <w:contextualSpacing/>
        <w:jc w:val="both"/>
        <w:rPr>
          <w:rFonts w:asciiTheme="minorHAnsi" w:hAnsiTheme="minorHAnsi"/>
          <w:sz w:val="28"/>
          <w:szCs w:val="28"/>
        </w:rPr>
      </w:pPr>
      <w:r w:rsidRPr="0032054C">
        <w:rPr>
          <w:rFonts w:asciiTheme="minorHAnsi" w:hAnsiTheme="minorHAnsi"/>
          <w:sz w:val="28"/>
          <w:szCs w:val="28"/>
        </w:rPr>
        <w:t xml:space="preserve">Ο Τεχνικός Ασφαλείας έχει υποχρέωση να τηρεί το </w:t>
      </w:r>
      <w:r w:rsidR="00892D1A">
        <w:rPr>
          <w:rFonts w:asciiTheme="minorHAnsi" w:hAnsiTheme="minorHAnsi"/>
          <w:sz w:val="28"/>
          <w:szCs w:val="28"/>
        </w:rPr>
        <w:t>υπηρεσιακό</w:t>
      </w:r>
      <w:r w:rsidRPr="0032054C">
        <w:rPr>
          <w:rFonts w:asciiTheme="minorHAnsi" w:hAnsiTheme="minorHAnsi"/>
          <w:sz w:val="28"/>
          <w:szCs w:val="28"/>
        </w:rPr>
        <w:t xml:space="preserve"> απόρρητο.</w:t>
      </w:r>
      <w:r w:rsidR="00171CF9" w:rsidRPr="00171CF9">
        <w:rPr>
          <w:rFonts w:asciiTheme="minorHAnsi" w:hAnsiTheme="minorHAnsi"/>
          <w:sz w:val="28"/>
          <w:szCs w:val="28"/>
        </w:rPr>
        <w:t xml:space="preserve"> </w:t>
      </w:r>
      <w:r w:rsidR="00171CF9" w:rsidRPr="00237CAC">
        <w:rPr>
          <w:rFonts w:asciiTheme="minorHAnsi" w:hAnsiTheme="minorHAnsi"/>
          <w:b/>
          <w:bCs/>
          <w:sz w:val="28"/>
          <w:szCs w:val="28"/>
        </w:rPr>
        <w:t>(άρθρο 15 του Ν.3850/2010)</w:t>
      </w:r>
      <w:r w:rsidR="00171CF9" w:rsidRPr="0032054C">
        <w:rPr>
          <w:rFonts w:asciiTheme="minorHAnsi" w:hAnsiTheme="minorHAnsi"/>
          <w:sz w:val="28"/>
          <w:szCs w:val="28"/>
        </w:rPr>
        <w:t>.</w:t>
      </w:r>
    </w:p>
    <w:p w14:paraId="2B446194" w14:textId="77777777" w:rsidR="00171CF9" w:rsidRDefault="00F26449" w:rsidP="00171CF9">
      <w:pPr>
        <w:spacing w:after="0"/>
        <w:ind w:firstLine="567"/>
        <w:contextualSpacing/>
        <w:jc w:val="both"/>
        <w:rPr>
          <w:rFonts w:asciiTheme="minorHAnsi" w:hAnsiTheme="minorHAnsi"/>
          <w:sz w:val="28"/>
          <w:szCs w:val="28"/>
        </w:rPr>
      </w:pPr>
      <w:r>
        <w:rPr>
          <w:rFonts w:asciiTheme="minorHAnsi" w:hAnsiTheme="minorHAnsi"/>
          <w:sz w:val="28"/>
          <w:szCs w:val="28"/>
        </w:rPr>
        <w:t xml:space="preserve">Επίσης </w:t>
      </w:r>
      <w:r w:rsidR="0032054C" w:rsidRPr="0032054C">
        <w:rPr>
          <w:rFonts w:asciiTheme="minorHAnsi" w:hAnsiTheme="minorHAnsi"/>
          <w:sz w:val="28"/>
          <w:szCs w:val="28"/>
        </w:rPr>
        <w:t xml:space="preserve">υποχρεούται, κατά την εκτέλεση του έργου του, να συνεργάζεται με το γιατρό εργασίας, πραγματοποιώντας κοινούς ελέγχους των χώρων εργασίας. Επίσης οφείλει να συνεργάζεται με την Ε.Υ.Α.Ε. ή τον αντιπρόσωπο των εργαζομένων. Οφείλει </w:t>
      </w:r>
      <w:r w:rsidR="00171CF9" w:rsidRPr="00171CF9">
        <w:rPr>
          <w:rFonts w:asciiTheme="minorHAnsi" w:hAnsiTheme="minorHAnsi"/>
          <w:sz w:val="28"/>
          <w:szCs w:val="28"/>
        </w:rPr>
        <w:t>να παρέχ</w:t>
      </w:r>
      <w:r w:rsidR="00171CF9">
        <w:rPr>
          <w:rFonts w:asciiTheme="minorHAnsi" w:hAnsiTheme="minorHAnsi"/>
          <w:sz w:val="28"/>
          <w:szCs w:val="28"/>
        </w:rPr>
        <w:t>ει</w:t>
      </w:r>
      <w:r w:rsidR="00171CF9" w:rsidRPr="00171CF9">
        <w:rPr>
          <w:rFonts w:asciiTheme="minorHAnsi" w:hAnsiTheme="minorHAnsi"/>
          <w:sz w:val="28"/>
          <w:szCs w:val="28"/>
        </w:rPr>
        <w:t xml:space="preserve"> συμβουλές σε θέματα υγείας και ασφάλειας των εργαζομένων </w:t>
      </w:r>
      <w:r w:rsidR="00171CF9" w:rsidRPr="00171CF9">
        <w:rPr>
          <w:rFonts w:asciiTheme="minorHAnsi" w:hAnsiTheme="minorHAnsi"/>
          <w:sz w:val="28"/>
          <w:szCs w:val="28"/>
        </w:rPr>
        <w:lastRenderedPageBreak/>
        <w:t>στα μέλη της Ε.Υ.Α.Ε. ή τον εκπρόσωπο των εργαζομένων και να τους ενημερών</w:t>
      </w:r>
      <w:r w:rsidR="00171CF9">
        <w:rPr>
          <w:rFonts w:asciiTheme="minorHAnsi" w:hAnsiTheme="minorHAnsi"/>
          <w:sz w:val="28"/>
          <w:szCs w:val="28"/>
        </w:rPr>
        <w:t>ει</w:t>
      </w:r>
      <w:r w:rsidR="00171CF9" w:rsidRPr="00171CF9">
        <w:rPr>
          <w:rFonts w:asciiTheme="minorHAnsi" w:hAnsiTheme="minorHAnsi"/>
          <w:sz w:val="28"/>
          <w:szCs w:val="28"/>
        </w:rPr>
        <w:t xml:space="preserve"> για κάθε</w:t>
      </w:r>
      <w:r w:rsidR="00171CF9">
        <w:rPr>
          <w:rFonts w:asciiTheme="minorHAnsi" w:hAnsiTheme="minorHAnsi"/>
          <w:sz w:val="28"/>
          <w:szCs w:val="28"/>
        </w:rPr>
        <w:t xml:space="preserve"> </w:t>
      </w:r>
      <w:r w:rsidR="00171CF9" w:rsidRPr="00171CF9">
        <w:rPr>
          <w:rFonts w:asciiTheme="minorHAnsi" w:hAnsiTheme="minorHAnsi"/>
          <w:sz w:val="28"/>
          <w:szCs w:val="28"/>
        </w:rPr>
        <w:t>σημαντικό σχετικό ζήτημα</w:t>
      </w:r>
      <w:r w:rsidR="0032054C" w:rsidRPr="0032054C">
        <w:rPr>
          <w:rFonts w:asciiTheme="minorHAnsi" w:hAnsiTheme="minorHAnsi"/>
          <w:sz w:val="28"/>
          <w:szCs w:val="28"/>
        </w:rPr>
        <w:t xml:space="preserve">. </w:t>
      </w:r>
    </w:p>
    <w:p w14:paraId="048B4FC4" w14:textId="75D298FF" w:rsidR="0032054C" w:rsidRPr="0032054C" w:rsidRDefault="0032054C" w:rsidP="00171CF9">
      <w:pPr>
        <w:spacing w:after="0"/>
        <w:ind w:firstLine="567"/>
        <w:contextualSpacing/>
        <w:jc w:val="both"/>
        <w:rPr>
          <w:rFonts w:asciiTheme="minorHAnsi" w:hAnsiTheme="minorHAnsi"/>
          <w:sz w:val="28"/>
          <w:szCs w:val="28"/>
        </w:rPr>
      </w:pPr>
      <w:r w:rsidRPr="0032054C">
        <w:rPr>
          <w:rFonts w:asciiTheme="minorHAnsi" w:hAnsiTheme="minorHAnsi"/>
          <w:sz w:val="28"/>
          <w:szCs w:val="28"/>
        </w:rPr>
        <w:t>Αν οι υπηρεσίες του Δήμου διαφωνούν με τις γραπτές υποδείξεις και συμβουλές του Τεχνικού Ασφαλείας</w:t>
      </w:r>
      <w:r w:rsidR="00B30671" w:rsidRPr="00B30671">
        <w:rPr>
          <w:rFonts w:asciiTheme="minorHAnsi" w:hAnsiTheme="minorHAnsi"/>
          <w:sz w:val="28"/>
          <w:szCs w:val="28"/>
        </w:rPr>
        <w:t>,</w:t>
      </w:r>
      <w:r w:rsidRPr="0032054C">
        <w:rPr>
          <w:rFonts w:asciiTheme="minorHAnsi" w:hAnsiTheme="minorHAnsi"/>
          <w:sz w:val="28"/>
          <w:szCs w:val="28"/>
        </w:rPr>
        <w:t xml:space="preserve"> οφείλουν να αιτιολογούν τις απόψεις τους και να τις κοινοπ</w:t>
      </w:r>
      <w:r w:rsidR="00B30671">
        <w:rPr>
          <w:rFonts w:asciiTheme="minorHAnsi" w:hAnsiTheme="minorHAnsi"/>
          <w:sz w:val="28"/>
          <w:szCs w:val="28"/>
        </w:rPr>
        <w:t>οιούν και στην Ε.Υ.Α.Ε.</w:t>
      </w:r>
      <w:r w:rsidRPr="0032054C">
        <w:rPr>
          <w:rFonts w:asciiTheme="minorHAnsi" w:hAnsiTheme="minorHAnsi"/>
          <w:sz w:val="28"/>
          <w:szCs w:val="28"/>
        </w:rPr>
        <w:t xml:space="preserve"> ή στον αντιπρόσωπο των εργαζομένων. Σε περίπτωση διαφωνίας η διαφορά θα επιλύεται από τον επιθεωρητή εργασίας και μόνο.</w:t>
      </w:r>
    </w:p>
    <w:p w14:paraId="6F7FD2DD" w14:textId="77777777" w:rsidR="0032054C" w:rsidRPr="0032054C" w:rsidRDefault="0032054C" w:rsidP="00CC09DA">
      <w:pPr>
        <w:spacing w:after="0"/>
        <w:ind w:firstLine="720"/>
        <w:contextualSpacing/>
        <w:jc w:val="both"/>
        <w:rPr>
          <w:rFonts w:asciiTheme="minorHAnsi" w:hAnsiTheme="minorHAnsi"/>
          <w:sz w:val="28"/>
          <w:szCs w:val="28"/>
        </w:rPr>
      </w:pPr>
      <w:r w:rsidRPr="0032054C">
        <w:rPr>
          <w:rFonts w:asciiTheme="minorHAnsi" w:hAnsiTheme="minorHAnsi"/>
          <w:sz w:val="28"/>
          <w:szCs w:val="28"/>
        </w:rPr>
        <w:t>Η παροχή των υπηρεσιών που προαναφέρθηκαν</w:t>
      </w:r>
      <w:r w:rsidR="00F13A4A">
        <w:rPr>
          <w:rFonts w:asciiTheme="minorHAnsi" w:hAnsiTheme="minorHAnsi"/>
          <w:sz w:val="28"/>
          <w:szCs w:val="28"/>
        </w:rPr>
        <w:t xml:space="preserve"> θα</w:t>
      </w:r>
      <w:r w:rsidRPr="0032054C">
        <w:rPr>
          <w:rFonts w:asciiTheme="minorHAnsi" w:hAnsiTheme="minorHAnsi"/>
          <w:sz w:val="28"/>
          <w:szCs w:val="28"/>
        </w:rPr>
        <w:t xml:space="preserve"> πραγματοποιείται στο χώρο εργασίας των εργαζόμενων, κατά τακτά χρονικά διαστήματα σε μέρες και ώρες που η υπηρεσία θα κρίνει πρόσφορες και βάσει χρονοδιαγράμματος, που θα υποβάλλει προς έγκριση ο Τεχνικός Ασφαλείας στη Διεύθυνση Διοικητικών Υπηρεσιών του Δήμου Ξάνθης.</w:t>
      </w:r>
    </w:p>
    <w:p w14:paraId="15C95F20" w14:textId="77777777" w:rsidR="0032054C" w:rsidRPr="0032054C" w:rsidRDefault="0032054C" w:rsidP="00CC09DA">
      <w:pPr>
        <w:spacing w:after="0"/>
        <w:ind w:firstLine="720"/>
        <w:contextualSpacing/>
        <w:jc w:val="both"/>
        <w:rPr>
          <w:rFonts w:asciiTheme="minorHAnsi" w:hAnsiTheme="minorHAnsi"/>
          <w:sz w:val="28"/>
          <w:szCs w:val="28"/>
        </w:rPr>
      </w:pPr>
      <w:r w:rsidRPr="0032054C">
        <w:rPr>
          <w:rFonts w:asciiTheme="minorHAnsi" w:hAnsiTheme="minorHAnsi"/>
          <w:sz w:val="28"/>
          <w:szCs w:val="28"/>
        </w:rPr>
        <w:t xml:space="preserve">Ο Δήμος Ξάνθης </w:t>
      </w:r>
      <w:r w:rsidR="00F13A4A">
        <w:rPr>
          <w:rFonts w:asciiTheme="minorHAnsi" w:hAnsiTheme="minorHAnsi"/>
          <w:sz w:val="28"/>
          <w:szCs w:val="28"/>
        </w:rPr>
        <w:t xml:space="preserve">θα </w:t>
      </w:r>
      <w:r w:rsidRPr="0032054C">
        <w:rPr>
          <w:rFonts w:asciiTheme="minorHAnsi" w:hAnsiTheme="minorHAnsi"/>
          <w:sz w:val="28"/>
          <w:szCs w:val="28"/>
        </w:rPr>
        <w:t xml:space="preserve">παρέχει όλα τα μέσα και στοιχεία που κρίνονται απαραίτητα για την </w:t>
      </w:r>
      <w:r w:rsidR="00F13A4A">
        <w:rPr>
          <w:rFonts w:asciiTheme="minorHAnsi" w:hAnsiTheme="minorHAnsi"/>
          <w:sz w:val="28"/>
          <w:szCs w:val="28"/>
        </w:rPr>
        <w:t>εκτέλεση του έργου του Τεχνικού Ασφαλείας</w:t>
      </w:r>
      <w:r w:rsidRPr="0032054C">
        <w:rPr>
          <w:rFonts w:asciiTheme="minorHAnsi" w:hAnsiTheme="minorHAnsi"/>
          <w:sz w:val="28"/>
          <w:szCs w:val="28"/>
        </w:rPr>
        <w:t xml:space="preserve">. </w:t>
      </w:r>
    </w:p>
    <w:p w14:paraId="69530565" w14:textId="77777777" w:rsidR="0032054C" w:rsidRPr="0032054C" w:rsidRDefault="0032054C" w:rsidP="00CC09DA">
      <w:pPr>
        <w:spacing w:after="0"/>
        <w:ind w:firstLine="720"/>
        <w:contextualSpacing/>
        <w:jc w:val="both"/>
        <w:rPr>
          <w:rFonts w:asciiTheme="minorHAnsi" w:hAnsiTheme="minorHAnsi"/>
          <w:sz w:val="28"/>
          <w:szCs w:val="28"/>
        </w:rPr>
      </w:pPr>
      <w:r w:rsidRPr="0032054C">
        <w:rPr>
          <w:rFonts w:asciiTheme="minorHAnsi" w:hAnsiTheme="minorHAnsi"/>
          <w:sz w:val="28"/>
          <w:szCs w:val="28"/>
        </w:rPr>
        <w:t xml:space="preserve">Ο  Τεχνικός Ασφαλείας </w:t>
      </w:r>
      <w:r w:rsidR="00F13A4A">
        <w:rPr>
          <w:rFonts w:asciiTheme="minorHAnsi" w:hAnsiTheme="minorHAnsi"/>
          <w:sz w:val="28"/>
          <w:szCs w:val="28"/>
        </w:rPr>
        <w:t xml:space="preserve">θα </w:t>
      </w:r>
      <w:r w:rsidRPr="0032054C">
        <w:rPr>
          <w:rFonts w:asciiTheme="minorHAnsi" w:hAnsiTheme="minorHAnsi"/>
          <w:sz w:val="28"/>
          <w:szCs w:val="28"/>
        </w:rPr>
        <w:t>ενεργεί με δική του πρωτοβουλία και με δικό του κίνδυνο, χωρίς νομική εξάρτιση από το Δήμο</w:t>
      </w:r>
      <w:r w:rsidR="00F26449">
        <w:rPr>
          <w:rFonts w:asciiTheme="minorHAnsi" w:hAnsiTheme="minorHAnsi"/>
          <w:sz w:val="28"/>
          <w:szCs w:val="28"/>
        </w:rPr>
        <w:t xml:space="preserve"> ως προς τον τρόπο </w:t>
      </w:r>
      <w:r w:rsidRPr="0032054C">
        <w:rPr>
          <w:rFonts w:asciiTheme="minorHAnsi" w:hAnsiTheme="minorHAnsi"/>
          <w:sz w:val="28"/>
          <w:szCs w:val="28"/>
        </w:rPr>
        <w:t xml:space="preserve">παροχής της εργασίας. </w:t>
      </w:r>
      <w:r w:rsidR="00F13A4A">
        <w:rPr>
          <w:rFonts w:asciiTheme="minorHAnsi" w:hAnsiTheme="minorHAnsi"/>
          <w:sz w:val="28"/>
          <w:szCs w:val="28"/>
        </w:rPr>
        <w:t>Θα ε</w:t>
      </w:r>
      <w:r w:rsidRPr="0032054C">
        <w:rPr>
          <w:rFonts w:asciiTheme="minorHAnsi" w:hAnsiTheme="minorHAnsi"/>
          <w:sz w:val="28"/>
          <w:szCs w:val="28"/>
        </w:rPr>
        <w:t>υθύνεται για την οργάνωση της ανατιθέμενης εργασίας και για τυχόν ελαττώματα της εργασίας. Σε περίπτωση μη επιμελούς εκτέλεσης της εργασίας ο Δήμος Ξάνθης</w:t>
      </w:r>
      <w:r w:rsidR="00741558">
        <w:rPr>
          <w:rFonts w:asciiTheme="minorHAnsi" w:hAnsiTheme="minorHAnsi"/>
          <w:sz w:val="28"/>
          <w:szCs w:val="28"/>
        </w:rPr>
        <w:t xml:space="preserve"> θα</w:t>
      </w:r>
      <w:r w:rsidRPr="0032054C">
        <w:rPr>
          <w:rFonts w:asciiTheme="minorHAnsi" w:hAnsiTheme="minorHAnsi"/>
          <w:sz w:val="28"/>
          <w:szCs w:val="28"/>
        </w:rPr>
        <w:t xml:space="preserve"> μπορεί να καταγγείλει τη σύ</w:t>
      </w:r>
      <w:r w:rsidR="00F26449">
        <w:rPr>
          <w:rFonts w:asciiTheme="minorHAnsi" w:hAnsiTheme="minorHAnsi"/>
          <w:sz w:val="28"/>
          <w:szCs w:val="28"/>
        </w:rPr>
        <w:t>μβαση, οπότε αυτός θα λάβ</w:t>
      </w:r>
      <w:r w:rsidRPr="0032054C">
        <w:rPr>
          <w:rFonts w:asciiTheme="minorHAnsi" w:hAnsiTheme="minorHAnsi"/>
          <w:sz w:val="28"/>
          <w:szCs w:val="28"/>
        </w:rPr>
        <w:t xml:space="preserve">ει αμοιβή για τις μέχρι τότε εκτελεσθείσες εργασίες, ύστερα από σχετική </w:t>
      </w:r>
      <w:r w:rsidR="00F13A4A">
        <w:rPr>
          <w:rFonts w:asciiTheme="minorHAnsi" w:hAnsiTheme="minorHAnsi"/>
          <w:sz w:val="28"/>
          <w:szCs w:val="28"/>
        </w:rPr>
        <w:t xml:space="preserve">βεβαίωση της αρμόδιας Επιτροπής </w:t>
      </w:r>
      <w:r w:rsidRPr="0032054C">
        <w:rPr>
          <w:rFonts w:asciiTheme="minorHAnsi" w:hAnsiTheme="minorHAnsi"/>
          <w:sz w:val="28"/>
          <w:szCs w:val="28"/>
        </w:rPr>
        <w:t xml:space="preserve">και </w:t>
      </w:r>
      <w:r w:rsidR="00F26449">
        <w:rPr>
          <w:rFonts w:asciiTheme="minorHAnsi" w:hAnsiTheme="minorHAnsi"/>
          <w:sz w:val="28"/>
          <w:szCs w:val="28"/>
        </w:rPr>
        <w:t xml:space="preserve">θα </w:t>
      </w:r>
      <w:r w:rsidRPr="0032054C">
        <w:rPr>
          <w:rFonts w:asciiTheme="minorHAnsi" w:hAnsiTheme="minorHAnsi"/>
          <w:sz w:val="28"/>
          <w:szCs w:val="28"/>
        </w:rPr>
        <w:t xml:space="preserve">διακόπτεται η σύμβαση. </w:t>
      </w:r>
    </w:p>
    <w:p w14:paraId="3102EB6E" w14:textId="77777777" w:rsidR="0032054C" w:rsidRPr="0032054C" w:rsidRDefault="0032054C" w:rsidP="00CC09DA">
      <w:pPr>
        <w:spacing w:after="0"/>
        <w:contextualSpacing/>
        <w:jc w:val="both"/>
        <w:rPr>
          <w:rFonts w:asciiTheme="minorHAnsi" w:hAnsiTheme="minorHAnsi"/>
          <w:sz w:val="28"/>
          <w:szCs w:val="28"/>
        </w:rPr>
      </w:pPr>
    </w:p>
    <w:p w14:paraId="580E987A" w14:textId="77777777" w:rsidR="00AC512C" w:rsidRPr="00AC512C" w:rsidRDefault="00C73879" w:rsidP="00CC09DA">
      <w:pPr>
        <w:spacing w:after="0"/>
        <w:contextualSpacing/>
        <w:jc w:val="both"/>
        <w:rPr>
          <w:rFonts w:asciiTheme="minorHAnsi" w:hAnsiTheme="minorHAnsi"/>
          <w:b/>
          <w:sz w:val="28"/>
          <w:szCs w:val="28"/>
          <w:u w:val="single"/>
        </w:rPr>
      </w:pPr>
      <w:r w:rsidRPr="00D56B11">
        <w:rPr>
          <w:rFonts w:asciiTheme="minorHAnsi" w:hAnsiTheme="minorHAnsi"/>
          <w:sz w:val="28"/>
          <w:szCs w:val="28"/>
        </w:rPr>
        <w:tab/>
      </w:r>
      <w:r w:rsidR="00AC512C" w:rsidRPr="00AC512C">
        <w:rPr>
          <w:rFonts w:asciiTheme="minorHAnsi" w:hAnsiTheme="minorHAnsi"/>
          <w:b/>
          <w:sz w:val="28"/>
          <w:szCs w:val="28"/>
          <w:u w:val="single"/>
        </w:rPr>
        <w:t>Οικονομικά στοιχεία</w:t>
      </w:r>
    </w:p>
    <w:p w14:paraId="42FC5F08" w14:textId="41B16CC8" w:rsidR="00C73879" w:rsidRPr="00FF19B8" w:rsidRDefault="00C73879" w:rsidP="00CC09DA">
      <w:pPr>
        <w:spacing w:after="0"/>
        <w:ind w:firstLine="720"/>
        <w:contextualSpacing/>
        <w:jc w:val="both"/>
        <w:rPr>
          <w:sz w:val="28"/>
          <w:szCs w:val="28"/>
        </w:rPr>
      </w:pPr>
      <w:r w:rsidRPr="00D56B11">
        <w:rPr>
          <w:rFonts w:asciiTheme="minorHAnsi" w:hAnsiTheme="minorHAnsi"/>
          <w:sz w:val="28"/>
          <w:szCs w:val="28"/>
        </w:rPr>
        <w:t xml:space="preserve">Ο προϋπολογισμός της </w:t>
      </w:r>
      <w:r>
        <w:rPr>
          <w:rFonts w:asciiTheme="minorHAnsi" w:hAnsiTheme="minorHAnsi"/>
          <w:sz w:val="28"/>
          <w:szCs w:val="28"/>
        </w:rPr>
        <w:t xml:space="preserve">αμοιβής του θα βαρύνει τον κωδικό </w:t>
      </w:r>
      <w:r>
        <w:rPr>
          <w:sz w:val="28"/>
          <w:szCs w:val="28"/>
        </w:rPr>
        <w:t>τ</w:t>
      </w:r>
      <w:r w:rsidRPr="00C73879">
        <w:rPr>
          <w:sz w:val="28"/>
          <w:szCs w:val="28"/>
        </w:rPr>
        <w:t>ου προϋπολο</w:t>
      </w:r>
      <w:r w:rsidR="001031EC">
        <w:rPr>
          <w:sz w:val="28"/>
          <w:szCs w:val="28"/>
        </w:rPr>
        <w:t>γισμού του Δήμου</w:t>
      </w:r>
      <w:r w:rsidR="00FF19B8">
        <w:rPr>
          <w:sz w:val="28"/>
          <w:szCs w:val="28"/>
        </w:rPr>
        <w:t xml:space="preserve"> Ξάνθης</w:t>
      </w:r>
      <w:r w:rsidR="001031EC">
        <w:rPr>
          <w:sz w:val="28"/>
          <w:szCs w:val="28"/>
        </w:rPr>
        <w:t xml:space="preserve"> οικ. </w:t>
      </w:r>
      <w:r w:rsidR="003052CF">
        <w:rPr>
          <w:sz w:val="28"/>
          <w:szCs w:val="28"/>
        </w:rPr>
        <w:t>έτους</w:t>
      </w:r>
      <w:r w:rsidR="001031EC">
        <w:rPr>
          <w:sz w:val="28"/>
          <w:szCs w:val="28"/>
        </w:rPr>
        <w:t xml:space="preserve"> </w:t>
      </w:r>
      <w:r w:rsidR="006E66AC">
        <w:rPr>
          <w:sz w:val="28"/>
          <w:szCs w:val="28"/>
        </w:rPr>
        <w:t>20</w:t>
      </w:r>
      <w:r w:rsidR="00171CF9">
        <w:rPr>
          <w:sz w:val="28"/>
          <w:szCs w:val="28"/>
        </w:rPr>
        <w:t>2</w:t>
      </w:r>
      <w:r w:rsidR="003052CF">
        <w:rPr>
          <w:sz w:val="28"/>
          <w:szCs w:val="28"/>
        </w:rPr>
        <w:t xml:space="preserve">5, </w:t>
      </w:r>
      <w:r w:rsidR="00E605F0">
        <w:rPr>
          <w:sz w:val="28"/>
          <w:szCs w:val="28"/>
        </w:rPr>
        <w:t>Κ.Α.</w:t>
      </w:r>
      <w:r w:rsidRPr="00C73879">
        <w:rPr>
          <w:sz w:val="28"/>
          <w:szCs w:val="28"/>
        </w:rPr>
        <w:t xml:space="preserve"> </w:t>
      </w:r>
      <w:r>
        <w:rPr>
          <w:sz w:val="28"/>
          <w:szCs w:val="28"/>
        </w:rPr>
        <w:t>02.</w:t>
      </w:r>
      <w:r w:rsidR="00EA5E9C">
        <w:rPr>
          <w:sz w:val="28"/>
          <w:szCs w:val="28"/>
        </w:rPr>
        <w:t>0</w:t>
      </w:r>
      <w:r>
        <w:rPr>
          <w:sz w:val="28"/>
          <w:szCs w:val="28"/>
        </w:rPr>
        <w:t>0.6117</w:t>
      </w:r>
      <w:r w:rsidR="00FF19B8" w:rsidRPr="00FF19B8">
        <w:rPr>
          <w:sz w:val="28"/>
          <w:szCs w:val="28"/>
        </w:rPr>
        <w:t>.01</w:t>
      </w:r>
      <w:r w:rsidR="00E605F0">
        <w:rPr>
          <w:sz w:val="28"/>
          <w:szCs w:val="28"/>
        </w:rPr>
        <w:t>, με τίτλο «</w:t>
      </w:r>
      <w:r w:rsidR="00FF19B8" w:rsidRPr="00FF19B8">
        <w:rPr>
          <w:sz w:val="28"/>
          <w:szCs w:val="28"/>
        </w:rPr>
        <w:t>Υπηρεσίες προστασίας και πρόληψης για την υγιεινή και ασφάλεια των εργαζομένων στο</w:t>
      </w:r>
      <w:r w:rsidR="00EB5EE5">
        <w:rPr>
          <w:sz w:val="28"/>
          <w:szCs w:val="28"/>
        </w:rPr>
        <w:t>ν</w:t>
      </w:r>
      <w:r w:rsidR="00FF19B8" w:rsidRPr="00FF19B8">
        <w:rPr>
          <w:sz w:val="28"/>
          <w:szCs w:val="28"/>
        </w:rPr>
        <w:t xml:space="preserve"> Δήμο Ξάνθης από Τεχνικό Ασφαλείας</w:t>
      </w:r>
      <w:r w:rsidR="00E605F0">
        <w:rPr>
          <w:sz w:val="28"/>
          <w:szCs w:val="28"/>
        </w:rPr>
        <w:t>»</w:t>
      </w:r>
      <w:r>
        <w:rPr>
          <w:sz w:val="28"/>
          <w:szCs w:val="28"/>
        </w:rPr>
        <w:t xml:space="preserve"> και </w:t>
      </w:r>
      <w:r w:rsidR="00FF19B8">
        <w:rPr>
          <w:sz w:val="28"/>
          <w:szCs w:val="28"/>
        </w:rPr>
        <w:t xml:space="preserve">τους </w:t>
      </w:r>
      <w:r>
        <w:rPr>
          <w:sz w:val="28"/>
          <w:szCs w:val="28"/>
        </w:rPr>
        <w:t>αντίστοιχο</w:t>
      </w:r>
      <w:r w:rsidR="00FF19B8">
        <w:rPr>
          <w:sz w:val="28"/>
          <w:szCs w:val="28"/>
        </w:rPr>
        <w:t>υς</w:t>
      </w:r>
      <w:r w:rsidR="006E66AC">
        <w:rPr>
          <w:sz w:val="28"/>
          <w:szCs w:val="28"/>
        </w:rPr>
        <w:t xml:space="preserve"> τ</w:t>
      </w:r>
      <w:r w:rsidR="00FF19B8">
        <w:rPr>
          <w:sz w:val="28"/>
          <w:szCs w:val="28"/>
        </w:rPr>
        <w:t>ων</w:t>
      </w:r>
      <w:r w:rsidR="006E66AC">
        <w:rPr>
          <w:sz w:val="28"/>
          <w:szCs w:val="28"/>
        </w:rPr>
        <w:t xml:space="preserve"> οικ. </w:t>
      </w:r>
      <w:r w:rsidR="00FF19B8">
        <w:rPr>
          <w:sz w:val="28"/>
          <w:szCs w:val="28"/>
        </w:rPr>
        <w:t>ετών</w:t>
      </w:r>
      <w:r w:rsidR="006E66AC">
        <w:rPr>
          <w:sz w:val="28"/>
          <w:szCs w:val="28"/>
        </w:rPr>
        <w:t xml:space="preserve"> 20</w:t>
      </w:r>
      <w:r w:rsidR="00EA5E9C">
        <w:rPr>
          <w:sz w:val="28"/>
          <w:szCs w:val="28"/>
        </w:rPr>
        <w:t>2</w:t>
      </w:r>
      <w:r w:rsidR="003052CF">
        <w:rPr>
          <w:sz w:val="28"/>
          <w:szCs w:val="28"/>
        </w:rPr>
        <w:t>6</w:t>
      </w:r>
      <w:r w:rsidR="00FF19B8">
        <w:rPr>
          <w:sz w:val="28"/>
          <w:szCs w:val="28"/>
        </w:rPr>
        <w:t xml:space="preserve"> και 202</w:t>
      </w:r>
      <w:r w:rsidR="003052CF">
        <w:rPr>
          <w:sz w:val="28"/>
          <w:szCs w:val="28"/>
        </w:rPr>
        <w:t>7</w:t>
      </w:r>
      <w:r w:rsidRPr="00C73879">
        <w:rPr>
          <w:sz w:val="28"/>
          <w:szCs w:val="28"/>
        </w:rPr>
        <w:t>.</w:t>
      </w:r>
    </w:p>
    <w:p w14:paraId="66D68028" w14:textId="66B80190" w:rsidR="00DD38D5" w:rsidRDefault="00AC512C" w:rsidP="00CC09DA">
      <w:pPr>
        <w:spacing w:after="0"/>
        <w:contextualSpacing/>
        <w:jc w:val="both"/>
        <w:rPr>
          <w:sz w:val="28"/>
          <w:szCs w:val="28"/>
        </w:rPr>
      </w:pPr>
      <w:r>
        <w:tab/>
      </w:r>
      <w:r w:rsidRPr="00AC512C">
        <w:rPr>
          <w:sz w:val="28"/>
          <w:szCs w:val="28"/>
        </w:rPr>
        <w:t xml:space="preserve">Το κόστος της </w:t>
      </w:r>
      <w:r>
        <w:rPr>
          <w:sz w:val="28"/>
          <w:szCs w:val="28"/>
        </w:rPr>
        <w:t>αμοιβής του</w:t>
      </w:r>
      <w:r w:rsidR="00FF19B8">
        <w:rPr>
          <w:sz w:val="28"/>
          <w:szCs w:val="28"/>
        </w:rPr>
        <w:t xml:space="preserve"> </w:t>
      </w:r>
      <w:r w:rsidR="00237CAC">
        <w:rPr>
          <w:sz w:val="28"/>
          <w:szCs w:val="28"/>
        </w:rPr>
        <w:t xml:space="preserve">για </w:t>
      </w:r>
      <w:r w:rsidR="00FF19B8">
        <w:rPr>
          <w:sz w:val="28"/>
          <w:szCs w:val="28"/>
        </w:rPr>
        <w:t>δύο έτη</w:t>
      </w:r>
      <w:r>
        <w:rPr>
          <w:sz w:val="28"/>
          <w:szCs w:val="28"/>
        </w:rPr>
        <w:t xml:space="preserve">, σύμφωνα με τον αριθμό των υπηρετούντων υπαλλήλων στο Δήμο Ξάνθης και τις εγκαταστάσεις και τα κτίρια που χρησιμοποιούνται από τις υπηρεσίες αυτού, προϋπολογίζεται στο ποσό των </w:t>
      </w:r>
      <w:r w:rsidR="00222695" w:rsidRPr="00222695">
        <w:rPr>
          <w:rFonts w:asciiTheme="minorHAnsi" w:hAnsiTheme="minorHAnsi" w:cstheme="minorHAnsi"/>
          <w:b/>
          <w:sz w:val="28"/>
          <w:szCs w:val="28"/>
        </w:rPr>
        <w:t xml:space="preserve">34.623,90 </w:t>
      </w:r>
      <w:r w:rsidR="007A6E6E" w:rsidRPr="00B9243B">
        <w:rPr>
          <w:sz w:val="28"/>
          <w:szCs w:val="28"/>
        </w:rPr>
        <w:t>συμπεριλαμβανομένου</w:t>
      </w:r>
      <w:r w:rsidRPr="00B9243B">
        <w:rPr>
          <w:sz w:val="28"/>
          <w:szCs w:val="28"/>
        </w:rPr>
        <w:t xml:space="preserve"> </w:t>
      </w:r>
      <w:r>
        <w:rPr>
          <w:sz w:val="28"/>
          <w:szCs w:val="28"/>
        </w:rPr>
        <w:t xml:space="preserve">ΦΠΑ.  </w:t>
      </w:r>
    </w:p>
    <w:p w14:paraId="4DFF7EF5" w14:textId="77777777" w:rsidR="00107EE8" w:rsidRDefault="00107EE8" w:rsidP="00CC09DA">
      <w:pPr>
        <w:spacing w:after="0"/>
        <w:ind w:firstLine="720"/>
        <w:contextualSpacing/>
        <w:jc w:val="both"/>
        <w:rPr>
          <w:rFonts w:asciiTheme="minorHAnsi" w:hAnsiTheme="minorHAnsi"/>
          <w:sz w:val="28"/>
          <w:szCs w:val="28"/>
        </w:rPr>
      </w:pPr>
    </w:p>
    <w:p w14:paraId="79EECF37" w14:textId="77777777" w:rsidR="005126B3" w:rsidRDefault="005126B3" w:rsidP="00CC09DA">
      <w:pPr>
        <w:spacing w:after="0"/>
        <w:ind w:firstLine="720"/>
        <w:contextualSpacing/>
        <w:jc w:val="both"/>
        <w:rPr>
          <w:rFonts w:asciiTheme="minorHAnsi" w:hAnsiTheme="minorHAnsi"/>
          <w:b/>
          <w:sz w:val="28"/>
          <w:szCs w:val="28"/>
          <w:u w:val="single"/>
        </w:rPr>
      </w:pPr>
    </w:p>
    <w:p w14:paraId="161C20C5" w14:textId="77777777" w:rsidR="005126B3" w:rsidRDefault="005126B3" w:rsidP="00CC09DA">
      <w:pPr>
        <w:spacing w:after="0"/>
        <w:ind w:firstLine="720"/>
        <w:contextualSpacing/>
        <w:jc w:val="both"/>
        <w:rPr>
          <w:rFonts w:asciiTheme="minorHAnsi" w:hAnsiTheme="minorHAnsi"/>
          <w:b/>
          <w:sz w:val="28"/>
          <w:szCs w:val="28"/>
          <w:u w:val="single"/>
        </w:rPr>
      </w:pPr>
    </w:p>
    <w:p w14:paraId="414D819A" w14:textId="77777777" w:rsidR="005126B3" w:rsidRDefault="005126B3" w:rsidP="00CC09DA">
      <w:pPr>
        <w:spacing w:after="0"/>
        <w:ind w:firstLine="720"/>
        <w:contextualSpacing/>
        <w:jc w:val="both"/>
        <w:rPr>
          <w:rFonts w:asciiTheme="minorHAnsi" w:hAnsiTheme="minorHAnsi"/>
          <w:b/>
          <w:sz w:val="28"/>
          <w:szCs w:val="28"/>
          <w:u w:val="single"/>
        </w:rPr>
      </w:pPr>
    </w:p>
    <w:p w14:paraId="5DB66394" w14:textId="5021F1FE" w:rsidR="00107EE8" w:rsidRPr="00107EE8" w:rsidRDefault="00107EE8" w:rsidP="00CC09DA">
      <w:pPr>
        <w:spacing w:after="0"/>
        <w:ind w:firstLine="720"/>
        <w:contextualSpacing/>
        <w:jc w:val="both"/>
        <w:rPr>
          <w:rFonts w:asciiTheme="minorHAnsi" w:hAnsiTheme="minorHAnsi"/>
          <w:b/>
          <w:sz w:val="28"/>
          <w:szCs w:val="28"/>
          <w:u w:val="single"/>
        </w:rPr>
      </w:pPr>
      <w:r w:rsidRPr="00107EE8">
        <w:rPr>
          <w:rFonts w:asciiTheme="minorHAnsi" w:hAnsiTheme="minorHAnsi"/>
          <w:b/>
          <w:sz w:val="28"/>
          <w:szCs w:val="28"/>
          <w:u w:val="single"/>
        </w:rPr>
        <w:lastRenderedPageBreak/>
        <w:t>∆</w:t>
      </w:r>
      <w:proofErr w:type="spellStart"/>
      <w:r w:rsidRPr="00107EE8">
        <w:rPr>
          <w:rFonts w:asciiTheme="minorHAnsi" w:hAnsiTheme="minorHAnsi"/>
          <w:b/>
          <w:sz w:val="28"/>
          <w:szCs w:val="28"/>
          <w:u w:val="single"/>
        </w:rPr>
        <w:t>ιάρκεια</w:t>
      </w:r>
      <w:proofErr w:type="spellEnd"/>
      <w:r w:rsidRPr="00107EE8">
        <w:rPr>
          <w:rFonts w:asciiTheme="minorHAnsi" w:hAnsiTheme="minorHAnsi"/>
          <w:b/>
          <w:sz w:val="28"/>
          <w:szCs w:val="28"/>
          <w:u w:val="single"/>
        </w:rPr>
        <w:t xml:space="preserve"> </w:t>
      </w:r>
      <w:proofErr w:type="spellStart"/>
      <w:r w:rsidRPr="00107EE8">
        <w:rPr>
          <w:rFonts w:asciiTheme="minorHAnsi" w:hAnsiTheme="minorHAnsi"/>
          <w:b/>
          <w:sz w:val="28"/>
          <w:szCs w:val="28"/>
          <w:u w:val="single"/>
        </w:rPr>
        <w:t>σύµβασης</w:t>
      </w:r>
      <w:proofErr w:type="spellEnd"/>
    </w:p>
    <w:p w14:paraId="39171828" w14:textId="345A7B32" w:rsidR="00107EE8" w:rsidRPr="00107EE8" w:rsidRDefault="00107EE8" w:rsidP="00CC09DA">
      <w:pPr>
        <w:spacing w:after="0"/>
        <w:ind w:firstLine="720"/>
        <w:contextualSpacing/>
        <w:jc w:val="both"/>
        <w:rPr>
          <w:rFonts w:asciiTheme="minorHAnsi" w:hAnsiTheme="minorHAnsi"/>
          <w:sz w:val="28"/>
          <w:szCs w:val="28"/>
        </w:rPr>
      </w:pPr>
      <w:r w:rsidRPr="00107EE8">
        <w:rPr>
          <w:rFonts w:asciiTheme="minorHAnsi" w:hAnsiTheme="minorHAnsi"/>
          <w:sz w:val="28"/>
          <w:szCs w:val="28"/>
        </w:rPr>
        <w:t xml:space="preserve">Η  διάρκεια  της  σύμβασης  ορίζεται  σε </w:t>
      </w:r>
      <w:r w:rsidR="00FF19B8">
        <w:rPr>
          <w:rFonts w:asciiTheme="minorHAnsi" w:hAnsiTheme="minorHAnsi"/>
          <w:sz w:val="28"/>
          <w:szCs w:val="28"/>
        </w:rPr>
        <w:t>δύο</w:t>
      </w:r>
      <w:r w:rsidRPr="00107EE8">
        <w:rPr>
          <w:rFonts w:asciiTheme="minorHAnsi" w:hAnsiTheme="minorHAnsi"/>
          <w:sz w:val="28"/>
          <w:szCs w:val="28"/>
        </w:rPr>
        <w:t xml:space="preserve"> (</w:t>
      </w:r>
      <w:r w:rsidR="00FF19B8">
        <w:rPr>
          <w:rFonts w:asciiTheme="minorHAnsi" w:hAnsiTheme="minorHAnsi"/>
          <w:sz w:val="28"/>
          <w:szCs w:val="28"/>
        </w:rPr>
        <w:t>2</w:t>
      </w:r>
      <w:r w:rsidRPr="00107EE8">
        <w:rPr>
          <w:rFonts w:asciiTheme="minorHAnsi" w:hAnsiTheme="minorHAnsi"/>
          <w:sz w:val="28"/>
          <w:szCs w:val="28"/>
        </w:rPr>
        <w:t>) έτ</w:t>
      </w:r>
      <w:r w:rsidR="00FF19B8">
        <w:rPr>
          <w:rFonts w:asciiTheme="minorHAnsi" w:hAnsiTheme="minorHAnsi"/>
          <w:sz w:val="28"/>
          <w:szCs w:val="28"/>
        </w:rPr>
        <w:t>η</w:t>
      </w:r>
      <w:r w:rsidRPr="00107EE8">
        <w:rPr>
          <w:rFonts w:asciiTheme="minorHAnsi" w:hAnsiTheme="minorHAnsi"/>
          <w:sz w:val="28"/>
          <w:szCs w:val="28"/>
        </w:rPr>
        <w:t xml:space="preserve"> αρχής γενομένης από την ημερομηνία υπογραφής της σύμβασης.</w:t>
      </w:r>
    </w:p>
    <w:p w14:paraId="460685E1" w14:textId="77777777" w:rsidR="001E7328" w:rsidRDefault="001E7328" w:rsidP="00CC09DA">
      <w:pPr>
        <w:spacing w:after="0"/>
        <w:contextualSpacing/>
        <w:jc w:val="both"/>
        <w:rPr>
          <w:sz w:val="28"/>
          <w:szCs w:val="28"/>
        </w:rPr>
      </w:pPr>
    </w:p>
    <w:p w14:paraId="034AF04B" w14:textId="71440E9C" w:rsidR="001E7328" w:rsidRPr="00B9733C" w:rsidRDefault="006E66AC" w:rsidP="001E7328">
      <w:pPr>
        <w:spacing w:after="0" w:line="240" w:lineRule="auto"/>
        <w:contextualSpacing/>
        <w:jc w:val="center"/>
        <w:rPr>
          <w:b/>
          <w:sz w:val="28"/>
          <w:szCs w:val="28"/>
        </w:rPr>
      </w:pPr>
      <w:r>
        <w:rPr>
          <w:b/>
          <w:sz w:val="28"/>
          <w:szCs w:val="28"/>
        </w:rPr>
        <w:t>Ξάνθη</w:t>
      </w:r>
      <w:r w:rsidR="00507AFD">
        <w:rPr>
          <w:b/>
          <w:sz w:val="28"/>
          <w:szCs w:val="28"/>
        </w:rPr>
        <w:t xml:space="preserve">, </w:t>
      </w:r>
      <w:r>
        <w:rPr>
          <w:b/>
          <w:sz w:val="28"/>
          <w:szCs w:val="28"/>
        </w:rPr>
        <w:t xml:space="preserve"> </w:t>
      </w:r>
      <w:r w:rsidR="003052CF">
        <w:rPr>
          <w:b/>
          <w:sz w:val="28"/>
          <w:szCs w:val="28"/>
        </w:rPr>
        <w:t>15</w:t>
      </w:r>
      <w:r w:rsidR="00EA5E9C">
        <w:rPr>
          <w:b/>
          <w:sz w:val="28"/>
          <w:szCs w:val="28"/>
        </w:rPr>
        <w:t>-</w:t>
      </w:r>
      <w:r w:rsidR="003052CF">
        <w:rPr>
          <w:b/>
          <w:sz w:val="28"/>
          <w:szCs w:val="28"/>
        </w:rPr>
        <w:t>01</w:t>
      </w:r>
      <w:r>
        <w:rPr>
          <w:b/>
          <w:sz w:val="28"/>
          <w:szCs w:val="28"/>
        </w:rPr>
        <w:t>-20</w:t>
      </w:r>
      <w:r w:rsidR="00FF19B8">
        <w:rPr>
          <w:b/>
          <w:sz w:val="28"/>
          <w:szCs w:val="28"/>
        </w:rPr>
        <w:t>2</w:t>
      </w:r>
      <w:r w:rsidR="003052CF">
        <w:rPr>
          <w:b/>
          <w:sz w:val="28"/>
          <w:szCs w:val="28"/>
        </w:rPr>
        <w:t>5</w:t>
      </w:r>
    </w:p>
    <w:p w14:paraId="6CF121C5" w14:textId="77777777" w:rsidR="001E7328" w:rsidRDefault="001E7328" w:rsidP="001E7328">
      <w:pPr>
        <w:spacing w:after="0" w:line="240" w:lineRule="auto"/>
        <w:contextualSpacing/>
        <w:jc w:val="center"/>
        <w:rPr>
          <w:b/>
          <w:sz w:val="28"/>
          <w:szCs w:val="28"/>
        </w:rPr>
      </w:pPr>
    </w:p>
    <w:p w14:paraId="7B256FCF" w14:textId="20A26493" w:rsidR="003052CF" w:rsidRDefault="003052CF" w:rsidP="00607D8D">
      <w:pPr>
        <w:tabs>
          <w:tab w:val="left" w:pos="3686"/>
        </w:tabs>
        <w:spacing w:before="32" w:after="0" w:line="240" w:lineRule="auto"/>
        <w:ind w:right="3"/>
        <w:jc w:val="both"/>
        <w:rPr>
          <w:rFonts w:asciiTheme="minorHAnsi" w:eastAsia="Times New Roman" w:hAnsiTheme="minorHAnsi"/>
          <w:b/>
          <w:sz w:val="28"/>
          <w:szCs w:val="28"/>
        </w:rPr>
      </w:pPr>
      <w:bookmarkStart w:id="0" w:name="_Hlk187785358"/>
      <w:r>
        <w:rPr>
          <w:rFonts w:asciiTheme="minorHAnsi" w:eastAsia="Times New Roman" w:hAnsiTheme="minorHAnsi"/>
          <w:b/>
          <w:sz w:val="28"/>
          <w:szCs w:val="28"/>
        </w:rPr>
        <w:t xml:space="preserve">      </w:t>
      </w:r>
      <w:r w:rsidR="005E5CEA">
        <w:rPr>
          <w:rFonts w:asciiTheme="minorHAnsi" w:eastAsia="Times New Roman" w:hAnsiTheme="minorHAnsi"/>
          <w:b/>
          <w:sz w:val="28"/>
          <w:szCs w:val="28"/>
        </w:rPr>
        <w:t>Η</w:t>
      </w:r>
      <w:r w:rsidR="00607D8D" w:rsidRPr="00607D8D">
        <w:rPr>
          <w:rFonts w:asciiTheme="minorHAnsi" w:eastAsia="Times New Roman" w:hAnsiTheme="minorHAnsi"/>
          <w:b/>
          <w:sz w:val="28"/>
          <w:szCs w:val="28"/>
        </w:rPr>
        <w:t xml:space="preserve"> ΣΥΝΤΑΞΑΣ</w:t>
      </w:r>
      <w:r w:rsidR="005E5CEA">
        <w:rPr>
          <w:rFonts w:asciiTheme="minorHAnsi" w:eastAsia="Times New Roman" w:hAnsiTheme="minorHAnsi"/>
          <w:b/>
          <w:sz w:val="28"/>
          <w:szCs w:val="28"/>
        </w:rPr>
        <w:t>Α</w:t>
      </w:r>
      <w:r w:rsidR="00607D8D" w:rsidRPr="00607D8D">
        <w:rPr>
          <w:rFonts w:asciiTheme="minorHAnsi" w:eastAsia="Times New Roman" w:hAnsiTheme="minorHAnsi"/>
          <w:b/>
          <w:sz w:val="28"/>
          <w:szCs w:val="28"/>
        </w:rPr>
        <w:t xml:space="preserve">                      </w:t>
      </w:r>
      <w:r>
        <w:rPr>
          <w:rFonts w:asciiTheme="minorHAnsi" w:eastAsia="Times New Roman" w:hAnsiTheme="minorHAnsi"/>
          <w:b/>
          <w:sz w:val="28"/>
          <w:szCs w:val="28"/>
        </w:rPr>
        <w:t xml:space="preserve">                        ΕΛΕΓΧΘΗΚΕ </w:t>
      </w:r>
      <w:r w:rsidR="00607D8D" w:rsidRPr="00607D8D">
        <w:rPr>
          <w:rFonts w:asciiTheme="minorHAnsi" w:eastAsia="Times New Roman" w:hAnsiTheme="minorHAnsi"/>
          <w:b/>
          <w:sz w:val="28"/>
          <w:szCs w:val="28"/>
        </w:rPr>
        <w:t xml:space="preserve"> </w:t>
      </w:r>
      <w:r>
        <w:rPr>
          <w:rFonts w:asciiTheme="minorHAnsi" w:eastAsia="Times New Roman" w:hAnsiTheme="minorHAnsi"/>
          <w:b/>
          <w:sz w:val="28"/>
          <w:szCs w:val="28"/>
        </w:rPr>
        <w:t>ΚΑΙ ΘΕΩΡΗΘΗΚΕ</w:t>
      </w:r>
      <w:r w:rsidR="00607D8D" w:rsidRPr="00607D8D">
        <w:rPr>
          <w:rFonts w:asciiTheme="minorHAnsi" w:eastAsia="Times New Roman" w:hAnsiTheme="minorHAnsi"/>
          <w:b/>
          <w:sz w:val="28"/>
          <w:szCs w:val="28"/>
        </w:rPr>
        <w:t xml:space="preserve">                  </w:t>
      </w:r>
      <w:r w:rsidR="00FF19B8">
        <w:rPr>
          <w:rFonts w:asciiTheme="minorHAnsi" w:eastAsia="Times New Roman" w:hAnsiTheme="minorHAnsi"/>
          <w:b/>
          <w:sz w:val="28"/>
          <w:szCs w:val="28"/>
        </w:rPr>
        <w:t xml:space="preserve">                 </w:t>
      </w:r>
    </w:p>
    <w:p w14:paraId="3B75F027" w14:textId="2C3E114F" w:rsidR="003052CF" w:rsidRDefault="003052CF" w:rsidP="00607D8D">
      <w:pPr>
        <w:tabs>
          <w:tab w:val="left" w:pos="3686"/>
        </w:tabs>
        <w:spacing w:before="32" w:after="0" w:line="240" w:lineRule="auto"/>
        <w:ind w:right="3"/>
        <w:jc w:val="both"/>
        <w:rPr>
          <w:rFonts w:asciiTheme="minorHAnsi" w:eastAsia="Times New Roman" w:hAnsiTheme="minorHAnsi"/>
          <w:b/>
          <w:spacing w:val="2"/>
          <w:sz w:val="28"/>
          <w:szCs w:val="28"/>
        </w:rPr>
      </w:pPr>
      <w:r>
        <w:rPr>
          <w:rFonts w:asciiTheme="minorHAnsi" w:eastAsia="Times New Roman" w:hAnsiTheme="minorHAnsi"/>
          <w:b/>
          <w:sz w:val="28"/>
          <w:szCs w:val="28"/>
        </w:rPr>
        <w:t xml:space="preserve">                                                                     </w:t>
      </w:r>
      <w:r w:rsidR="00FF19B8">
        <w:rPr>
          <w:rFonts w:asciiTheme="minorHAnsi" w:eastAsia="Times New Roman" w:hAnsiTheme="minorHAnsi"/>
          <w:b/>
          <w:sz w:val="28"/>
          <w:szCs w:val="28"/>
        </w:rPr>
        <w:t xml:space="preserve">Η </w:t>
      </w:r>
      <w:r>
        <w:rPr>
          <w:rFonts w:asciiTheme="minorHAnsi" w:eastAsia="Times New Roman" w:hAnsiTheme="minorHAnsi"/>
          <w:b/>
          <w:sz w:val="28"/>
          <w:szCs w:val="28"/>
        </w:rPr>
        <w:t>ΑΝ.</w:t>
      </w:r>
      <w:r w:rsidR="00607D8D" w:rsidRPr="00607D8D">
        <w:rPr>
          <w:rFonts w:asciiTheme="minorHAnsi" w:eastAsia="Times New Roman" w:hAnsiTheme="minorHAnsi"/>
          <w:b/>
          <w:spacing w:val="-1"/>
          <w:sz w:val="28"/>
          <w:szCs w:val="28"/>
        </w:rPr>
        <w:t>Π</w:t>
      </w:r>
      <w:r w:rsidR="00607D8D" w:rsidRPr="00607D8D">
        <w:rPr>
          <w:rFonts w:asciiTheme="minorHAnsi" w:eastAsia="Times New Roman" w:hAnsiTheme="minorHAnsi"/>
          <w:b/>
          <w:sz w:val="28"/>
          <w:szCs w:val="28"/>
        </w:rPr>
        <w:t>Ρ</w:t>
      </w:r>
      <w:r w:rsidR="00607D8D" w:rsidRPr="00607D8D">
        <w:rPr>
          <w:rFonts w:asciiTheme="minorHAnsi" w:eastAsia="Times New Roman" w:hAnsiTheme="minorHAnsi"/>
          <w:b/>
          <w:spacing w:val="1"/>
          <w:sz w:val="28"/>
          <w:szCs w:val="28"/>
        </w:rPr>
        <w:t>Ο</w:t>
      </w:r>
      <w:r w:rsidR="00607D8D" w:rsidRPr="00607D8D">
        <w:rPr>
          <w:rFonts w:asciiTheme="minorHAnsi" w:eastAsia="Times New Roman" w:hAnsiTheme="minorHAnsi"/>
          <w:b/>
          <w:spacing w:val="-4"/>
          <w:sz w:val="28"/>
          <w:szCs w:val="28"/>
        </w:rPr>
        <w:t>Ϊ</w:t>
      </w:r>
      <w:r w:rsidR="00607D8D" w:rsidRPr="00607D8D">
        <w:rPr>
          <w:rFonts w:asciiTheme="minorHAnsi" w:eastAsia="Times New Roman" w:hAnsiTheme="minorHAnsi"/>
          <w:b/>
          <w:spacing w:val="1"/>
          <w:sz w:val="28"/>
          <w:szCs w:val="28"/>
        </w:rPr>
        <w:t>Σ</w:t>
      </w:r>
      <w:r w:rsidR="00607D8D" w:rsidRPr="00607D8D">
        <w:rPr>
          <w:rFonts w:asciiTheme="minorHAnsi" w:eastAsia="Times New Roman" w:hAnsiTheme="minorHAnsi"/>
          <w:b/>
          <w:spacing w:val="2"/>
          <w:sz w:val="28"/>
          <w:szCs w:val="28"/>
        </w:rPr>
        <w:t>Τ</w:t>
      </w:r>
      <w:r w:rsidR="00607D8D" w:rsidRPr="00607D8D">
        <w:rPr>
          <w:rFonts w:asciiTheme="minorHAnsi" w:eastAsia="Times New Roman" w:hAnsiTheme="minorHAnsi"/>
          <w:b/>
          <w:spacing w:val="-1"/>
          <w:sz w:val="28"/>
          <w:szCs w:val="28"/>
        </w:rPr>
        <w:t>Α</w:t>
      </w:r>
      <w:r w:rsidR="00607D8D" w:rsidRPr="00607D8D">
        <w:rPr>
          <w:rFonts w:asciiTheme="minorHAnsi" w:eastAsia="Times New Roman" w:hAnsiTheme="minorHAnsi"/>
          <w:b/>
          <w:spacing w:val="1"/>
          <w:sz w:val="28"/>
          <w:szCs w:val="28"/>
        </w:rPr>
        <w:t>Μ</w:t>
      </w:r>
      <w:r>
        <w:rPr>
          <w:rFonts w:asciiTheme="minorHAnsi" w:eastAsia="Times New Roman" w:hAnsiTheme="minorHAnsi"/>
          <w:b/>
          <w:sz w:val="28"/>
          <w:szCs w:val="28"/>
        </w:rPr>
        <w:t xml:space="preserve">ΕΝΗ </w:t>
      </w:r>
      <w:r w:rsidR="00FF19B8">
        <w:rPr>
          <w:rFonts w:asciiTheme="minorHAnsi" w:eastAsia="Times New Roman" w:hAnsiTheme="minorHAnsi"/>
          <w:b/>
          <w:spacing w:val="-3"/>
          <w:sz w:val="28"/>
          <w:szCs w:val="28"/>
        </w:rPr>
        <w:t>Τ</w:t>
      </w:r>
      <w:r>
        <w:rPr>
          <w:rFonts w:asciiTheme="minorHAnsi" w:eastAsia="Times New Roman" w:hAnsiTheme="minorHAnsi"/>
          <w:b/>
          <w:spacing w:val="-3"/>
          <w:sz w:val="28"/>
          <w:szCs w:val="28"/>
        </w:rPr>
        <w:t>ΗΣ</w:t>
      </w:r>
      <w:r w:rsidR="00FF19B8">
        <w:rPr>
          <w:rFonts w:asciiTheme="minorHAnsi" w:eastAsia="Times New Roman" w:hAnsiTheme="minorHAnsi"/>
          <w:b/>
          <w:spacing w:val="-3"/>
          <w:sz w:val="28"/>
          <w:szCs w:val="28"/>
        </w:rPr>
        <w:t xml:space="preserve"> </w:t>
      </w:r>
      <w:r>
        <w:rPr>
          <w:rFonts w:asciiTheme="minorHAnsi" w:eastAsia="Times New Roman" w:hAnsiTheme="minorHAnsi"/>
          <w:b/>
          <w:spacing w:val="-3"/>
          <w:sz w:val="28"/>
          <w:szCs w:val="28"/>
        </w:rPr>
        <w:t>ΔΙΕΥΘΥΝΣΗΣ</w:t>
      </w:r>
    </w:p>
    <w:p w14:paraId="7330B4AC" w14:textId="098B2BA3" w:rsidR="00607D8D" w:rsidRPr="003052CF" w:rsidRDefault="003052CF" w:rsidP="00607D8D">
      <w:pPr>
        <w:tabs>
          <w:tab w:val="left" w:pos="3686"/>
        </w:tabs>
        <w:spacing w:before="32" w:after="0" w:line="240" w:lineRule="auto"/>
        <w:ind w:right="3"/>
        <w:jc w:val="both"/>
        <w:rPr>
          <w:rFonts w:asciiTheme="minorHAnsi" w:eastAsia="Times New Roman" w:hAnsiTheme="minorHAnsi"/>
          <w:b/>
          <w:spacing w:val="-1"/>
          <w:sz w:val="28"/>
          <w:szCs w:val="28"/>
        </w:rPr>
      </w:pPr>
      <w:r>
        <w:rPr>
          <w:rFonts w:asciiTheme="minorHAnsi" w:eastAsia="Times New Roman" w:hAnsiTheme="minorHAnsi"/>
          <w:b/>
          <w:sz w:val="28"/>
          <w:szCs w:val="28"/>
        </w:rPr>
        <w:t xml:space="preserve">                                                                               </w:t>
      </w:r>
      <w:r w:rsidR="00507AFD">
        <w:rPr>
          <w:rFonts w:asciiTheme="minorHAnsi" w:eastAsia="Times New Roman" w:hAnsiTheme="minorHAnsi"/>
          <w:b/>
          <w:sz w:val="28"/>
          <w:szCs w:val="28"/>
        </w:rPr>
        <w:t xml:space="preserve"> ΔΙΟΙΚΗΤΙΚΩΝ ΥΠΗΡΕΣΙΩΝ</w:t>
      </w:r>
    </w:p>
    <w:p w14:paraId="2E90224C" w14:textId="77777777" w:rsidR="00607D8D" w:rsidRPr="00607D8D" w:rsidRDefault="00607D8D" w:rsidP="00607D8D">
      <w:pPr>
        <w:spacing w:before="36" w:after="0" w:line="252" w:lineRule="exact"/>
        <w:ind w:left="-19" w:right="1062"/>
        <w:jc w:val="center"/>
        <w:rPr>
          <w:rFonts w:asciiTheme="minorHAnsi" w:eastAsia="Times New Roman" w:hAnsiTheme="minorHAnsi"/>
          <w:sz w:val="28"/>
          <w:szCs w:val="28"/>
        </w:rPr>
      </w:pPr>
    </w:p>
    <w:p w14:paraId="61D3830B" w14:textId="77777777" w:rsidR="00AD4EB2" w:rsidRDefault="00AD4EB2" w:rsidP="003D13C3">
      <w:pPr>
        <w:tabs>
          <w:tab w:val="left" w:pos="3686"/>
        </w:tabs>
        <w:spacing w:before="32" w:after="0" w:line="240" w:lineRule="auto"/>
        <w:ind w:right="3"/>
        <w:jc w:val="both"/>
        <w:rPr>
          <w:rFonts w:asciiTheme="minorHAnsi" w:hAnsiTheme="minorHAnsi"/>
          <w:sz w:val="28"/>
          <w:szCs w:val="28"/>
        </w:rPr>
      </w:pPr>
    </w:p>
    <w:p w14:paraId="5F0E8D2D" w14:textId="698CD8F5" w:rsidR="00607D8D" w:rsidRPr="00607D8D" w:rsidRDefault="003D13C3" w:rsidP="003D13C3">
      <w:pPr>
        <w:tabs>
          <w:tab w:val="left" w:pos="3686"/>
        </w:tabs>
        <w:spacing w:before="32" w:after="0" w:line="240" w:lineRule="auto"/>
        <w:ind w:right="3"/>
        <w:jc w:val="both"/>
        <w:rPr>
          <w:rFonts w:asciiTheme="minorHAnsi" w:eastAsia="Verdana" w:hAnsiTheme="minorHAnsi" w:cs="Verdana"/>
          <w:spacing w:val="-1"/>
          <w:w w:val="111"/>
          <w:sz w:val="28"/>
          <w:szCs w:val="28"/>
        </w:rPr>
      </w:pPr>
      <w:bookmarkStart w:id="1" w:name="_Hlk187933816"/>
      <w:r>
        <w:rPr>
          <w:rFonts w:asciiTheme="minorHAnsi" w:eastAsia="Verdana" w:hAnsiTheme="minorHAnsi" w:cs="Verdana"/>
          <w:spacing w:val="-1"/>
          <w:w w:val="111"/>
          <w:sz w:val="28"/>
          <w:szCs w:val="28"/>
        </w:rPr>
        <w:t xml:space="preserve"> </w:t>
      </w:r>
      <w:r w:rsidR="004529ED">
        <w:rPr>
          <w:rFonts w:asciiTheme="minorHAnsi" w:eastAsia="Times New Roman" w:hAnsiTheme="minorHAnsi"/>
          <w:b/>
          <w:sz w:val="28"/>
          <w:szCs w:val="28"/>
        </w:rPr>
        <w:t>ΚΥΡΙΑΚΙΔΕΛΗ ΧΑΡΙΚΛΕΙΑ</w:t>
      </w:r>
      <w:bookmarkEnd w:id="1"/>
      <w:r>
        <w:rPr>
          <w:rFonts w:asciiTheme="minorHAnsi" w:eastAsia="Verdana" w:hAnsiTheme="minorHAnsi" w:cs="Verdana"/>
          <w:spacing w:val="-1"/>
          <w:w w:val="111"/>
          <w:sz w:val="28"/>
          <w:szCs w:val="28"/>
        </w:rPr>
        <w:t xml:space="preserve">                                      </w:t>
      </w:r>
      <w:r w:rsidRPr="003D13C3">
        <w:rPr>
          <w:rFonts w:asciiTheme="minorHAnsi" w:eastAsia="Times New Roman" w:hAnsiTheme="minorHAnsi"/>
          <w:b/>
          <w:sz w:val="28"/>
          <w:szCs w:val="28"/>
        </w:rPr>
        <w:t>ΡΑΛΛΗ ΧΡΙΣΤΙΝΑ</w:t>
      </w:r>
    </w:p>
    <w:p w14:paraId="4C4AE438" w14:textId="77777777" w:rsidR="00607D8D" w:rsidRPr="00607D8D" w:rsidRDefault="00607D8D" w:rsidP="00607D8D">
      <w:pPr>
        <w:spacing w:before="58" w:after="0" w:line="240" w:lineRule="auto"/>
        <w:ind w:left="820" w:right="-20"/>
        <w:rPr>
          <w:rFonts w:asciiTheme="minorHAnsi" w:eastAsia="Verdana" w:hAnsiTheme="minorHAnsi" w:cs="Verdana"/>
          <w:spacing w:val="-1"/>
          <w:w w:val="111"/>
          <w:sz w:val="28"/>
          <w:szCs w:val="28"/>
        </w:rPr>
      </w:pPr>
    </w:p>
    <w:bookmarkEnd w:id="0"/>
    <w:p w14:paraId="15A25E94" w14:textId="1113055F" w:rsidR="003D13C3" w:rsidRDefault="003D13C3" w:rsidP="00FF19B8">
      <w:pPr>
        <w:spacing w:after="0" w:line="240" w:lineRule="auto"/>
        <w:ind w:right="-141"/>
        <w:jc w:val="center"/>
        <w:rPr>
          <w:rFonts w:asciiTheme="minorHAnsi" w:eastAsia="Times New Roman" w:hAnsiTheme="minorHAnsi"/>
          <w:b/>
          <w:sz w:val="28"/>
          <w:szCs w:val="28"/>
        </w:rPr>
      </w:pPr>
    </w:p>
    <w:p w14:paraId="21C1CA6E" w14:textId="227FAB4A" w:rsidR="003D13C3" w:rsidRDefault="003D13C3" w:rsidP="00FF19B8">
      <w:pPr>
        <w:spacing w:after="0" w:line="240" w:lineRule="auto"/>
        <w:ind w:right="-141"/>
        <w:jc w:val="center"/>
        <w:rPr>
          <w:rFonts w:asciiTheme="minorHAnsi" w:eastAsia="Times New Roman" w:hAnsiTheme="minorHAnsi"/>
          <w:b/>
          <w:sz w:val="28"/>
          <w:szCs w:val="28"/>
        </w:rPr>
      </w:pPr>
    </w:p>
    <w:p w14:paraId="3758651E" w14:textId="77777777" w:rsidR="00607D8D" w:rsidRPr="00607D8D" w:rsidRDefault="00607D8D" w:rsidP="00607D8D">
      <w:pPr>
        <w:spacing w:before="3" w:after="0" w:line="170" w:lineRule="exact"/>
        <w:rPr>
          <w:rFonts w:asciiTheme="minorHAnsi" w:hAnsiTheme="minorHAnsi"/>
          <w:sz w:val="28"/>
          <w:szCs w:val="28"/>
        </w:rPr>
      </w:pPr>
    </w:p>
    <w:p w14:paraId="552BF67B" w14:textId="77777777" w:rsidR="00CB51F7" w:rsidRDefault="00CB51F7" w:rsidP="001E7328">
      <w:pPr>
        <w:jc w:val="both"/>
        <w:rPr>
          <w:rFonts w:asciiTheme="minorHAnsi" w:hAnsiTheme="minorHAnsi"/>
          <w:sz w:val="28"/>
          <w:szCs w:val="28"/>
        </w:rPr>
      </w:pPr>
    </w:p>
    <w:p w14:paraId="1F2479BF" w14:textId="4F05A892" w:rsidR="00D42960" w:rsidRPr="00AA434E" w:rsidRDefault="005126B3" w:rsidP="00AA434E">
      <w:pPr>
        <w:rPr>
          <w:rFonts w:asciiTheme="minorHAnsi" w:hAnsiTheme="minorHAnsi"/>
          <w:sz w:val="28"/>
          <w:szCs w:val="28"/>
        </w:rPr>
        <w:sectPr w:rsidR="00D42960" w:rsidRPr="00AA434E" w:rsidSect="00E45BBB">
          <w:pgSz w:w="11906" w:h="16838"/>
          <w:pgMar w:top="1440" w:right="991" w:bottom="993" w:left="1276" w:header="708" w:footer="708" w:gutter="0"/>
          <w:cols w:space="708"/>
          <w:docGrid w:linePitch="360"/>
        </w:sectPr>
      </w:pPr>
      <w:r>
        <w:rPr>
          <w:rFonts w:asciiTheme="minorHAnsi" w:hAnsiTheme="minorHAnsi"/>
          <w:sz w:val="28"/>
          <w:szCs w:val="28"/>
        </w:rPr>
        <w:br w:type="page"/>
      </w:r>
    </w:p>
    <w:p w14:paraId="548AFB15" w14:textId="2720C188" w:rsidR="00D42960" w:rsidRDefault="00D42960" w:rsidP="00D42960">
      <w:pPr>
        <w:widowControl w:val="0"/>
        <w:autoSpaceDE w:val="0"/>
        <w:autoSpaceDN w:val="0"/>
        <w:adjustRightInd w:val="0"/>
        <w:spacing w:after="0" w:line="240" w:lineRule="auto"/>
        <w:contextualSpacing/>
        <w:rPr>
          <w:rFonts w:ascii="Arial" w:hAnsi="Arial" w:cs="Arial"/>
          <w:b/>
        </w:rPr>
      </w:pPr>
      <w:r>
        <w:rPr>
          <w:rFonts w:ascii="Arial" w:hAnsi="Arial" w:cs="Arial"/>
          <w:b/>
        </w:rPr>
        <w:lastRenderedPageBreak/>
        <w:t xml:space="preserve">              </w:t>
      </w:r>
      <w:r w:rsidRPr="00B04CDF">
        <w:rPr>
          <w:rFonts w:ascii="Arial" w:hAnsi="Arial" w:cs="Arial"/>
          <w:b/>
          <w:noProof/>
          <w:lang w:eastAsia="el-GR"/>
        </w:rPr>
        <w:drawing>
          <wp:inline distT="0" distB="0" distL="0" distR="0" wp14:anchorId="627DD200" wp14:editId="0FEE3274">
            <wp:extent cx="542925" cy="514350"/>
            <wp:effectExtent l="19050" t="0" r="952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14:paraId="72CF36DB" w14:textId="26531F1D" w:rsidR="00D42960" w:rsidRPr="00EE7C9A" w:rsidRDefault="00D42960" w:rsidP="00D42960">
      <w:pPr>
        <w:tabs>
          <w:tab w:val="left" w:pos="5670"/>
        </w:tabs>
        <w:spacing w:after="0" w:line="249" w:lineRule="exact"/>
        <w:jc w:val="both"/>
        <w:rPr>
          <w:rFonts w:asciiTheme="minorHAnsi" w:hAnsiTheme="minorHAnsi"/>
          <w:b/>
          <w:sz w:val="28"/>
          <w:szCs w:val="28"/>
        </w:rPr>
      </w:pPr>
      <w:r w:rsidRPr="00C73879">
        <w:rPr>
          <w:rFonts w:asciiTheme="minorHAnsi" w:hAnsiTheme="minorHAnsi"/>
          <w:b/>
          <w:sz w:val="28"/>
          <w:szCs w:val="28"/>
        </w:rPr>
        <w:t>ΕΛΛΗΝΙΚΗ ΔΗΜΟΚΡΑΤΙΑ</w:t>
      </w:r>
      <w:r>
        <w:rPr>
          <w:rFonts w:asciiTheme="minorHAnsi" w:hAnsiTheme="minorHAnsi"/>
          <w:b/>
          <w:sz w:val="28"/>
          <w:szCs w:val="28"/>
        </w:rPr>
        <w:t xml:space="preserve">                                                                                                          </w:t>
      </w:r>
      <w:r w:rsidRPr="00EE7C9A">
        <w:rPr>
          <w:rFonts w:asciiTheme="minorHAnsi" w:hAnsiTheme="minorHAnsi"/>
          <w:b/>
          <w:sz w:val="28"/>
          <w:szCs w:val="28"/>
        </w:rPr>
        <w:t>Σύναψη σύμβασης παροχής υπηρεσιών</w:t>
      </w:r>
    </w:p>
    <w:p w14:paraId="127874C9" w14:textId="5967869B" w:rsidR="00D42960" w:rsidRPr="00EE7C9A" w:rsidRDefault="00D42960" w:rsidP="00D42960">
      <w:pPr>
        <w:tabs>
          <w:tab w:val="left" w:pos="5670"/>
        </w:tabs>
        <w:spacing w:after="0" w:line="249" w:lineRule="exact"/>
        <w:rPr>
          <w:rFonts w:asciiTheme="minorHAnsi" w:hAnsiTheme="minorHAnsi"/>
          <w:b/>
          <w:sz w:val="28"/>
          <w:szCs w:val="28"/>
        </w:rPr>
      </w:pPr>
      <w:r>
        <w:rPr>
          <w:rFonts w:asciiTheme="minorHAnsi" w:hAnsiTheme="minorHAnsi"/>
          <w:b/>
          <w:sz w:val="28"/>
          <w:szCs w:val="28"/>
        </w:rPr>
        <w:t xml:space="preserve">ΝΟΜΟΣ ΞΑΝΘΗΣ                                                                                                                         </w:t>
      </w:r>
      <w:r w:rsidRPr="00EE7C9A">
        <w:rPr>
          <w:rFonts w:asciiTheme="minorHAnsi" w:hAnsiTheme="minorHAnsi"/>
          <w:b/>
          <w:sz w:val="28"/>
          <w:szCs w:val="28"/>
        </w:rPr>
        <w:t>με Τεχνικό Ασφαλείας</w:t>
      </w:r>
    </w:p>
    <w:p w14:paraId="3224F4FF" w14:textId="56F872D9" w:rsidR="00D42960" w:rsidRPr="004368A5" w:rsidRDefault="00D42960" w:rsidP="00D42960">
      <w:pPr>
        <w:tabs>
          <w:tab w:val="left" w:pos="5670"/>
        </w:tabs>
        <w:spacing w:after="0" w:line="249" w:lineRule="exact"/>
        <w:ind w:right="1701"/>
        <w:rPr>
          <w:rFonts w:ascii="Arial" w:hAnsi="Arial" w:cs="Arial"/>
          <w:b/>
        </w:rPr>
      </w:pPr>
      <w:r w:rsidRPr="00C73879">
        <w:rPr>
          <w:rFonts w:asciiTheme="minorHAnsi" w:hAnsiTheme="minorHAnsi"/>
          <w:b/>
          <w:sz w:val="28"/>
          <w:szCs w:val="28"/>
        </w:rPr>
        <w:t>ΔΗΜΟΣ ΞΑΝΘΗΣ</w:t>
      </w:r>
      <w:r>
        <w:rPr>
          <w:rFonts w:asciiTheme="minorHAnsi" w:hAnsiTheme="minorHAnsi"/>
          <w:b/>
          <w:sz w:val="28"/>
          <w:szCs w:val="28"/>
        </w:rPr>
        <w:t xml:space="preserve">                                                                                                                          </w:t>
      </w:r>
      <w:r w:rsidRPr="00EE7C9A">
        <w:rPr>
          <w:rFonts w:asciiTheme="minorHAnsi" w:hAnsiTheme="minorHAnsi"/>
          <w:b/>
          <w:sz w:val="28"/>
          <w:szCs w:val="28"/>
        </w:rPr>
        <w:t>διετούς διάρκειας</w:t>
      </w:r>
      <w:r>
        <w:rPr>
          <w:rFonts w:asciiTheme="minorHAnsi" w:hAnsiTheme="minorHAnsi"/>
          <w:b/>
          <w:sz w:val="28"/>
          <w:szCs w:val="28"/>
        </w:rPr>
        <w:t xml:space="preserve">                                            </w:t>
      </w:r>
    </w:p>
    <w:p w14:paraId="4ED7BA65" w14:textId="77777777" w:rsidR="00D42960" w:rsidRPr="00CC09DA" w:rsidRDefault="00D42960" w:rsidP="00D42960">
      <w:pPr>
        <w:spacing w:after="0" w:line="240" w:lineRule="auto"/>
        <w:rPr>
          <w:rFonts w:asciiTheme="minorHAnsi" w:hAnsiTheme="minorHAnsi"/>
          <w:b/>
          <w:sz w:val="28"/>
          <w:szCs w:val="28"/>
        </w:rPr>
      </w:pPr>
      <w:r w:rsidRPr="00CC09DA">
        <w:rPr>
          <w:rFonts w:asciiTheme="minorHAnsi" w:hAnsiTheme="minorHAnsi"/>
          <w:b/>
          <w:sz w:val="28"/>
          <w:szCs w:val="28"/>
        </w:rPr>
        <w:t>ΔΙΕΥΘΥΝΣΗ ΔΙΟΙΚΗΤΙΚΩΝ ΥΠΗΡΕΣΙΩΝ</w:t>
      </w:r>
    </w:p>
    <w:p w14:paraId="451693C7" w14:textId="77777777" w:rsidR="00D42960" w:rsidRPr="00CC09DA" w:rsidRDefault="00D42960" w:rsidP="00D42960">
      <w:pPr>
        <w:spacing w:after="0" w:line="240" w:lineRule="auto"/>
        <w:rPr>
          <w:rFonts w:asciiTheme="minorHAnsi" w:hAnsiTheme="minorHAnsi"/>
          <w:b/>
          <w:sz w:val="28"/>
          <w:szCs w:val="28"/>
        </w:rPr>
      </w:pPr>
      <w:r w:rsidRPr="00CC09DA">
        <w:rPr>
          <w:rFonts w:asciiTheme="minorHAnsi" w:hAnsiTheme="minorHAnsi"/>
          <w:b/>
          <w:sz w:val="28"/>
          <w:szCs w:val="28"/>
        </w:rPr>
        <w:t>ΤΜΗΜΑ ΔΙΟΙΚΗΤΙΚΩΝ ΥΠΗΡΕΣΙΩΝ</w:t>
      </w:r>
    </w:p>
    <w:p w14:paraId="0E300007" w14:textId="77777777" w:rsidR="00D42960" w:rsidRDefault="00D42960" w:rsidP="00D42960">
      <w:pPr>
        <w:spacing w:line="240" w:lineRule="auto"/>
        <w:contextualSpacing/>
        <w:rPr>
          <w:rFonts w:ascii="Arial" w:hAnsi="Arial" w:cs="Arial"/>
          <w:b/>
        </w:rPr>
      </w:pPr>
      <w:r w:rsidRPr="002C5EAC">
        <w:rPr>
          <w:rFonts w:asciiTheme="minorHAnsi" w:hAnsiTheme="minorHAnsi"/>
          <w:b/>
          <w:sz w:val="28"/>
          <w:szCs w:val="28"/>
        </w:rPr>
        <w:t>Αρ</w:t>
      </w:r>
      <w:r>
        <w:rPr>
          <w:rFonts w:asciiTheme="minorHAnsi" w:hAnsiTheme="minorHAnsi"/>
          <w:b/>
          <w:sz w:val="28"/>
          <w:szCs w:val="28"/>
        </w:rPr>
        <w:t>.</w:t>
      </w:r>
      <w:r w:rsidRPr="002C5EAC">
        <w:rPr>
          <w:rFonts w:asciiTheme="minorHAnsi" w:hAnsiTheme="minorHAnsi"/>
          <w:b/>
          <w:sz w:val="28"/>
          <w:szCs w:val="28"/>
        </w:rPr>
        <w:t xml:space="preserve"> Μελέτης</w:t>
      </w:r>
      <w:r>
        <w:rPr>
          <w:rFonts w:asciiTheme="minorHAnsi" w:hAnsiTheme="minorHAnsi"/>
          <w:b/>
          <w:sz w:val="28"/>
          <w:szCs w:val="28"/>
        </w:rPr>
        <w:t>: 2/2025</w:t>
      </w:r>
    </w:p>
    <w:p w14:paraId="7F56B768" w14:textId="77777777" w:rsidR="003C66E6" w:rsidRPr="00D37F00" w:rsidRDefault="003C66E6" w:rsidP="003C66E6">
      <w:pPr>
        <w:widowControl w:val="0"/>
        <w:autoSpaceDE w:val="0"/>
        <w:autoSpaceDN w:val="0"/>
        <w:adjustRightInd w:val="0"/>
        <w:spacing w:before="23" w:after="0" w:line="240" w:lineRule="auto"/>
        <w:contextualSpacing/>
        <w:jc w:val="center"/>
        <w:rPr>
          <w:rFonts w:ascii="Arial" w:hAnsi="Arial" w:cs="Arial"/>
          <w:b/>
          <w:w w:val="99"/>
          <w:sz w:val="24"/>
          <w:szCs w:val="24"/>
          <w:u w:val="single"/>
        </w:rPr>
      </w:pPr>
      <w:r>
        <w:rPr>
          <w:rFonts w:ascii="Arial" w:hAnsi="Arial" w:cs="Arial"/>
          <w:b/>
          <w:spacing w:val="3"/>
          <w:w w:val="105"/>
          <w:sz w:val="24"/>
          <w:szCs w:val="24"/>
          <w:u w:val="single"/>
        </w:rPr>
        <w:t xml:space="preserve">ΕΝΔΕΙΚΤΙΚΟΣ </w:t>
      </w:r>
      <w:r w:rsidRPr="00D37F00">
        <w:rPr>
          <w:rFonts w:ascii="Arial" w:hAnsi="Arial" w:cs="Arial"/>
          <w:b/>
          <w:spacing w:val="3"/>
          <w:w w:val="105"/>
          <w:sz w:val="24"/>
          <w:szCs w:val="24"/>
          <w:u w:val="single"/>
        </w:rPr>
        <w:t>Π</w:t>
      </w:r>
      <w:r w:rsidRPr="00D37F00">
        <w:rPr>
          <w:rFonts w:ascii="Arial" w:hAnsi="Arial" w:cs="Arial"/>
          <w:b/>
          <w:spacing w:val="1"/>
          <w:w w:val="105"/>
          <w:sz w:val="24"/>
          <w:szCs w:val="24"/>
          <w:u w:val="single"/>
        </w:rPr>
        <w:t>Ρ</w:t>
      </w:r>
      <w:r w:rsidRPr="00D37F00">
        <w:rPr>
          <w:rFonts w:ascii="Arial" w:hAnsi="Arial" w:cs="Arial"/>
          <w:b/>
          <w:spacing w:val="2"/>
          <w:w w:val="105"/>
          <w:sz w:val="24"/>
          <w:szCs w:val="24"/>
          <w:u w:val="single"/>
        </w:rPr>
        <w:t>Ο</w:t>
      </w:r>
      <w:r w:rsidRPr="00D37F00">
        <w:rPr>
          <w:rFonts w:ascii="Arial" w:hAnsi="Arial" w:cs="Arial"/>
          <w:b/>
          <w:spacing w:val="-2"/>
          <w:w w:val="105"/>
          <w:sz w:val="24"/>
          <w:szCs w:val="24"/>
          <w:u w:val="single"/>
        </w:rPr>
        <w:t>Ϋ</w:t>
      </w:r>
      <w:r w:rsidRPr="00D37F00">
        <w:rPr>
          <w:rFonts w:ascii="Arial" w:hAnsi="Arial" w:cs="Arial"/>
          <w:b/>
          <w:spacing w:val="3"/>
          <w:w w:val="105"/>
          <w:sz w:val="24"/>
          <w:szCs w:val="24"/>
          <w:u w:val="single"/>
        </w:rPr>
        <w:t>Π</w:t>
      </w:r>
      <w:r w:rsidRPr="00D37F00">
        <w:rPr>
          <w:rFonts w:ascii="Arial" w:hAnsi="Arial" w:cs="Arial"/>
          <w:b/>
          <w:w w:val="105"/>
          <w:sz w:val="24"/>
          <w:szCs w:val="24"/>
          <w:u w:val="single"/>
        </w:rPr>
        <w:t>Ο</w:t>
      </w:r>
      <w:r w:rsidRPr="00D37F00">
        <w:rPr>
          <w:rFonts w:ascii="Arial" w:hAnsi="Arial" w:cs="Arial"/>
          <w:b/>
          <w:spacing w:val="2"/>
          <w:w w:val="105"/>
          <w:sz w:val="24"/>
          <w:szCs w:val="24"/>
          <w:u w:val="single"/>
        </w:rPr>
        <w:t>ΛΟ</w:t>
      </w:r>
      <w:r w:rsidRPr="00D37F00">
        <w:rPr>
          <w:rFonts w:ascii="Arial" w:hAnsi="Arial" w:cs="Arial"/>
          <w:b/>
          <w:spacing w:val="1"/>
          <w:w w:val="105"/>
          <w:sz w:val="24"/>
          <w:szCs w:val="24"/>
          <w:u w:val="single"/>
        </w:rPr>
        <w:t>ΓΙ</w:t>
      </w:r>
      <w:r w:rsidRPr="00D37F00">
        <w:rPr>
          <w:rFonts w:ascii="Arial" w:hAnsi="Arial" w:cs="Arial"/>
          <w:b/>
          <w:spacing w:val="3"/>
          <w:w w:val="105"/>
          <w:sz w:val="24"/>
          <w:szCs w:val="24"/>
          <w:u w:val="single"/>
        </w:rPr>
        <w:t>Σ</w:t>
      </w:r>
      <w:r w:rsidRPr="00D37F00">
        <w:rPr>
          <w:rFonts w:ascii="Arial" w:hAnsi="Arial" w:cs="Arial"/>
          <w:b/>
          <w:w w:val="105"/>
          <w:sz w:val="24"/>
          <w:szCs w:val="24"/>
          <w:u w:val="single"/>
        </w:rPr>
        <w:t>ΜΟΣ</w:t>
      </w:r>
    </w:p>
    <w:p w14:paraId="3CC70299" w14:textId="77777777" w:rsidR="00CB51F7" w:rsidRDefault="00CB51F7" w:rsidP="00D616CF">
      <w:pPr>
        <w:widowControl w:val="0"/>
        <w:tabs>
          <w:tab w:val="left" w:pos="8931"/>
        </w:tabs>
        <w:autoSpaceDE w:val="0"/>
        <w:autoSpaceDN w:val="0"/>
        <w:adjustRightInd w:val="0"/>
        <w:spacing w:before="23" w:after="0" w:line="240" w:lineRule="auto"/>
        <w:ind w:right="-1091"/>
        <w:contextualSpacing/>
        <w:jc w:val="both"/>
        <w:rPr>
          <w:rFonts w:ascii="Arial" w:hAnsi="Arial" w:cs="Arial"/>
        </w:rPr>
      </w:pPr>
    </w:p>
    <w:p w14:paraId="39BB7E20" w14:textId="77777777" w:rsidR="003C66E6" w:rsidRDefault="00CB51F7" w:rsidP="00CB3307">
      <w:pPr>
        <w:widowControl w:val="0"/>
        <w:autoSpaceDE w:val="0"/>
        <w:autoSpaceDN w:val="0"/>
        <w:adjustRightInd w:val="0"/>
        <w:spacing w:before="23" w:after="0" w:line="240" w:lineRule="auto"/>
        <w:ind w:right="-142"/>
        <w:contextualSpacing/>
        <w:jc w:val="both"/>
        <w:rPr>
          <w:rFonts w:ascii="Arial" w:hAnsi="Arial" w:cs="Arial"/>
        </w:rPr>
      </w:pPr>
      <w:r>
        <w:rPr>
          <w:rFonts w:ascii="Arial" w:hAnsi="Arial" w:cs="Arial"/>
        </w:rPr>
        <w:tab/>
      </w:r>
      <w:r w:rsidR="003C66E6">
        <w:rPr>
          <w:rFonts w:ascii="Arial" w:hAnsi="Arial" w:cs="Arial"/>
        </w:rPr>
        <w:t>Σύμφων</w:t>
      </w:r>
      <w:r w:rsidR="00EC1651">
        <w:rPr>
          <w:rFonts w:ascii="Arial" w:hAnsi="Arial" w:cs="Arial"/>
        </w:rPr>
        <w:t>α με το άρθρο 21 του Ν.3850/2010</w:t>
      </w:r>
      <w:r w:rsidR="003C66E6">
        <w:rPr>
          <w:rFonts w:ascii="Arial" w:hAnsi="Arial" w:cs="Arial"/>
        </w:rPr>
        <w:t xml:space="preserve"> (ΦΕΚ 84</w:t>
      </w:r>
      <w:r w:rsidR="000001A1">
        <w:rPr>
          <w:rFonts w:ascii="Arial" w:hAnsi="Arial" w:cs="Arial"/>
        </w:rPr>
        <w:t xml:space="preserve"> </w:t>
      </w:r>
      <w:r w:rsidR="003C66E6" w:rsidRPr="000001A1">
        <w:rPr>
          <w:rFonts w:ascii="Arial" w:hAnsi="Arial" w:cs="Arial"/>
        </w:rPr>
        <w:t>Α</w:t>
      </w:r>
      <w:r w:rsidR="00D616CF">
        <w:rPr>
          <w:rFonts w:ascii="Arial" w:hAnsi="Arial" w:cs="Arial"/>
        </w:rPr>
        <w:t>’/02-06-2010) «Κύρωση</w:t>
      </w:r>
      <w:r w:rsidR="00DE3B10">
        <w:rPr>
          <w:rFonts w:ascii="Arial" w:hAnsi="Arial" w:cs="Arial"/>
        </w:rPr>
        <w:t xml:space="preserve"> </w:t>
      </w:r>
      <w:r w:rsidR="003C66E6">
        <w:rPr>
          <w:rFonts w:ascii="Arial" w:hAnsi="Arial" w:cs="Arial"/>
        </w:rPr>
        <w:t>του Κώδικα νόμων για την υγεία και την ασφάλεια</w:t>
      </w:r>
      <w:r w:rsidR="00DA0655">
        <w:rPr>
          <w:rFonts w:ascii="Arial" w:hAnsi="Arial" w:cs="Arial"/>
        </w:rPr>
        <w:t xml:space="preserve"> </w:t>
      </w:r>
      <w:r w:rsidR="003C66E6">
        <w:rPr>
          <w:rFonts w:ascii="Arial" w:hAnsi="Arial" w:cs="Arial"/>
        </w:rPr>
        <w:t xml:space="preserve">των εργαζομένων», οι </w:t>
      </w:r>
      <w:r w:rsidR="003C66E6" w:rsidRPr="00AD4EB2">
        <w:rPr>
          <w:rFonts w:ascii="Arial" w:hAnsi="Arial" w:cs="Arial"/>
          <w:u w:val="single"/>
        </w:rPr>
        <w:t>ετήσιες</w:t>
      </w:r>
      <w:r w:rsidR="003C66E6">
        <w:rPr>
          <w:rFonts w:ascii="Arial" w:hAnsi="Arial" w:cs="Arial"/>
        </w:rPr>
        <w:t xml:space="preserve"> ώρες απασχόλησης του τεχνικού ασφαλείας στο Δήμο Ξάνθης, καθορίζονται ως εξής</w:t>
      </w:r>
      <w:r w:rsidR="003C66E6" w:rsidRPr="003C66E6">
        <w:rPr>
          <w:rFonts w:ascii="Arial" w:hAnsi="Arial" w:cs="Arial"/>
        </w:rPr>
        <w:t xml:space="preserve">: </w:t>
      </w:r>
    </w:p>
    <w:p w14:paraId="68E26398" w14:textId="77777777" w:rsidR="00AE6B98" w:rsidRDefault="00AE6B98" w:rsidP="003C66E6">
      <w:pPr>
        <w:widowControl w:val="0"/>
        <w:autoSpaceDE w:val="0"/>
        <w:autoSpaceDN w:val="0"/>
        <w:adjustRightInd w:val="0"/>
        <w:spacing w:before="23" w:after="0" w:line="240" w:lineRule="auto"/>
        <w:ind w:right="-1050"/>
        <w:contextualSpacing/>
        <w:jc w:val="both"/>
        <w:rPr>
          <w:rFonts w:ascii="Arial" w:hAnsi="Arial" w:cs="Arial"/>
        </w:rPr>
      </w:pPr>
    </w:p>
    <w:tbl>
      <w:tblPr>
        <w:tblW w:w="15922" w:type="dxa"/>
        <w:tblInd w:w="-431" w:type="dxa"/>
        <w:tblLook w:val="04A0" w:firstRow="1" w:lastRow="0" w:firstColumn="1" w:lastColumn="0" w:noHBand="0" w:noVBand="1"/>
      </w:tblPr>
      <w:tblGrid>
        <w:gridCol w:w="665"/>
        <w:gridCol w:w="4014"/>
        <w:gridCol w:w="1974"/>
        <w:gridCol w:w="1603"/>
        <w:gridCol w:w="1712"/>
        <w:gridCol w:w="1276"/>
        <w:gridCol w:w="1417"/>
        <w:gridCol w:w="1560"/>
        <w:gridCol w:w="1701"/>
      </w:tblGrid>
      <w:tr w:rsidR="00D42960" w:rsidRPr="00D42960" w14:paraId="2CDE049B" w14:textId="77777777" w:rsidTr="00D42960">
        <w:trPr>
          <w:trHeight w:val="1005"/>
        </w:trPr>
        <w:tc>
          <w:tcPr>
            <w:tcW w:w="66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BA06E6" w14:textId="77777777" w:rsidR="00D42960" w:rsidRPr="00D42960" w:rsidRDefault="00D42960" w:rsidP="00D42960">
            <w:pPr>
              <w:spacing w:after="0" w:line="240" w:lineRule="auto"/>
              <w:rPr>
                <w:rFonts w:ascii="Verdana" w:eastAsia="Times New Roman" w:hAnsi="Verdana" w:cs="Calibri"/>
                <w:b/>
                <w:bCs/>
                <w:color w:val="000000"/>
                <w:sz w:val="20"/>
                <w:szCs w:val="20"/>
                <w:lang w:val="en-US"/>
              </w:rPr>
            </w:pPr>
            <w:r w:rsidRPr="00D42960">
              <w:rPr>
                <w:rFonts w:ascii="Verdana" w:eastAsia="Times New Roman" w:hAnsi="Verdana" w:cs="Calibri"/>
                <w:b/>
                <w:bCs/>
                <w:color w:val="000000"/>
                <w:sz w:val="20"/>
                <w:szCs w:val="20"/>
                <w:lang w:val="en-US"/>
              </w:rPr>
              <w:t>Α/Α</w:t>
            </w:r>
          </w:p>
        </w:tc>
        <w:tc>
          <w:tcPr>
            <w:tcW w:w="4014" w:type="dxa"/>
            <w:tcBorders>
              <w:top w:val="single" w:sz="4" w:space="0" w:color="auto"/>
              <w:left w:val="nil"/>
              <w:bottom w:val="single" w:sz="4" w:space="0" w:color="auto"/>
              <w:right w:val="single" w:sz="4" w:space="0" w:color="auto"/>
            </w:tcBorders>
            <w:shd w:val="clear" w:color="auto" w:fill="auto"/>
            <w:vAlign w:val="bottom"/>
            <w:hideMark/>
          </w:tcPr>
          <w:p w14:paraId="1BA7622D" w14:textId="77777777" w:rsidR="00D42960" w:rsidRPr="00D42960" w:rsidRDefault="00D42960" w:rsidP="00D42960">
            <w:pPr>
              <w:spacing w:after="0" w:line="240" w:lineRule="auto"/>
              <w:rPr>
                <w:rFonts w:ascii="Verdana" w:eastAsia="Times New Roman" w:hAnsi="Verdana" w:cs="Calibri"/>
                <w:b/>
                <w:bCs/>
                <w:color w:val="000000"/>
                <w:sz w:val="20"/>
                <w:szCs w:val="20"/>
                <w:lang w:val="en-US"/>
              </w:rPr>
            </w:pPr>
            <w:r w:rsidRPr="00D42960">
              <w:rPr>
                <w:rFonts w:ascii="Verdana" w:eastAsia="Times New Roman" w:hAnsi="Verdana" w:cs="Calibri"/>
                <w:b/>
                <w:bCs/>
                <w:color w:val="000000"/>
                <w:sz w:val="20"/>
                <w:szCs w:val="20"/>
                <w:lang w:val="en-US"/>
              </w:rPr>
              <w:t>Κα</w:t>
            </w:r>
            <w:proofErr w:type="spellStart"/>
            <w:r w:rsidRPr="00D42960">
              <w:rPr>
                <w:rFonts w:ascii="Verdana" w:eastAsia="Times New Roman" w:hAnsi="Verdana" w:cs="Calibri"/>
                <w:b/>
                <w:bCs/>
                <w:color w:val="000000"/>
                <w:sz w:val="20"/>
                <w:szCs w:val="20"/>
                <w:lang w:val="en-US"/>
              </w:rPr>
              <w:t>τηγορί</w:t>
            </w:r>
            <w:proofErr w:type="spellEnd"/>
            <w:r w:rsidRPr="00D42960">
              <w:rPr>
                <w:rFonts w:ascii="Verdana" w:eastAsia="Times New Roman" w:hAnsi="Verdana" w:cs="Calibri"/>
                <w:b/>
                <w:bCs/>
                <w:color w:val="000000"/>
                <w:sz w:val="20"/>
                <w:szCs w:val="20"/>
                <w:lang w:val="en-US"/>
              </w:rPr>
              <w:t>α π</w:t>
            </w:r>
            <w:proofErr w:type="spellStart"/>
            <w:r w:rsidRPr="00D42960">
              <w:rPr>
                <w:rFonts w:ascii="Verdana" w:eastAsia="Times New Roman" w:hAnsi="Verdana" w:cs="Calibri"/>
                <w:b/>
                <w:bCs/>
                <w:color w:val="000000"/>
                <w:sz w:val="20"/>
                <w:szCs w:val="20"/>
                <w:lang w:val="en-US"/>
              </w:rPr>
              <w:t>ροσω</w:t>
            </w:r>
            <w:proofErr w:type="spellEnd"/>
            <w:r w:rsidRPr="00D42960">
              <w:rPr>
                <w:rFonts w:ascii="Verdana" w:eastAsia="Times New Roman" w:hAnsi="Verdana" w:cs="Calibri"/>
                <w:b/>
                <w:bCs/>
                <w:color w:val="000000"/>
                <w:sz w:val="20"/>
                <w:szCs w:val="20"/>
                <w:lang w:val="en-US"/>
              </w:rPr>
              <w:t>πικού</w:t>
            </w:r>
          </w:p>
        </w:tc>
        <w:tc>
          <w:tcPr>
            <w:tcW w:w="1974" w:type="dxa"/>
            <w:tcBorders>
              <w:top w:val="single" w:sz="4" w:space="0" w:color="auto"/>
              <w:left w:val="nil"/>
              <w:bottom w:val="single" w:sz="4" w:space="0" w:color="auto"/>
              <w:right w:val="single" w:sz="4" w:space="0" w:color="auto"/>
            </w:tcBorders>
            <w:shd w:val="clear" w:color="auto" w:fill="auto"/>
            <w:vAlign w:val="bottom"/>
            <w:hideMark/>
          </w:tcPr>
          <w:p w14:paraId="3B7AD2D1" w14:textId="37AADCA4" w:rsidR="00D42960" w:rsidRPr="00D42960" w:rsidRDefault="00D42960" w:rsidP="00D42960">
            <w:pPr>
              <w:spacing w:after="0" w:line="240" w:lineRule="auto"/>
              <w:rPr>
                <w:rFonts w:ascii="Verdana" w:eastAsia="Times New Roman" w:hAnsi="Verdana" w:cs="Calibri"/>
                <w:b/>
                <w:bCs/>
                <w:color w:val="000000"/>
                <w:sz w:val="20"/>
                <w:szCs w:val="20"/>
                <w:lang w:val="en-US"/>
              </w:rPr>
            </w:pPr>
            <w:proofErr w:type="spellStart"/>
            <w:r w:rsidRPr="00D42960">
              <w:rPr>
                <w:rFonts w:ascii="Verdana" w:eastAsia="Times New Roman" w:hAnsi="Verdana" w:cs="Calibri"/>
                <w:b/>
                <w:bCs/>
                <w:color w:val="000000"/>
                <w:sz w:val="20"/>
                <w:szCs w:val="20"/>
                <w:lang w:val="en-US"/>
              </w:rPr>
              <w:t>Αριθμός</w:t>
            </w:r>
            <w:proofErr w:type="spellEnd"/>
            <w:r w:rsidRPr="00D42960">
              <w:rPr>
                <w:rFonts w:ascii="Verdana" w:eastAsia="Times New Roman" w:hAnsi="Verdana" w:cs="Calibri"/>
                <w:b/>
                <w:bCs/>
                <w:color w:val="000000"/>
                <w:sz w:val="20"/>
                <w:szCs w:val="20"/>
                <w:lang w:val="en-US"/>
              </w:rPr>
              <w:t xml:space="preserve"> </w:t>
            </w:r>
            <w:proofErr w:type="spellStart"/>
            <w:r w:rsidRPr="00D42960">
              <w:rPr>
                <w:rFonts w:ascii="Verdana" w:eastAsia="Times New Roman" w:hAnsi="Verdana" w:cs="Calibri"/>
                <w:b/>
                <w:bCs/>
                <w:color w:val="000000"/>
                <w:sz w:val="20"/>
                <w:szCs w:val="20"/>
                <w:lang w:val="en-US"/>
              </w:rPr>
              <w:t>εργ</w:t>
            </w:r>
            <w:proofErr w:type="spellEnd"/>
            <w:r w:rsidRPr="00D42960">
              <w:rPr>
                <w:rFonts w:ascii="Verdana" w:eastAsia="Times New Roman" w:hAnsi="Verdana" w:cs="Calibri"/>
                <w:b/>
                <w:bCs/>
                <w:color w:val="000000"/>
                <w:sz w:val="20"/>
                <w:szCs w:val="20"/>
                <w:lang w:val="en-US"/>
              </w:rPr>
              <w:t xml:space="preserve">αζομένων </w:t>
            </w:r>
          </w:p>
        </w:tc>
        <w:tc>
          <w:tcPr>
            <w:tcW w:w="1603" w:type="dxa"/>
            <w:tcBorders>
              <w:top w:val="single" w:sz="4" w:space="0" w:color="auto"/>
              <w:left w:val="nil"/>
              <w:bottom w:val="single" w:sz="4" w:space="0" w:color="auto"/>
              <w:right w:val="single" w:sz="4" w:space="0" w:color="auto"/>
            </w:tcBorders>
            <w:shd w:val="clear" w:color="auto" w:fill="auto"/>
            <w:vAlign w:val="bottom"/>
            <w:hideMark/>
          </w:tcPr>
          <w:p w14:paraId="166FB91F" w14:textId="30DF3EE5" w:rsidR="00D42960" w:rsidRPr="00D42960" w:rsidRDefault="00D42960" w:rsidP="00D42960">
            <w:pPr>
              <w:spacing w:after="0" w:line="240" w:lineRule="auto"/>
              <w:rPr>
                <w:rFonts w:ascii="Verdana" w:eastAsia="Times New Roman" w:hAnsi="Verdana" w:cs="Calibri"/>
                <w:b/>
                <w:bCs/>
                <w:color w:val="000000"/>
                <w:sz w:val="20"/>
                <w:szCs w:val="20"/>
                <w:lang w:val="en-US"/>
              </w:rPr>
            </w:pPr>
            <w:proofErr w:type="spellStart"/>
            <w:r w:rsidRPr="00D42960">
              <w:rPr>
                <w:rFonts w:ascii="Verdana" w:eastAsia="Times New Roman" w:hAnsi="Verdana" w:cs="Calibri"/>
                <w:b/>
                <w:bCs/>
                <w:color w:val="000000"/>
                <w:sz w:val="20"/>
                <w:szCs w:val="20"/>
                <w:lang w:val="en-US"/>
              </w:rPr>
              <w:t>Συντελεστής</w:t>
            </w:r>
            <w:proofErr w:type="spellEnd"/>
          </w:p>
        </w:tc>
        <w:tc>
          <w:tcPr>
            <w:tcW w:w="1712" w:type="dxa"/>
            <w:tcBorders>
              <w:top w:val="single" w:sz="4" w:space="0" w:color="auto"/>
              <w:left w:val="nil"/>
              <w:bottom w:val="single" w:sz="4" w:space="0" w:color="auto"/>
              <w:right w:val="single" w:sz="4" w:space="0" w:color="auto"/>
            </w:tcBorders>
            <w:shd w:val="clear" w:color="auto" w:fill="auto"/>
            <w:vAlign w:val="bottom"/>
            <w:hideMark/>
          </w:tcPr>
          <w:p w14:paraId="571D8E09" w14:textId="77777777" w:rsidR="00D42960" w:rsidRPr="00D42960" w:rsidRDefault="00D42960" w:rsidP="00D42960">
            <w:pPr>
              <w:spacing w:after="0" w:line="240" w:lineRule="auto"/>
              <w:rPr>
                <w:rFonts w:ascii="Verdana" w:eastAsia="Times New Roman" w:hAnsi="Verdana" w:cs="Calibri"/>
                <w:b/>
                <w:bCs/>
                <w:color w:val="000000"/>
                <w:sz w:val="20"/>
                <w:szCs w:val="20"/>
                <w:lang w:val="en-US"/>
              </w:rPr>
            </w:pPr>
            <w:proofErr w:type="spellStart"/>
            <w:r w:rsidRPr="00D42960">
              <w:rPr>
                <w:rFonts w:ascii="Verdana" w:eastAsia="Times New Roman" w:hAnsi="Verdana" w:cs="Calibri"/>
                <w:b/>
                <w:bCs/>
                <w:color w:val="000000"/>
                <w:sz w:val="20"/>
                <w:szCs w:val="20"/>
                <w:lang w:val="en-US"/>
              </w:rPr>
              <w:t>Ώρες</w:t>
            </w:r>
            <w:proofErr w:type="spellEnd"/>
            <w:r w:rsidRPr="00D42960">
              <w:rPr>
                <w:rFonts w:ascii="Verdana" w:eastAsia="Times New Roman" w:hAnsi="Verdana" w:cs="Calibri"/>
                <w:b/>
                <w:bCs/>
                <w:color w:val="000000"/>
                <w:sz w:val="20"/>
                <w:szCs w:val="20"/>
                <w:lang w:val="en-US"/>
              </w:rPr>
              <w:t xml:space="preserve"> </w:t>
            </w:r>
            <w:proofErr w:type="spellStart"/>
            <w:r w:rsidRPr="00D42960">
              <w:rPr>
                <w:rFonts w:ascii="Verdana" w:eastAsia="Times New Roman" w:hAnsi="Verdana" w:cs="Calibri"/>
                <w:b/>
                <w:bCs/>
                <w:color w:val="000000"/>
                <w:sz w:val="20"/>
                <w:szCs w:val="20"/>
                <w:lang w:val="en-US"/>
              </w:rPr>
              <w:t>ετήσι</w:t>
            </w:r>
            <w:proofErr w:type="spellEnd"/>
            <w:r w:rsidRPr="00D42960">
              <w:rPr>
                <w:rFonts w:ascii="Verdana" w:eastAsia="Times New Roman" w:hAnsi="Verdana" w:cs="Calibri"/>
                <w:b/>
                <w:bCs/>
                <w:color w:val="000000"/>
                <w:sz w:val="20"/>
                <w:szCs w:val="20"/>
                <w:lang w:val="en-US"/>
              </w:rPr>
              <w:t xml:space="preserve">ας </w:t>
            </w:r>
            <w:proofErr w:type="spellStart"/>
            <w:r w:rsidRPr="00D42960">
              <w:rPr>
                <w:rFonts w:ascii="Verdana" w:eastAsia="Times New Roman" w:hAnsi="Verdana" w:cs="Calibri"/>
                <w:b/>
                <w:bCs/>
                <w:color w:val="000000"/>
                <w:sz w:val="20"/>
                <w:szCs w:val="20"/>
                <w:lang w:val="en-US"/>
              </w:rPr>
              <w:t>εργ</w:t>
            </w:r>
            <w:proofErr w:type="spellEnd"/>
            <w:r w:rsidRPr="00D42960">
              <w:rPr>
                <w:rFonts w:ascii="Verdana" w:eastAsia="Times New Roman" w:hAnsi="Verdana" w:cs="Calibri"/>
                <w:b/>
                <w:bCs/>
                <w:color w:val="000000"/>
                <w:sz w:val="20"/>
                <w:szCs w:val="20"/>
                <w:lang w:val="en-US"/>
              </w:rPr>
              <w:t>ασίας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3DEDCD1" w14:textId="77777777" w:rsidR="00D42960" w:rsidRPr="00D42960" w:rsidRDefault="00D42960" w:rsidP="00D42960">
            <w:pPr>
              <w:spacing w:after="0" w:line="240" w:lineRule="auto"/>
              <w:rPr>
                <w:rFonts w:ascii="Verdana" w:eastAsia="Times New Roman" w:hAnsi="Verdana" w:cs="Calibri"/>
                <w:b/>
                <w:bCs/>
                <w:color w:val="000000"/>
                <w:sz w:val="20"/>
                <w:szCs w:val="20"/>
                <w:lang w:val="en-US"/>
              </w:rPr>
            </w:pPr>
            <w:proofErr w:type="spellStart"/>
            <w:r w:rsidRPr="00D42960">
              <w:rPr>
                <w:rFonts w:ascii="Verdana" w:eastAsia="Times New Roman" w:hAnsi="Verdana" w:cs="Calibri"/>
                <w:b/>
                <w:bCs/>
                <w:color w:val="000000"/>
                <w:sz w:val="20"/>
                <w:szCs w:val="20"/>
                <w:lang w:val="en-US"/>
              </w:rPr>
              <w:t>Ώρες</w:t>
            </w:r>
            <w:proofErr w:type="spellEnd"/>
            <w:r w:rsidRPr="00D42960">
              <w:rPr>
                <w:rFonts w:ascii="Verdana" w:eastAsia="Times New Roman" w:hAnsi="Verdana" w:cs="Calibri"/>
                <w:b/>
                <w:bCs/>
                <w:color w:val="000000"/>
                <w:sz w:val="20"/>
                <w:szCs w:val="20"/>
                <w:lang w:val="en-US"/>
              </w:rPr>
              <w:t xml:space="preserve"> 2μηνης </w:t>
            </w:r>
            <w:proofErr w:type="spellStart"/>
            <w:r w:rsidRPr="00D42960">
              <w:rPr>
                <w:rFonts w:ascii="Verdana" w:eastAsia="Times New Roman" w:hAnsi="Verdana" w:cs="Calibri"/>
                <w:b/>
                <w:bCs/>
                <w:color w:val="000000"/>
                <w:sz w:val="20"/>
                <w:szCs w:val="20"/>
                <w:lang w:val="en-US"/>
              </w:rPr>
              <w:t>εργ</w:t>
            </w:r>
            <w:proofErr w:type="spellEnd"/>
            <w:r w:rsidRPr="00D42960">
              <w:rPr>
                <w:rFonts w:ascii="Verdana" w:eastAsia="Times New Roman" w:hAnsi="Verdana" w:cs="Calibri"/>
                <w:b/>
                <w:bCs/>
                <w:color w:val="000000"/>
                <w:sz w:val="20"/>
                <w:szCs w:val="20"/>
                <w:lang w:val="en-US"/>
              </w:rPr>
              <w:t>ασίας</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7CA06D5" w14:textId="77777777" w:rsidR="00D42960" w:rsidRPr="00D42960" w:rsidRDefault="00D42960" w:rsidP="00D42960">
            <w:pPr>
              <w:spacing w:after="0" w:line="240" w:lineRule="auto"/>
              <w:rPr>
                <w:rFonts w:ascii="Verdana" w:eastAsia="Times New Roman" w:hAnsi="Verdana" w:cs="Calibri"/>
                <w:b/>
                <w:bCs/>
                <w:color w:val="000000"/>
                <w:sz w:val="20"/>
                <w:szCs w:val="20"/>
                <w:lang w:val="en-US"/>
              </w:rPr>
            </w:pPr>
            <w:proofErr w:type="spellStart"/>
            <w:r w:rsidRPr="00D42960">
              <w:rPr>
                <w:rFonts w:ascii="Verdana" w:eastAsia="Times New Roman" w:hAnsi="Verdana" w:cs="Calibri"/>
                <w:b/>
                <w:bCs/>
                <w:color w:val="000000"/>
                <w:sz w:val="20"/>
                <w:szCs w:val="20"/>
                <w:lang w:val="en-US"/>
              </w:rPr>
              <w:t>Ώρες</w:t>
            </w:r>
            <w:proofErr w:type="spellEnd"/>
            <w:r w:rsidRPr="00D42960">
              <w:rPr>
                <w:rFonts w:ascii="Verdana" w:eastAsia="Times New Roman" w:hAnsi="Verdana" w:cs="Calibri"/>
                <w:b/>
                <w:bCs/>
                <w:color w:val="000000"/>
                <w:sz w:val="20"/>
                <w:szCs w:val="20"/>
                <w:lang w:val="en-US"/>
              </w:rPr>
              <w:t xml:space="preserve"> 6μηνης </w:t>
            </w:r>
            <w:proofErr w:type="spellStart"/>
            <w:r w:rsidRPr="00D42960">
              <w:rPr>
                <w:rFonts w:ascii="Verdana" w:eastAsia="Times New Roman" w:hAnsi="Verdana" w:cs="Calibri"/>
                <w:b/>
                <w:bCs/>
                <w:color w:val="000000"/>
                <w:sz w:val="20"/>
                <w:szCs w:val="20"/>
                <w:lang w:val="en-US"/>
              </w:rPr>
              <w:t>εργ</w:t>
            </w:r>
            <w:proofErr w:type="spellEnd"/>
            <w:r w:rsidRPr="00D42960">
              <w:rPr>
                <w:rFonts w:ascii="Verdana" w:eastAsia="Times New Roman" w:hAnsi="Verdana" w:cs="Calibri"/>
                <w:b/>
                <w:bCs/>
                <w:color w:val="000000"/>
                <w:sz w:val="20"/>
                <w:szCs w:val="20"/>
                <w:lang w:val="en-US"/>
              </w:rPr>
              <w:t>ασίας</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14:paraId="5C74E91A" w14:textId="77777777" w:rsidR="00D42960" w:rsidRPr="00D42960" w:rsidRDefault="00D42960" w:rsidP="00D42960">
            <w:pPr>
              <w:spacing w:after="0" w:line="240" w:lineRule="auto"/>
              <w:rPr>
                <w:rFonts w:ascii="Verdana" w:eastAsia="Times New Roman" w:hAnsi="Verdana" w:cs="Calibri"/>
                <w:b/>
                <w:bCs/>
                <w:color w:val="000000"/>
                <w:sz w:val="20"/>
                <w:szCs w:val="20"/>
                <w:lang w:val="en-US"/>
              </w:rPr>
            </w:pPr>
            <w:proofErr w:type="spellStart"/>
            <w:r w:rsidRPr="00D42960">
              <w:rPr>
                <w:rFonts w:ascii="Verdana" w:eastAsia="Times New Roman" w:hAnsi="Verdana" w:cs="Calibri"/>
                <w:b/>
                <w:bCs/>
                <w:color w:val="000000"/>
                <w:sz w:val="20"/>
                <w:szCs w:val="20"/>
                <w:lang w:val="en-US"/>
              </w:rPr>
              <w:t>Ώρες</w:t>
            </w:r>
            <w:proofErr w:type="spellEnd"/>
            <w:r w:rsidRPr="00D42960">
              <w:rPr>
                <w:rFonts w:ascii="Verdana" w:eastAsia="Times New Roman" w:hAnsi="Verdana" w:cs="Calibri"/>
                <w:b/>
                <w:bCs/>
                <w:color w:val="000000"/>
                <w:sz w:val="20"/>
                <w:szCs w:val="20"/>
                <w:lang w:val="en-US"/>
              </w:rPr>
              <w:t xml:space="preserve"> 8μηνης </w:t>
            </w:r>
            <w:proofErr w:type="spellStart"/>
            <w:r w:rsidRPr="00D42960">
              <w:rPr>
                <w:rFonts w:ascii="Verdana" w:eastAsia="Times New Roman" w:hAnsi="Verdana" w:cs="Calibri"/>
                <w:b/>
                <w:bCs/>
                <w:color w:val="000000"/>
                <w:sz w:val="20"/>
                <w:szCs w:val="20"/>
                <w:lang w:val="en-US"/>
              </w:rPr>
              <w:t>εργ</w:t>
            </w:r>
            <w:proofErr w:type="spellEnd"/>
            <w:r w:rsidRPr="00D42960">
              <w:rPr>
                <w:rFonts w:ascii="Verdana" w:eastAsia="Times New Roman" w:hAnsi="Verdana" w:cs="Calibri"/>
                <w:b/>
                <w:bCs/>
                <w:color w:val="000000"/>
                <w:sz w:val="20"/>
                <w:szCs w:val="20"/>
                <w:lang w:val="en-US"/>
              </w:rPr>
              <w:t>ασίας</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0C1F6E7A" w14:textId="77777777" w:rsidR="00D42960" w:rsidRPr="00D42960" w:rsidRDefault="00D42960" w:rsidP="00D42960">
            <w:pPr>
              <w:spacing w:after="0" w:line="240" w:lineRule="auto"/>
              <w:rPr>
                <w:rFonts w:ascii="Verdana" w:eastAsia="Times New Roman" w:hAnsi="Verdana" w:cs="Calibri"/>
                <w:b/>
                <w:bCs/>
                <w:color w:val="000000"/>
                <w:sz w:val="20"/>
                <w:szCs w:val="20"/>
                <w:lang w:val="en-US"/>
              </w:rPr>
            </w:pPr>
            <w:proofErr w:type="spellStart"/>
            <w:r w:rsidRPr="00D42960">
              <w:rPr>
                <w:rFonts w:ascii="Verdana" w:eastAsia="Times New Roman" w:hAnsi="Verdana" w:cs="Calibri"/>
                <w:b/>
                <w:bCs/>
                <w:color w:val="000000"/>
                <w:sz w:val="20"/>
                <w:szCs w:val="20"/>
                <w:lang w:val="en-US"/>
              </w:rPr>
              <w:t>Ώρες</w:t>
            </w:r>
            <w:proofErr w:type="spellEnd"/>
            <w:r w:rsidRPr="00D42960">
              <w:rPr>
                <w:rFonts w:ascii="Verdana" w:eastAsia="Times New Roman" w:hAnsi="Verdana" w:cs="Calibri"/>
                <w:b/>
                <w:bCs/>
                <w:color w:val="000000"/>
                <w:sz w:val="20"/>
                <w:szCs w:val="20"/>
                <w:lang w:val="en-US"/>
              </w:rPr>
              <w:t xml:space="preserve"> 10μηνης </w:t>
            </w:r>
            <w:proofErr w:type="spellStart"/>
            <w:r w:rsidRPr="00D42960">
              <w:rPr>
                <w:rFonts w:ascii="Verdana" w:eastAsia="Times New Roman" w:hAnsi="Verdana" w:cs="Calibri"/>
                <w:b/>
                <w:bCs/>
                <w:color w:val="000000"/>
                <w:sz w:val="20"/>
                <w:szCs w:val="20"/>
                <w:lang w:val="en-US"/>
              </w:rPr>
              <w:t>εργ</w:t>
            </w:r>
            <w:proofErr w:type="spellEnd"/>
            <w:r w:rsidRPr="00D42960">
              <w:rPr>
                <w:rFonts w:ascii="Verdana" w:eastAsia="Times New Roman" w:hAnsi="Verdana" w:cs="Calibri"/>
                <w:b/>
                <w:bCs/>
                <w:color w:val="000000"/>
                <w:sz w:val="20"/>
                <w:szCs w:val="20"/>
                <w:lang w:val="en-US"/>
              </w:rPr>
              <w:t>ασίας</w:t>
            </w:r>
          </w:p>
        </w:tc>
      </w:tr>
      <w:tr w:rsidR="00D42960" w:rsidRPr="00D42960" w14:paraId="3FBD2034" w14:textId="77777777" w:rsidTr="00D42960">
        <w:trPr>
          <w:trHeight w:val="510"/>
        </w:trPr>
        <w:tc>
          <w:tcPr>
            <w:tcW w:w="665" w:type="dxa"/>
            <w:tcBorders>
              <w:top w:val="nil"/>
              <w:left w:val="single" w:sz="4" w:space="0" w:color="auto"/>
              <w:bottom w:val="single" w:sz="4" w:space="0" w:color="auto"/>
              <w:right w:val="single" w:sz="4" w:space="0" w:color="auto"/>
            </w:tcBorders>
            <w:shd w:val="clear" w:color="auto" w:fill="auto"/>
            <w:noWrap/>
            <w:hideMark/>
          </w:tcPr>
          <w:p w14:paraId="5C637052" w14:textId="77777777" w:rsidR="00D42960" w:rsidRPr="00D42960" w:rsidRDefault="00D42960" w:rsidP="001D275A">
            <w:pPr>
              <w:spacing w:after="0" w:line="240" w:lineRule="auto"/>
              <w:jc w:val="center"/>
              <w:rPr>
                <w:rFonts w:ascii="Verdana" w:eastAsia="Times New Roman" w:hAnsi="Verdana" w:cs="Calibri"/>
                <w:color w:val="000000"/>
                <w:lang w:val="en-US"/>
              </w:rPr>
            </w:pPr>
            <w:r w:rsidRPr="00D42960">
              <w:rPr>
                <w:rFonts w:ascii="Verdana" w:eastAsia="Times New Roman" w:hAnsi="Verdana" w:cs="Calibri"/>
                <w:color w:val="000000"/>
                <w:lang w:val="en-US"/>
              </w:rPr>
              <w:t>1</w:t>
            </w:r>
          </w:p>
        </w:tc>
        <w:tc>
          <w:tcPr>
            <w:tcW w:w="4014" w:type="dxa"/>
            <w:tcBorders>
              <w:top w:val="nil"/>
              <w:left w:val="nil"/>
              <w:bottom w:val="single" w:sz="4" w:space="0" w:color="auto"/>
              <w:right w:val="single" w:sz="4" w:space="0" w:color="auto"/>
            </w:tcBorders>
            <w:shd w:val="clear" w:color="auto" w:fill="auto"/>
            <w:vAlign w:val="center"/>
            <w:hideMark/>
          </w:tcPr>
          <w:p w14:paraId="6DD8D49A" w14:textId="77777777" w:rsidR="00D42960" w:rsidRPr="00D42960" w:rsidRDefault="00D42960" w:rsidP="00D42960">
            <w:pPr>
              <w:spacing w:after="0" w:line="240" w:lineRule="auto"/>
              <w:rPr>
                <w:rFonts w:ascii="Verdana" w:eastAsia="Times New Roman" w:hAnsi="Verdana" w:cs="Calibri"/>
                <w:color w:val="000000"/>
                <w:sz w:val="20"/>
                <w:szCs w:val="20"/>
              </w:rPr>
            </w:pPr>
            <w:r w:rsidRPr="00D42960">
              <w:rPr>
                <w:rFonts w:ascii="Verdana" w:eastAsia="Times New Roman" w:hAnsi="Verdana" w:cs="Calibri"/>
                <w:color w:val="000000"/>
                <w:sz w:val="20"/>
                <w:szCs w:val="20"/>
              </w:rPr>
              <w:t>Διοικητικό προσωπικό (μόνιμοι και ΙΔΑΧ)</w:t>
            </w:r>
          </w:p>
        </w:tc>
        <w:tc>
          <w:tcPr>
            <w:tcW w:w="1974" w:type="dxa"/>
            <w:tcBorders>
              <w:top w:val="nil"/>
              <w:left w:val="nil"/>
              <w:bottom w:val="single" w:sz="4" w:space="0" w:color="auto"/>
              <w:right w:val="single" w:sz="4" w:space="0" w:color="auto"/>
            </w:tcBorders>
            <w:shd w:val="clear" w:color="auto" w:fill="auto"/>
            <w:noWrap/>
            <w:vAlign w:val="bottom"/>
            <w:hideMark/>
          </w:tcPr>
          <w:p w14:paraId="3260F77B" w14:textId="658C6AD8" w:rsidR="00D42960" w:rsidRPr="00D42960" w:rsidRDefault="00D42960" w:rsidP="00D42960">
            <w:pPr>
              <w:spacing w:after="0" w:line="240" w:lineRule="auto"/>
              <w:jc w:val="right"/>
              <w:rPr>
                <w:rFonts w:ascii="Verdana" w:eastAsia="Times New Roman" w:hAnsi="Verdana" w:cs="Calibri"/>
                <w:color w:val="000000"/>
              </w:rPr>
            </w:pPr>
            <w:r w:rsidRPr="00D42960">
              <w:rPr>
                <w:rFonts w:ascii="Verdana" w:eastAsia="Times New Roman" w:hAnsi="Verdana" w:cs="Calibri"/>
                <w:color w:val="000000"/>
                <w:lang w:val="en-US"/>
              </w:rPr>
              <w:t>15</w:t>
            </w:r>
            <w:r w:rsidR="00A94915">
              <w:rPr>
                <w:rFonts w:ascii="Verdana" w:eastAsia="Times New Roman" w:hAnsi="Verdana" w:cs="Calibri"/>
                <w:color w:val="000000"/>
              </w:rPr>
              <w:t>5</w:t>
            </w:r>
          </w:p>
        </w:tc>
        <w:tc>
          <w:tcPr>
            <w:tcW w:w="1603" w:type="dxa"/>
            <w:tcBorders>
              <w:top w:val="nil"/>
              <w:left w:val="nil"/>
              <w:bottom w:val="single" w:sz="4" w:space="0" w:color="auto"/>
              <w:right w:val="single" w:sz="4" w:space="0" w:color="auto"/>
            </w:tcBorders>
            <w:shd w:val="clear" w:color="auto" w:fill="auto"/>
            <w:noWrap/>
            <w:vAlign w:val="bottom"/>
            <w:hideMark/>
          </w:tcPr>
          <w:p w14:paraId="4D02F3F0" w14:textId="77777777" w:rsidR="00D42960" w:rsidRPr="00D42960" w:rsidRDefault="00D42960" w:rsidP="00D42960">
            <w:pPr>
              <w:spacing w:after="0" w:line="240" w:lineRule="auto"/>
              <w:jc w:val="right"/>
              <w:rPr>
                <w:rFonts w:ascii="Verdana" w:eastAsia="Times New Roman" w:hAnsi="Verdana" w:cs="Calibri"/>
                <w:color w:val="000000"/>
                <w:lang w:val="en-US"/>
              </w:rPr>
            </w:pPr>
            <w:r w:rsidRPr="00D42960">
              <w:rPr>
                <w:rFonts w:ascii="Verdana" w:eastAsia="Times New Roman" w:hAnsi="Verdana" w:cs="Calibri"/>
                <w:color w:val="000000"/>
                <w:lang w:val="en-US"/>
              </w:rPr>
              <w:t>0,4</w:t>
            </w:r>
          </w:p>
        </w:tc>
        <w:tc>
          <w:tcPr>
            <w:tcW w:w="1712" w:type="dxa"/>
            <w:tcBorders>
              <w:top w:val="nil"/>
              <w:left w:val="nil"/>
              <w:bottom w:val="single" w:sz="4" w:space="0" w:color="auto"/>
              <w:right w:val="single" w:sz="4" w:space="0" w:color="auto"/>
            </w:tcBorders>
            <w:shd w:val="clear" w:color="auto" w:fill="auto"/>
            <w:noWrap/>
            <w:vAlign w:val="bottom"/>
            <w:hideMark/>
          </w:tcPr>
          <w:p w14:paraId="05551841" w14:textId="660BCF4A" w:rsidR="00D42960" w:rsidRPr="00D42960" w:rsidRDefault="00D42960" w:rsidP="00D42960">
            <w:pPr>
              <w:spacing w:after="0" w:line="240" w:lineRule="auto"/>
              <w:jc w:val="right"/>
              <w:rPr>
                <w:rFonts w:ascii="Verdana" w:eastAsia="Times New Roman" w:hAnsi="Verdana" w:cs="Calibri"/>
                <w:color w:val="000000"/>
              </w:rPr>
            </w:pPr>
            <w:r w:rsidRPr="00D42960">
              <w:rPr>
                <w:rFonts w:ascii="Verdana" w:eastAsia="Times New Roman" w:hAnsi="Verdana" w:cs="Calibri"/>
                <w:color w:val="000000"/>
                <w:lang w:val="en-US"/>
              </w:rPr>
              <w:t>6</w:t>
            </w:r>
            <w:r w:rsidR="00407B71">
              <w:rPr>
                <w:rFonts w:ascii="Verdana" w:eastAsia="Times New Roman" w:hAnsi="Verdana" w:cs="Calibri"/>
                <w:color w:val="000000"/>
              </w:rPr>
              <w:t>2</w:t>
            </w:r>
          </w:p>
        </w:tc>
        <w:tc>
          <w:tcPr>
            <w:tcW w:w="1276" w:type="dxa"/>
            <w:tcBorders>
              <w:top w:val="nil"/>
              <w:left w:val="nil"/>
              <w:bottom w:val="single" w:sz="4" w:space="0" w:color="auto"/>
              <w:right w:val="single" w:sz="4" w:space="0" w:color="auto"/>
            </w:tcBorders>
            <w:shd w:val="clear" w:color="auto" w:fill="auto"/>
            <w:noWrap/>
            <w:vAlign w:val="bottom"/>
            <w:hideMark/>
          </w:tcPr>
          <w:p w14:paraId="2C9035D4"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417" w:type="dxa"/>
            <w:tcBorders>
              <w:top w:val="nil"/>
              <w:left w:val="nil"/>
              <w:bottom w:val="single" w:sz="4" w:space="0" w:color="auto"/>
              <w:right w:val="single" w:sz="4" w:space="0" w:color="auto"/>
            </w:tcBorders>
            <w:shd w:val="clear" w:color="auto" w:fill="auto"/>
            <w:noWrap/>
            <w:vAlign w:val="bottom"/>
            <w:hideMark/>
          </w:tcPr>
          <w:p w14:paraId="336DD30B"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560" w:type="dxa"/>
            <w:tcBorders>
              <w:top w:val="nil"/>
              <w:left w:val="nil"/>
              <w:bottom w:val="single" w:sz="4" w:space="0" w:color="auto"/>
              <w:right w:val="single" w:sz="4" w:space="0" w:color="auto"/>
            </w:tcBorders>
            <w:shd w:val="clear" w:color="auto" w:fill="auto"/>
            <w:noWrap/>
            <w:vAlign w:val="bottom"/>
            <w:hideMark/>
          </w:tcPr>
          <w:p w14:paraId="17461C59"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77BA4384"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r>
      <w:tr w:rsidR="00D42960" w:rsidRPr="00D42960" w14:paraId="76FF3A9D" w14:textId="77777777" w:rsidTr="00D42960">
        <w:trPr>
          <w:trHeight w:val="1020"/>
        </w:trPr>
        <w:tc>
          <w:tcPr>
            <w:tcW w:w="665" w:type="dxa"/>
            <w:tcBorders>
              <w:top w:val="nil"/>
              <w:left w:val="single" w:sz="4" w:space="0" w:color="auto"/>
              <w:bottom w:val="single" w:sz="4" w:space="0" w:color="auto"/>
              <w:right w:val="single" w:sz="4" w:space="0" w:color="auto"/>
            </w:tcBorders>
            <w:shd w:val="clear" w:color="auto" w:fill="auto"/>
            <w:noWrap/>
            <w:hideMark/>
          </w:tcPr>
          <w:p w14:paraId="55895177" w14:textId="77777777" w:rsidR="00D42960" w:rsidRPr="00D42960" w:rsidRDefault="00D42960" w:rsidP="001D275A">
            <w:pPr>
              <w:spacing w:after="0" w:line="240" w:lineRule="auto"/>
              <w:jc w:val="center"/>
              <w:rPr>
                <w:rFonts w:ascii="Verdana" w:eastAsia="Times New Roman" w:hAnsi="Verdana" w:cs="Calibri"/>
                <w:color w:val="000000"/>
                <w:lang w:val="en-US"/>
              </w:rPr>
            </w:pPr>
            <w:r w:rsidRPr="00D42960">
              <w:rPr>
                <w:rFonts w:ascii="Verdana" w:eastAsia="Times New Roman" w:hAnsi="Verdana" w:cs="Calibri"/>
                <w:color w:val="000000"/>
                <w:lang w:val="en-US"/>
              </w:rPr>
              <w:t>2</w:t>
            </w:r>
          </w:p>
        </w:tc>
        <w:tc>
          <w:tcPr>
            <w:tcW w:w="4014" w:type="dxa"/>
            <w:tcBorders>
              <w:top w:val="nil"/>
              <w:left w:val="nil"/>
              <w:bottom w:val="single" w:sz="4" w:space="0" w:color="auto"/>
              <w:right w:val="single" w:sz="4" w:space="0" w:color="auto"/>
            </w:tcBorders>
            <w:shd w:val="clear" w:color="auto" w:fill="auto"/>
            <w:vAlign w:val="center"/>
            <w:hideMark/>
          </w:tcPr>
          <w:p w14:paraId="100735A0" w14:textId="77777777" w:rsidR="00D42960" w:rsidRPr="00D42960" w:rsidRDefault="00D42960" w:rsidP="00D42960">
            <w:pPr>
              <w:spacing w:after="0" w:line="240" w:lineRule="auto"/>
              <w:rPr>
                <w:rFonts w:ascii="Verdana" w:eastAsia="Times New Roman" w:hAnsi="Verdana" w:cs="Calibri"/>
                <w:color w:val="000000"/>
                <w:sz w:val="20"/>
                <w:szCs w:val="20"/>
              </w:rPr>
            </w:pPr>
            <w:r w:rsidRPr="00D42960">
              <w:rPr>
                <w:rFonts w:ascii="Verdana" w:eastAsia="Times New Roman" w:hAnsi="Verdana" w:cs="Calibri"/>
                <w:color w:val="000000"/>
                <w:sz w:val="20"/>
                <w:szCs w:val="20"/>
              </w:rPr>
              <w:t>Διοικητικό προσωπικό (ΙΔΟΧ με 12μηνη διάρκεια σύμβασης - προγράμματα ΟΑΕΔ - προγράμματα ΕΣΠΑ)</w:t>
            </w:r>
          </w:p>
        </w:tc>
        <w:tc>
          <w:tcPr>
            <w:tcW w:w="1974" w:type="dxa"/>
            <w:tcBorders>
              <w:top w:val="nil"/>
              <w:left w:val="nil"/>
              <w:bottom w:val="single" w:sz="4" w:space="0" w:color="auto"/>
              <w:right w:val="single" w:sz="4" w:space="0" w:color="auto"/>
            </w:tcBorders>
            <w:shd w:val="clear" w:color="auto" w:fill="auto"/>
            <w:noWrap/>
            <w:vAlign w:val="bottom"/>
            <w:hideMark/>
          </w:tcPr>
          <w:p w14:paraId="7FA0E41B" w14:textId="77777777" w:rsidR="00D42960" w:rsidRPr="00D42960" w:rsidRDefault="00D42960" w:rsidP="00D42960">
            <w:pPr>
              <w:spacing w:after="0" w:line="240" w:lineRule="auto"/>
              <w:jc w:val="right"/>
              <w:rPr>
                <w:rFonts w:ascii="Verdana" w:eastAsia="Times New Roman" w:hAnsi="Verdana" w:cs="Calibri"/>
                <w:color w:val="000000"/>
                <w:lang w:val="en-US"/>
              </w:rPr>
            </w:pPr>
            <w:r w:rsidRPr="00D42960">
              <w:rPr>
                <w:rFonts w:ascii="Verdana" w:eastAsia="Times New Roman" w:hAnsi="Verdana" w:cs="Calibri"/>
                <w:color w:val="000000"/>
                <w:lang w:val="en-US"/>
              </w:rPr>
              <w:t>25</w:t>
            </w:r>
          </w:p>
        </w:tc>
        <w:tc>
          <w:tcPr>
            <w:tcW w:w="1603" w:type="dxa"/>
            <w:tcBorders>
              <w:top w:val="nil"/>
              <w:left w:val="nil"/>
              <w:bottom w:val="single" w:sz="4" w:space="0" w:color="auto"/>
              <w:right w:val="single" w:sz="4" w:space="0" w:color="auto"/>
            </w:tcBorders>
            <w:shd w:val="clear" w:color="auto" w:fill="auto"/>
            <w:noWrap/>
            <w:vAlign w:val="bottom"/>
            <w:hideMark/>
          </w:tcPr>
          <w:p w14:paraId="5A5BEDB9" w14:textId="77777777" w:rsidR="00D42960" w:rsidRPr="00D42960" w:rsidRDefault="00D42960" w:rsidP="00D42960">
            <w:pPr>
              <w:spacing w:after="0" w:line="240" w:lineRule="auto"/>
              <w:jc w:val="right"/>
              <w:rPr>
                <w:rFonts w:ascii="Verdana" w:eastAsia="Times New Roman" w:hAnsi="Verdana" w:cs="Calibri"/>
                <w:color w:val="000000"/>
                <w:lang w:val="en-US"/>
              </w:rPr>
            </w:pPr>
            <w:r w:rsidRPr="00D42960">
              <w:rPr>
                <w:rFonts w:ascii="Verdana" w:eastAsia="Times New Roman" w:hAnsi="Verdana" w:cs="Calibri"/>
                <w:color w:val="000000"/>
                <w:lang w:val="en-US"/>
              </w:rPr>
              <w:t>0,4</w:t>
            </w:r>
          </w:p>
        </w:tc>
        <w:tc>
          <w:tcPr>
            <w:tcW w:w="1712" w:type="dxa"/>
            <w:tcBorders>
              <w:top w:val="nil"/>
              <w:left w:val="nil"/>
              <w:bottom w:val="single" w:sz="4" w:space="0" w:color="auto"/>
              <w:right w:val="single" w:sz="4" w:space="0" w:color="auto"/>
            </w:tcBorders>
            <w:shd w:val="clear" w:color="auto" w:fill="auto"/>
            <w:noWrap/>
            <w:vAlign w:val="bottom"/>
            <w:hideMark/>
          </w:tcPr>
          <w:p w14:paraId="13BBAD3F" w14:textId="77777777" w:rsidR="00D42960" w:rsidRPr="00D42960" w:rsidRDefault="00D42960" w:rsidP="00D42960">
            <w:pPr>
              <w:spacing w:after="0" w:line="240" w:lineRule="auto"/>
              <w:jc w:val="right"/>
              <w:rPr>
                <w:rFonts w:ascii="Verdana" w:eastAsia="Times New Roman" w:hAnsi="Verdana" w:cs="Calibri"/>
                <w:color w:val="000000"/>
                <w:lang w:val="en-US"/>
              </w:rPr>
            </w:pPr>
            <w:r w:rsidRPr="00D42960">
              <w:rPr>
                <w:rFonts w:ascii="Verdana" w:eastAsia="Times New Roman" w:hAnsi="Verdana" w:cs="Calibri"/>
                <w:color w:val="000000"/>
                <w:lang w:val="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21F217F7"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417" w:type="dxa"/>
            <w:tcBorders>
              <w:top w:val="nil"/>
              <w:left w:val="nil"/>
              <w:bottom w:val="single" w:sz="4" w:space="0" w:color="auto"/>
              <w:right w:val="single" w:sz="4" w:space="0" w:color="auto"/>
            </w:tcBorders>
            <w:shd w:val="clear" w:color="auto" w:fill="auto"/>
            <w:noWrap/>
            <w:vAlign w:val="bottom"/>
            <w:hideMark/>
          </w:tcPr>
          <w:p w14:paraId="5F8E1C8B"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560" w:type="dxa"/>
            <w:tcBorders>
              <w:top w:val="nil"/>
              <w:left w:val="nil"/>
              <w:bottom w:val="single" w:sz="4" w:space="0" w:color="auto"/>
              <w:right w:val="single" w:sz="4" w:space="0" w:color="auto"/>
            </w:tcBorders>
            <w:shd w:val="clear" w:color="auto" w:fill="auto"/>
            <w:noWrap/>
            <w:vAlign w:val="bottom"/>
            <w:hideMark/>
          </w:tcPr>
          <w:p w14:paraId="69E9FB14"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50520E66"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r>
      <w:tr w:rsidR="00D42960" w:rsidRPr="00D42960" w14:paraId="099B83AD" w14:textId="77777777" w:rsidTr="00D42960">
        <w:trPr>
          <w:trHeight w:val="1020"/>
        </w:trPr>
        <w:tc>
          <w:tcPr>
            <w:tcW w:w="665" w:type="dxa"/>
            <w:tcBorders>
              <w:top w:val="single" w:sz="4" w:space="0" w:color="auto"/>
              <w:left w:val="single" w:sz="4" w:space="0" w:color="auto"/>
              <w:bottom w:val="single" w:sz="4" w:space="0" w:color="auto"/>
              <w:right w:val="single" w:sz="4" w:space="0" w:color="auto"/>
            </w:tcBorders>
            <w:shd w:val="clear" w:color="auto" w:fill="auto"/>
            <w:noWrap/>
            <w:hideMark/>
          </w:tcPr>
          <w:p w14:paraId="5E033DBF" w14:textId="77777777" w:rsidR="00D42960" w:rsidRPr="00D42960" w:rsidRDefault="00D42960" w:rsidP="001D275A">
            <w:pPr>
              <w:spacing w:after="0" w:line="240" w:lineRule="auto"/>
              <w:jc w:val="center"/>
              <w:rPr>
                <w:rFonts w:ascii="Verdana" w:eastAsia="Times New Roman" w:hAnsi="Verdana" w:cs="Calibri"/>
                <w:color w:val="000000"/>
                <w:lang w:val="en-US"/>
              </w:rPr>
            </w:pPr>
            <w:r w:rsidRPr="00D42960">
              <w:rPr>
                <w:rFonts w:ascii="Verdana" w:eastAsia="Times New Roman" w:hAnsi="Verdana" w:cs="Calibri"/>
                <w:color w:val="000000"/>
                <w:lang w:val="en-US"/>
              </w:rPr>
              <w:t>3</w:t>
            </w:r>
          </w:p>
        </w:tc>
        <w:tc>
          <w:tcPr>
            <w:tcW w:w="40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64A659" w14:textId="77777777" w:rsidR="00D42960" w:rsidRPr="00D42960" w:rsidRDefault="00D42960" w:rsidP="00D42960">
            <w:pPr>
              <w:spacing w:after="0" w:line="240" w:lineRule="auto"/>
              <w:rPr>
                <w:rFonts w:ascii="Verdana" w:eastAsia="Times New Roman" w:hAnsi="Verdana" w:cs="Calibri"/>
                <w:color w:val="000000"/>
                <w:sz w:val="20"/>
                <w:szCs w:val="20"/>
              </w:rPr>
            </w:pPr>
            <w:r w:rsidRPr="00D42960">
              <w:rPr>
                <w:rFonts w:ascii="Verdana" w:eastAsia="Times New Roman" w:hAnsi="Verdana" w:cs="Calibri"/>
                <w:color w:val="000000"/>
                <w:sz w:val="20"/>
                <w:szCs w:val="20"/>
              </w:rPr>
              <w:t>Διοικητικό προσωπικό (ΙΔΟΧ με 6μηνη διάρκεια σύμβασης - απασχόληση με προσωρινή διαταγή - πρακτική άσκηση)</w:t>
            </w:r>
          </w:p>
        </w:tc>
        <w:tc>
          <w:tcPr>
            <w:tcW w:w="19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E75A1" w14:textId="00E4CA30" w:rsidR="00D42960" w:rsidRPr="00D42960" w:rsidRDefault="00A94915" w:rsidP="00D42960">
            <w:pPr>
              <w:spacing w:after="0" w:line="240" w:lineRule="auto"/>
              <w:jc w:val="right"/>
              <w:rPr>
                <w:rFonts w:ascii="Verdana" w:eastAsia="Times New Roman" w:hAnsi="Verdana" w:cs="Calibri"/>
                <w:color w:val="000000"/>
                <w:lang w:val="en-US"/>
              </w:rPr>
            </w:pPr>
            <w:r>
              <w:rPr>
                <w:rFonts w:ascii="Verdana" w:eastAsia="Times New Roman" w:hAnsi="Verdana" w:cs="Calibri"/>
                <w:color w:val="000000"/>
              </w:rPr>
              <w:t>2</w:t>
            </w:r>
            <w:r w:rsidR="00D42960" w:rsidRPr="00D42960">
              <w:rPr>
                <w:rFonts w:ascii="Verdana" w:eastAsia="Times New Roman" w:hAnsi="Verdana" w:cs="Calibri"/>
                <w:color w:val="000000"/>
                <w:lang w:val="en-US"/>
              </w:rPr>
              <w:t>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037E67" w14:textId="77777777" w:rsidR="00D42960" w:rsidRPr="00D42960" w:rsidRDefault="00D42960" w:rsidP="00D42960">
            <w:pPr>
              <w:spacing w:after="0" w:line="240" w:lineRule="auto"/>
              <w:jc w:val="right"/>
              <w:rPr>
                <w:rFonts w:ascii="Verdana" w:eastAsia="Times New Roman" w:hAnsi="Verdana" w:cs="Calibri"/>
                <w:color w:val="000000"/>
                <w:lang w:val="en-US"/>
              </w:rPr>
            </w:pPr>
            <w:r w:rsidRPr="00D42960">
              <w:rPr>
                <w:rFonts w:ascii="Verdana" w:eastAsia="Times New Roman" w:hAnsi="Verdana" w:cs="Calibri"/>
                <w:color w:val="000000"/>
                <w:lang w:val="en-US"/>
              </w:rPr>
              <w:t>0,4</w:t>
            </w:r>
          </w:p>
        </w:tc>
        <w:tc>
          <w:tcPr>
            <w:tcW w:w="17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4F1E2"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05B57"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D1C8E" w14:textId="39FA7A2E" w:rsidR="00D42960" w:rsidRPr="00D42960" w:rsidRDefault="00A94915"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0D487A"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A268CD"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r>
      <w:tr w:rsidR="00D42960" w:rsidRPr="00D42960" w14:paraId="3E28FD97" w14:textId="77777777" w:rsidTr="00D42960">
        <w:trPr>
          <w:trHeight w:val="510"/>
        </w:trPr>
        <w:tc>
          <w:tcPr>
            <w:tcW w:w="665" w:type="dxa"/>
            <w:tcBorders>
              <w:top w:val="single" w:sz="4" w:space="0" w:color="auto"/>
              <w:left w:val="single" w:sz="4" w:space="0" w:color="auto"/>
              <w:bottom w:val="single" w:sz="4" w:space="0" w:color="auto"/>
              <w:right w:val="single" w:sz="4" w:space="0" w:color="auto"/>
            </w:tcBorders>
            <w:shd w:val="clear" w:color="auto" w:fill="auto"/>
            <w:noWrap/>
            <w:hideMark/>
          </w:tcPr>
          <w:p w14:paraId="2E17396C" w14:textId="77777777" w:rsidR="00D42960" w:rsidRPr="00D42960" w:rsidRDefault="00D42960" w:rsidP="001D275A">
            <w:pPr>
              <w:spacing w:after="0" w:line="240" w:lineRule="auto"/>
              <w:jc w:val="center"/>
              <w:rPr>
                <w:rFonts w:ascii="Verdana" w:eastAsia="Times New Roman" w:hAnsi="Verdana" w:cs="Calibri"/>
                <w:color w:val="000000"/>
                <w:lang w:val="en-US"/>
              </w:rPr>
            </w:pPr>
            <w:r w:rsidRPr="00D42960">
              <w:rPr>
                <w:rFonts w:ascii="Verdana" w:eastAsia="Times New Roman" w:hAnsi="Verdana" w:cs="Calibri"/>
                <w:color w:val="000000"/>
                <w:lang w:val="en-US"/>
              </w:rPr>
              <w:t>4</w:t>
            </w:r>
          </w:p>
        </w:tc>
        <w:tc>
          <w:tcPr>
            <w:tcW w:w="4014" w:type="dxa"/>
            <w:tcBorders>
              <w:top w:val="single" w:sz="4" w:space="0" w:color="auto"/>
              <w:left w:val="nil"/>
              <w:bottom w:val="single" w:sz="4" w:space="0" w:color="auto"/>
              <w:right w:val="single" w:sz="4" w:space="0" w:color="auto"/>
            </w:tcBorders>
            <w:shd w:val="clear" w:color="auto" w:fill="auto"/>
            <w:vAlign w:val="center"/>
            <w:hideMark/>
          </w:tcPr>
          <w:p w14:paraId="4C02B934" w14:textId="77777777" w:rsidR="00D42960" w:rsidRPr="00D42960" w:rsidRDefault="00D42960" w:rsidP="00D42960">
            <w:pPr>
              <w:spacing w:after="0" w:line="240" w:lineRule="auto"/>
              <w:rPr>
                <w:rFonts w:ascii="Verdana" w:eastAsia="Times New Roman" w:hAnsi="Verdana" w:cs="Calibri"/>
                <w:color w:val="000000"/>
                <w:sz w:val="20"/>
                <w:szCs w:val="20"/>
              </w:rPr>
            </w:pPr>
            <w:r w:rsidRPr="00D42960">
              <w:rPr>
                <w:rFonts w:ascii="Verdana" w:eastAsia="Times New Roman" w:hAnsi="Verdana" w:cs="Calibri"/>
                <w:color w:val="000000"/>
                <w:sz w:val="20"/>
                <w:szCs w:val="20"/>
              </w:rPr>
              <w:t>Εργατοτεχνικό προσωπικό (μόνιμοι και ΙΔΑΧ)</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1F87D8FC" w14:textId="54EABDAA" w:rsidR="00D42960" w:rsidRPr="00D42960" w:rsidRDefault="00D42960" w:rsidP="00D42960">
            <w:pPr>
              <w:spacing w:after="0" w:line="240" w:lineRule="auto"/>
              <w:jc w:val="right"/>
              <w:rPr>
                <w:rFonts w:ascii="Verdana" w:eastAsia="Times New Roman" w:hAnsi="Verdana" w:cs="Calibri"/>
                <w:color w:val="000000"/>
              </w:rPr>
            </w:pPr>
            <w:r w:rsidRPr="00D42960">
              <w:rPr>
                <w:rFonts w:ascii="Verdana" w:eastAsia="Times New Roman" w:hAnsi="Verdana" w:cs="Calibri"/>
                <w:color w:val="000000"/>
                <w:lang w:val="en-US"/>
              </w:rPr>
              <w:t>18</w:t>
            </w:r>
            <w:r w:rsidR="00A94915">
              <w:rPr>
                <w:rFonts w:ascii="Verdana" w:eastAsia="Times New Roman" w:hAnsi="Verdana" w:cs="Calibri"/>
                <w:color w:val="000000"/>
              </w:rPr>
              <w:t>5</w:t>
            </w:r>
          </w:p>
        </w:tc>
        <w:tc>
          <w:tcPr>
            <w:tcW w:w="1603" w:type="dxa"/>
            <w:tcBorders>
              <w:top w:val="single" w:sz="4" w:space="0" w:color="auto"/>
              <w:left w:val="nil"/>
              <w:bottom w:val="single" w:sz="4" w:space="0" w:color="auto"/>
              <w:right w:val="single" w:sz="4" w:space="0" w:color="auto"/>
            </w:tcBorders>
            <w:shd w:val="clear" w:color="auto" w:fill="auto"/>
            <w:noWrap/>
            <w:vAlign w:val="bottom"/>
            <w:hideMark/>
          </w:tcPr>
          <w:p w14:paraId="399BEDE6" w14:textId="486915EF" w:rsidR="00D42960" w:rsidRPr="00D42960" w:rsidRDefault="008F3E6E"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2</w:t>
            </w:r>
            <w:r w:rsidR="00D42960" w:rsidRPr="00D42960">
              <w:rPr>
                <w:rFonts w:ascii="Verdana" w:eastAsia="Times New Roman" w:hAnsi="Verdana" w:cs="Calibri"/>
                <w:color w:val="000000"/>
                <w:lang w:val="en-US"/>
              </w:rPr>
              <w:t>,</w:t>
            </w:r>
            <w:r>
              <w:rPr>
                <w:rFonts w:ascii="Verdana" w:eastAsia="Times New Roman" w:hAnsi="Verdana" w:cs="Calibri"/>
                <w:color w:val="000000"/>
              </w:rPr>
              <w:t>5</w:t>
            </w:r>
          </w:p>
        </w:tc>
        <w:tc>
          <w:tcPr>
            <w:tcW w:w="1712" w:type="dxa"/>
            <w:tcBorders>
              <w:top w:val="single" w:sz="4" w:space="0" w:color="auto"/>
              <w:left w:val="nil"/>
              <w:bottom w:val="single" w:sz="4" w:space="0" w:color="auto"/>
              <w:right w:val="single" w:sz="4" w:space="0" w:color="auto"/>
            </w:tcBorders>
            <w:shd w:val="clear" w:color="auto" w:fill="auto"/>
            <w:noWrap/>
            <w:vAlign w:val="bottom"/>
            <w:hideMark/>
          </w:tcPr>
          <w:p w14:paraId="2E026CCB" w14:textId="1984CB1E" w:rsidR="00D42960" w:rsidRPr="00D42960" w:rsidRDefault="00A94915" w:rsidP="00D42960">
            <w:pPr>
              <w:spacing w:after="0" w:line="240" w:lineRule="auto"/>
              <w:jc w:val="right"/>
              <w:rPr>
                <w:rFonts w:ascii="Verdana" w:eastAsia="Times New Roman" w:hAnsi="Verdana" w:cs="Calibri"/>
                <w:color w:val="000000"/>
              </w:rPr>
            </w:pPr>
            <w:r w:rsidRPr="00A94915">
              <w:rPr>
                <w:rFonts w:ascii="Verdana" w:eastAsia="Times New Roman" w:hAnsi="Verdana" w:cs="Calibri"/>
              </w:rPr>
              <w:t>4</w:t>
            </w:r>
            <w:r w:rsidR="00AA434E">
              <w:rPr>
                <w:rFonts w:ascii="Verdana" w:eastAsia="Times New Roman" w:hAnsi="Verdana" w:cs="Calibri"/>
              </w:rPr>
              <w:t>62</w:t>
            </w:r>
            <w:r w:rsidR="00D42960" w:rsidRPr="00D42960">
              <w:rPr>
                <w:rFonts w:ascii="Verdana" w:eastAsia="Times New Roman" w:hAnsi="Verdana" w:cs="Calibri"/>
                <w:lang w:val="en-US"/>
              </w:rPr>
              <w:t>,</w:t>
            </w:r>
            <w:r w:rsidRPr="00A94915">
              <w:rPr>
                <w:rFonts w:ascii="Verdana" w:eastAsia="Times New Roman" w:hAnsi="Verdana" w:cs="Calibri"/>
              </w:rPr>
              <w:t>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E14723A"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16EE3AD"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76213E0F"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7456B9F6"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r>
      <w:tr w:rsidR="00D42960" w:rsidRPr="00D42960" w14:paraId="071FC8D9" w14:textId="77777777" w:rsidTr="00AA434E">
        <w:trPr>
          <w:trHeight w:val="1020"/>
        </w:trPr>
        <w:tc>
          <w:tcPr>
            <w:tcW w:w="665" w:type="dxa"/>
            <w:tcBorders>
              <w:top w:val="nil"/>
              <w:left w:val="single" w:sz="4" w:space="0" w:color="auto"/>
              <w:bottom w:val="single" w:sz="4" w:space="0" w:color="auto"/>
              <w:right w:val="single" w:sz="4" w:space="0" w:color="auto"/>
            </w:tcBorders>
            <w:shd w:val="clear" w:color="auto" w:fill="auto"/>
            <w:noWrap/>
            <w:hideMark/>
          </w:tcPr>
          <w:p w14:paraId="459560FF" w14:textId="77777777" w:rsidR="00D42960" w:rsidRPr="00D42960" w:rsidRDefault="00D42960" w:rsidP="001D275A">
            <w:pPr>
              <w:spacing w:after="0" w:line="240" w:lineRule="auto"/>
              <w:jc w:val="center"/>
              <w:rPr>
                <w:rFonts w:ascii="Verdana" w:eastAsia="Times New Roman" w:hAnsi="Verdana" w:cs="Calibri"/>
                <w:color w:val="000000"/>
                <w:lang w:val="en-US"/>
              </w:rPr>
            </w:pPr>
            <w:r w:rsidRPr="00D42960">
              <w:rPr>
                <w:rFonts w:ascii="Verdana" w:eastAsia="Times New Roman" w:hAnsi="Verdana" w:cs="Calibri"/>
                <w:color w:val="000000"/>
                <w:lang w:val="en-US"/>
              </w:rPr>
              <w:t>5</w:t>
            </w:r>
          </w:p>
        </w:tc>
        <w:tc>
          <w:tcPr>
            <w:tcW w:w="4014" w:type="dxa"/>
            <w:tcBorders>
              <w:top w:val="nil"/>
              <w:left w:val="nil"/>
              <w:bottom w:val="single" w:sz="4" w:space="0" w:color="auto"/>
              <w:right w:val="single" w:sz="4" w:space="0" w:color="auto"/>
            </w:tcBorders>
            <w:shd w:val="clear" w:color="auto" w:fill="auto"/>
            <w:vAlign w:val="center"/>
            <w:hideMark/>
          </w:tcPr>
          <w:p w14:paraId="0EB6F9FF" w14:textId="77777777" w:rsidR="00D42960" w:rsidRPr="00D42960" w:rsidRDefault="00D42960" w:rsidP="00D42960">
            <w:pPr>
              <w:spacing w:after="0" w:line="240" w:lineRule="auto"/>
              <w:rPr>
                <w:rFonts w:ascii="Verdana" w:eastAsia="Times New Roman" w:hAnsi="Verdana" w:cs="Calibri"/>
                <w:color w:val="000000"/>
                <w:sz w:val="20"/>
                <w:szCs w:val="20"/>
              </w:rPr>
            </w:pPr>
            <w:r w:rsidRPr="00D42960">
              <w:rPr>
                <w:rFonts w:ascii="Verdana" w:eastAsia="Times New Roman" w:hAnsi="Verdana" w:cs="Calibri"/>
                <w:color w:val="000000"/>
                <w:sz w:val="20"/>
                <w:szCs w:val="20"/>
              </w:rPr>
              <w:t>Εργατοτεχνικό προσωπικό (ΙΔΟΧ με 12μηνη διάρκεια σύμβασης - προγράμματα ΟΑΕΔ - προγράμματα ΕΣΠΑ)</w:t>
            </w:r>
          </w:p>
        </w:tc>
        <w:tc>
          <w:tcPr>
            <w:tcW w:w="1974" w:type="dxa"/>
            <w:tcBorders>
              <w:top w:val="nil"/>
              <w:left w:val="nil"/>
              <w:bottom w:val="single" w:sz="4" w:space="0" w:color="auto"/>
              <w:right w:val="single" w:sz="4" w:space="0" w:color="auto"/>
            </w:tcBorders>
            <w:shd w:val="clear" w:color="auto" w:fill="auto"/>
            <w:noWrap/>
            <w:vAlign w:val="bottom"/>
            <w:hideMark/>
          </w:tcPr>
          <w:p w14:paraId="1CA15992" w14:textId="1E7078AD" w:rsidR="00D42960" w:rsidRPr="00D42960" w:rsidRDefault="00D42960" w:rsidP="00D42960">
            <w:pPr>
              <w:spacing w:after="0" w:line="240" w:lineRule="auto"/>
              <w:jc w:val="right"/>
              <w:rPr>
                <w:rFonts w:ascii="Verdana" w:eastAsia="Times New Roman" w:hAnsi="Verdana" w:cs="Calibri"/>
                <w:color w:val="000000"/>
              </w:rPr>
            </w:pPr>
            <w:r w:rsidRPr="00D42960">
              <w:rPr>
                <w:rFonts w:ascii="Verdana" w:eastAsia="Times New Roman" w:hAnsi="Verdana" w:cs="Calibri"/>
                <w:color w:val="000000"/>
                <w:lang w:val="en-US"/>
              </w:rPr>
              <w:t>5</w:t>
            </w:r>
            <w:r w:rsidR="00A94915">
              <w:rPr>
                <w:rFonts w:ascii="Verdana" w:eastAsia="Times New Roman" w:hAnsi="Verdana" w:cs="Calibri"/>
                <w:color w:val="000000"/>
              </w:rPr>
              <w:t>4</w:t>
            </w:r>
          </w:p>
        </w:tc>
        <w:tc>
          <w:tcPr>
            <w:tcW w:w="1603" w:type="dxa"/>
            <w:tcBorders>
              <w:top w:val="nil"/>
              <w:left w:val="nil"/>
              <w:bottom w:val="single" w:sz="4" w:space="0" w:color="auto"/>
              <w:right w:val="single" w:sz="4" w:space="0" w:color="auto"/>
            </w:tcBorders>
            <w:shd w:val="clear" w:color="auto" w:fill="auto"/>
            <w:noWrap/>
            <w:vAlign w:val="bottom"/>
            <w:hideMark/>
          </w:tcPr>
          <w:p w14:paraId="74F5F6C6" w14:textId="55E06104" w:rsidR="00D42960" w:rsidRPr="00D42960" w:rsidRDefault="008F3E6E"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2</w:t>
            </w:r>
            <w:r w:rsidR="00D42960" w:rsidRPr="00D42960">
              <w:rPr>
                <w:rFonts w:ascii="Verdana" w:eastAsia="Times New Roman" w:hAnsi="Verdana" w:cs="Calibri"/>
                <w:color w:val="000000"/>
                <w:lang w:val="en-US"/>
              </w:rPr>
              <w:t>,</w:t>
            </w:r>
            <w:r>
              <w:rPr>
                <w:rFonts w:ascii="Verdana" w:eastAsia="Times New Roman" w:hAnsi="Verdana" w:cs="Calibri"/>
                <w:color w:val="000000"/>
              </w:rPr>
              <w:t>5</w:t>
            </w:r>
          </w:p>
        </w:tc>
        <w:tc>
          <w:tcPr>
            <w:tcW w:w="1712" w:type="dxa"/>
            <w:tcBorders>
              <w:top w:val="nil"/>
              <w:left w:val="nil"/>
              <w:bottom w:val="single" w:sz="4" w:space="0" w:color="auto"/>
              <w:right w:val="single" w:sz="4" w:space="0" w:color="auto"/>
            </w:tcBorders>
            <w:shd w:val="clear" w:color="auto" w:fill="auto"/>
            <w:noWrap/>
            <w:vAlign w:val="bottom"/>
            <w:hideMark/>
          </w:tcPr>
          <w:p w14:paraId="1B0907BD" w14:textId="4773771E" w:rsidR="00D42960" w:rsidRPr="00D42960" w:rsidRDefault="00A94915"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135</w:t>
            </w:r>
          </w:p>
        </w:tc>
        <w:tc>
          <w:tcPr>
            <w:tcW w:w="1276" w:type="dxa"/>
            <w:tcBorders>
              <w:top w:val="nil"/>
              <w:left w:val="nil"/>
              <w:bottom w:val="single" w:sz="4" w:space="0" w:color="auto"/>
              <w:right w:val="single" w:sz="4" w:space="0" w:color="auto"/>
            </w:tcBorders>
            <w:shd w:val="clear" w:color="auto" w:fill="auto"/>
            <w:noWrap/>
            <w:vAlign w:val="bottom"/>
            <w:hideMark/>
          </w:tcPr>
          <w:p w14:paraId="447A903D"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417" w:type="dxa"/>
            <w:tcBorders>
              <w:top w:val="nil"/>
              <w:left w:val="nil"/>
              <w:bottom w:val="single" w:sz="4" w:space="0" w:color="auto"/>
              <w:right w:val="single" w:sz="4" w:space="0" w:color="auto"/>
            </w:tcBorders>
            <w:shd w:val="clear" w:color="auto" w:fill="auto"/>
            <w:noWrap/>
            <w:vAlign w:val="bottom"/>
            <w:hideMark/>
          </w:tcPr>
          <w:p w14:paraId="2CFC3EF1"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560" w:type="dxa"/>
            <w:tcBorders>
              <w:top w:val="nil"/>
              <w:left w:val="nil"/>
              <w:bottom w:val="single" w:sz="4" w:space="0" w:color="auto"/>
              <w:right w:val="single" w:sz="4" w:space="0" w:color="auto"/>
            </w:tcBorders>
            <w:shd w:val="clear" w:color="auto" w:fill="auto"/>
            <w:noWrap/>
            <w:vAlign w:val="bottom"/>
            <w:hideMark/>
          </w:tcPr>
          <w:p w14:paraId="640761AA"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0A3AA6DB"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r>
      <w:tr w:rsidR="00D42960" w:rsidRPr="00D42960" w14:paraId="361A35F8" w14:textId="77777777" w:rsidTr="00AA434E">
        <w:trPr>
          <w:trHeight w:val="1020"/>
        </w:trPr>
        <w:tc>
          <w:tcPr>
            <w:tcW w:w="665" w:type="dxa"/>
            <w:tcBorders>
              <w:top w:val="single" w:sz="4" w:space="0" w:color="auto"/>
              <w:left w:val="single" w:sz="4" w:space="0" w:color="auto"/>
              <w:bottom w:val="single" w:sz="4" w:space="0" w:color="auto"/>
              <w:right w:val="single" w:sz="4" w:space="0" w:color="auto"/>
            </w:tcBorders>
            <w:shd w:val="clear" w:color="auto" w:fill="auto"/>
            <w:noWrap/>
            <w:hideMark/>
          </w:tcPr>
          <w:p w14:paraId="6968E387" w14:textId="77777777" w:rsidR="00D42960" w:rsidRPr="00D42960" w:rsidRDefault="00D42960" w:rsidP="001D275A">
            <w:pPr>
              <w:spacing w:after="0" w:line="240" w:lineRule="auto"/>
              <w:jc w:val="center"/>
              <w:rPr>
                <w:rFonts w:ascii="Verdana" w:eastAsia="Times New Roman" w:hAnsi="Verdana" w:cs="Calibri"/>
                <w:color w:val="000000"/>
                <w:lang w:val="en-US"/>
              </w:rPr>
            </w:pPr>
            <w:r w:rsidRPr="00D42960">
              <w:rPr>
                <w:rFonts w:ascii="Verdana" w:eastAsia="Times New Roman" w:hAnsi="Verdana" w:cs="Calibri"/>
                <w:color w:val="000000"/>
                <w:lang w:val="en-US"/>
              </w:rPr>
              <w:lastRenderedPageBreak/>
              <w:t>6</w:t>
            </w:r>
          </w:p>
        </w:tc>
        <w:tc>
          <w:tcPr>
            <w:tcW w:w="40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DA2CF" w14:textId="77777777" w:rsidR="00D42960" w:rsidRPr="00D42960" w:rsidRDefault="00D42960" w:rsidP="00D42960">
            <w:pPr>
              <w:spacing w:after="0" w:line="240" w:lineRule="auto"/>
              <w:rPr>
                <w:rFonts w:ascii="Verdana" w:eastAsia="Times New Roman" w:hAnsi="Verdana" w:cs="Calibri"/>
                <w:color w:val="000000"/>
                <w:sz w:val="20"/>
                <w:szCs w:val="20"/>
              </w:rPr>
            </w:pPr>
            <w:r w:rsidRPr="00D42960">
              <w:rPr>
                <w:rFonts w:ascii="Verdana" w:eastAsia="Times New Roman" w:hAnsi="Verdana" w:cs="Calibri"/>
                <w:color w:val="000000"/>
                <w:sz w:val="20"/>
                <w:szCs w:val="20"/>
              </w:rPr>
              <w:t>Εργατοτεχνικό προσωπικό (ΙΔΟΧ με 10μηνη διάρκεια σύμβασης - καθαρισμός σχολείων)</w:t>
            </w:r>
          </w:p>
        </w:tc>
        <w:tc>
          <w:tcPr>
            <w:tcW w:w="19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BC732" w14:textId="77777777" w:rsidR="00D42960" w:rsidRPr="00D42960" w:rsidRDefault="00D42960" w:rsidP="00D42960">
            <w:pPr>
              <w:spacing w:after="0" w:line="240" w:lineRule="auto"/>
              <w:jc w:val="right"/>
              <w:rPr>
                <w:rFonts w:ascii="Verdana" w:eastAsia="Times New Roman" w:hAnsi="Verdana" w:cs="Calibri"/>
                <w:color w:val="000000"/>
                <w:lang w:val="en-US"/>
              </w:rPr>
            </w:pPr>
            <w:r w:rsidRPr="00D42960">
              <w:rPr>
                <w:rFonts w:ascii="Verdana" w:eastAsia="Times New Roman" w:hAnsi="Verdana" w:cs="Calibri"/>
                <w:color w:val="000000"/>
                <w:lang w:val="en-US"/>
              </w:rPr>
              <w:t>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5CDDC" w14:textId="2CC0CEA1" w:rsidR="00D42960" w:rsidRPr="00D42960" w:rsidRDefault="008F3E6E" w:rsidP="00D42960">
            <w:pPr>
              <w:spacing w:after="0" w:line="240" w:lineRule="auto"/>
              <w:jc w:val="right"/>
              <w:rPr>
                <w:rFonts w:ascii="Verdana" w:eastAsia="Times New Roman" w:hAnsi="Verdana" w:cs="Calibri"/>
                <w:color w:val="000000"/>
                <w:lang w:val="en-US"/>
              </w:rPr>
            </w:pPr>
            <w:r>
              <w:rPr>
                <w:rFonts w:ascii="Verdana" w:eastAsia="Times New Roman" w:hAnsi="Verdana" w:cs="Calibri"/>
                <w:color w:val="000000"/>
              </w:rPr>
              <w:t>2,5</w:t>
            </w:r>
          </w:p>
        </w:tc>
        <w:tc>
          <w:tcPr>
            <w:tcW w:w="17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76523"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FBF11"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1B05D"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77BAAD"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13EFC" w14:textId="1CDAC722" w:rsidR="00D42960" w:rsidRPr="00D42960" w:rsidRDefault="00A94915"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200</w:t>
            </w:r>
          </w:p>
        </w:tc>
      </w:tr>
      <w:tr w:rsidR="00D42960" w:rsidRPr="00D42960" w14:paraId="21C5512C" w14:textId="77777777" w:rsidTr="00AA434E">
        <w:trPr>
          <w:trHeight w:val="1275"/>
        </w:trPr>
        <w:tc>
          <w:tcPr>
            <w:tcW w:w="665" w:type="dxa"/>
            <w:tcBorders>
              <w:top w:val="single" w:sz="4" w:space="0" w:color="auto"/>
              <w:left w:val="single" w:sz="4" w:space="0" w:color="auto"/>
              <w:bottom w:val="single" w:sz="4" w:space="0" w:color="auto"/>
              <w:right w:val="single" w:sz="4" w:space="0" w:color="auto"/>
            </w:tcBorders>
            <w:shd w:val="clear" w:color="auto" w:fill="auto"/>
            <w:noWrap/>
            <w:hideMark/>
          </w:tcPr>
          <w:p w14:paraId="26953E91" w14:textId="77777777" w:rsidR="00D42960" w:rsidRPr="00D42960" w:rsidRDefault="00D42960" w:rsidP="001D275A">
            <w:pPr>
              <w:spacing w:after="0" w:line="240" w:lineRule="auto"/>
              <w:jc w:val="center"/>
              <w:rPr>
                <w:rFonts w:ascii="Verdana" w:eastAsia="Times New Roman" w:hAnsi="Verdana" w:cs="Calibri"/>
                <w:color w:val="000000"/>
                <w:lang w:val="en-US"/>
              </w:rPr>
            </w:pPr>
            <w:r w:rsidRPr="00D42960">
              <w:rPr>
                <w:rFonts w:ascii="Verdana" w:eastAsia="Times New Roman" w:hAnsi="Verdana" w:cs="Calibri"/>
                <w:color w:val="000000"/>
                <w:lang w:val="en-US"/>
              </w:rPr>
              <w:t>7</w:t>
            </w:r>
          </w:p>
        </w:tc>
        <w:tc>
          <w:tcPr>
            <w:tcW w:w="4014" w:type="dxa"/>
            <w:tcBorders>
              <w:top w:val="single" w:sz="4" w:space="0" w:color="auto"/>
              <w:left w:val="nil"/>
              <w:bottom w:val="single" w:sz="4" w:space="0" w:color="auto"/>
              <w:right w:val="single" w:sz="4" w:space="0" w:color="auto"/>
            </w:tcBorders>
            <w:shd w:val="clear" w:color="auto" w:fill="auto"/>
            <w:vAlign w:val="center"/>
            <w:hideMark/>
          </w:tcPr>
          <w:p w14:paraId="468E017D" w14:textId="77777777" w:rsidR="00D42960" w:rsidRPr="00D42960" w:rsidRDefault="00D42960" w:rsidP="00D42960">
            <w:pPr>
              <w:spacing w:after="0" w:line="240" w:lineRule="auto"/>
              <w:rPr>
                <w:rFonts w:ascii="Verdana" w:eastAsia="Times New Roman" w:hAnsi="Verdana" w:cs="Calibri"/>
                <w:color w:val="000000"/>
                <w:sz w:val="20"/>
                <w:szCs w:val="20"/>
              </w:rPr>
            </w:pPr>
            <w:r w:rsidRPr="00D42960">
              <w:rPr>
                <w:rFonts w:ascii="Verdana" w:eastAsia="Times New Roman" w:hAnsi="Verdana" w:cs="Calibri"/>
                <w:color w:val="000000"/>
                <w:sz w:val="20"/>
                <w:szCs w:val="20"/>
              </w:rPr>
              <w:t>Εργατοτεχνικό προσωπικό (ΙΔΟΧ με 6μηνη διάρκεια σύμβασης - απασχόληση με προσωρινή διαταγή - πρακτική άσκηση)</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50DBF6D2" w14:textId="77777777" w:rsidR="00D42960" w:rsidRPr="00D42960" w:rsidRDefault="00D42960" w:rsidP="00D42960">
            <w:pPr>
              <w:spacing w:after="0" w:line="240" w:lineRule="auto"/>
              <w:jc w:val="right"/>
              <w:rPr>
                <w:rFonts w:ascii="Verdana" w:eastAsia="Times New Roman" w:hAnsi="Verdana" w:cs="Calibri"/>
                <w:color w:val="000000"/>
                <w:lang w:val="en-US"/>
              </w:rPr>
            </w:pPr>
            <w:r w:rsidRPr="00D42960">
              <w:rPr>
                <w:rFonts w:ascii="Verdana" w:eastAsia="Times New Roman" w:hAnsi="Verdana" w:cs="Calibri"/>
                <w:color w:val="000000"/>
                <w:lang w:val="en-US"/>
              </w:rPr>
              <w:t>5</w:t>
            </w:r>
          </w:p>
        </w:tc>
        <w:tc>
          <w:tcPr>
            <w:tcW w:w="1603" w:type="dxa"/>
            <w:tcBorders>
              <w:top w:val="single" w:sz="4" w:space="0" w:color="auto"/>
              <w:left w:val="nil"/>
              <w:bottom w:val="single" w:sz="4" w:space="0" w:color="auto"/>
              <w:right w:val="single" w:sz="4" w:space="0" w:color="auto"/>
            </w:tcBorders>
            <w:shd w:val="clear" w:color="auto" w:fill="auto"/>
            <w:noWrap/>
            <w:vAlign w:val="bottom"/>
            <w:hideMark/>
          </w:tcPr>
          <w:p w14:paraId="2198AB09" w14:textId="4A8DB378" w:rsidR="00D42960" w:rsidRPr="00D42960" w:rsidRDefault="008F3E6E"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2</w:t>
            </w:r>
            <w:r w:rsidR="00D42960" w:rsidRPr="00D42960">
              <w:rPr>
                <w:rFonts w:ascii="Verdana" w:eastAsia="Times New Roman" w:hAnsi="Verdana" w:cs="Calibri"/>
                <w:color w:val="000000"/>
                <w:lang w:val="en-US"/>
              </w:rPr>
              <w:t>,</w:t>
            </w:r>
            <w:r>
              <w:rPr>
                <w:rFonts w:ascii="Verdana" w:eastAsia="Times New Roman" w:hAnsi="Verdana" w:cs="Calibri"/>
                <w:color w:val="000000"/>
              </w:rPr>
              <w:t>5</w:t>
            </w:r>
          </w:p>
        </w:tc>
        <w:tc>
          <w:tcPr>
            <w:tcW w:w="1712" w:type="dxa"/>
            <w:tcBorders>
              <w:top w:val="single" w:sz="4" w:space="0" w:color="auto"/>
              <w:left w:val="nil"/>
              <w:bottom w:val="single" w:sz="4" w:space="0" w:color="auto"/>
              <w:right w:val="single" w:sz="4" w:space="0" w:color="auto"/>
            </w:tcBorders>
            <w:shd w:val="clear" w:color="auto" w:fill="auto"/>
            <w:noWrap/>
            <w:vAlign w:val="bottom"/>
            <w:hideMark/>
          </w:tcPr>
          <w:p w14:paraId="78E63C73"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3AA1338"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EB02689" w14:textId="253AA161" w:rsidR="00D42960" w:rsidRPr="00D42960" w:rsidRDefault="00A94915" w:rsidP="00D42960">
            <w:pPr>
              <w:spacing w:after="0" w:line="240" w:lineRule="auto"/>
              <w:jc w:val="right"/>
              <w:rPr>
                <w:rFonts w:ascii="Verdana" w:eastAsia="Times New Roman" w:hAnsi="Verdana" w:cs="Calibri"/>
                <w:lang w:val="en-US"/>
              </w:rPr>
            </w:pPr>
            <w:r w:rsidRPr="00A94915">
              <w:rPr>
                <w:rFonts w:ascii="Verdana" w:eastAsia="Times New Roman" w:hAnsi="Verdana" w:cs="Calibri"/>
              </w:rPr>
              <w:t>6</w:t>
            </w:r>
            <w:r w:rsidR="00D42960" w:rsidRPr="00D42960">
              <w:rPr>
                <w:rFonts w:ascii="Verdana" w:eastAsia="Times New Roman" w:hAnsi="Verdana" w:cs="Calibri"/>
                <w:lang w:val="en-US"/>
              </w:rPr>
              <w:t>,</w:t>
            </w:r>
            <w:r w:rsidRPr="00A94915">
              <w:rPr>
                <w:rFonts w:ascii="Verdana" w:eastAsia="Times New Roman" w:hAnsi="Verdana" w:cs="Calibri"/>
              </w:rPr>
              <w:t>2</w:t>
            </w:r>
            <w:r w:rsidR="00D42960" w:rsidRPr="00D42960">
              <w:rPr>
                <w:rFonts w:ascii="Verdana" w:eastAsia="Times New Roman" w:hAnsi="Verdana" w:cs="Calibri"/>
                <w:lang w:val="en-US"/>
              </w:rPr>
              <w:t>5</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66C30B6B" w14:textId="77777777" w:rsidR="00D42960" w:rsidRPr="00D42960" w:rsidRDefault="00D42960" w:rsidP="00D42960">
            <w:pPr>
              <w:spacing w:after="0" w:line="240" w:lineRule="auto"/>
              <w:rPr>
                <w:rFonts w:ascii="Verdana" w:eastAsia="Times New Roman" w:hAnsi="Verdana" w:cs="Calibri"/>
                <w:lang w:val="en-US"/>
              </w:rPr>
            </w:pPr>
            <w:r w:rsidRPr="00D42960">
              <w:rPr>
                <w:rFonts w:ascii="Verdana" w:eastAsia="Times New Roman" w:hAnsi="Verdana" w:cs="Calibri"/>
                <w:lang w:val="en-US"/>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6399E3CE"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r>
      <w:tr w:rsidR="00D42960" w:rsidRPr="00D42960" w14:paraId="4A3A39B1" w14:textId="77777777" w:rsidTr="00D42960">
        <w:trPr>
          <w:trHeight w:val="765"/>
        </w:trPr>
        <w:tc>
          <w:tcPr>
            <w:tcW w:w="665" w:type="dxa"/>
            <w:tcBorders>
              <w:top w:val="nil"/>
              <w:left w:val="single" w:sz="4" w:space="0" w:color="auto"/>
              <w:bottom w:val="single" w:sz="4" w:space="0" w:color="auto"/>
              <w:right w:val="single" w:sz="4" w:space="0" w:color="auto"/>
            </w:tcBorders>
            <w:shd w:val="clear" w:color="auto" w:fill="auto"/>
            <w:noWrap/>
            <w:hideMark/>
          </w:tcPr>
          <w:p w14:paraId="29C7B7B6" w14:textId="77777777" w:rsidR="00D42960" w:rsidRPr="00D42960" w:rsidRDefault="00D42960" w:rsidP="001D275A">
            <w:pPr>
              <w:spacing w:after="0" w:line="240" w:lineRule="auto"/>
              <w:jc w:val="center"/>
              <w:rPr>
                <w:rFonts w:ascii="Verdana" w:eastAsia="Times New Roman" w:hAnsi="Verdana" w:cs="Calibri"/>
                <w:color w:val="000000"/>
                <w:lang w:val="en-US"/>
              </w:rPr>
            </w:pPr>
            <w:r w:rsidRPr="00D42960">
              <w:rPr>
                <w:rFonts w:ascii="Verdana" w:eastAsia="Times New Roman" w:hAnsi="Verdana" w:cs="Calibri"/>
                <w:color w:val="000000"/>
                <w:lang w:val="en-US"/>
              </w:rPr>
              <w:t>8</w:t>
            </w:r>
          </w:p>
        </w:tc>
        <w:tc>
          <w:tcPr>
            <w:tcW w:w="4014" w:type="dxa"/>
            <w:tcBorders>
              <w:top w:val="nil"/>
              <w:left w:val="nil"/>
              <w:bottom w:val="single" w:sz="4" w:space="0" w:color="auto"/>
              <w:right w:val="single" w:sz="4" w:space="0" w:color="auto"/>
            </w:tcBorders>
            <w:shd w:val="clear" w:color="auto" w:fill="auto"/>
            <w:vAlign w:val="center"/>
            <w:hideMark/>
          </w:tcPr>
          <w:p w14:paraId="6DDF99D4" w14:textId="77777777" w:rsidR="00D42960" w:rsidRPr="00D42960" w:rsidRDefault="00D42960" w:rsidP="00D42960">
            <w:pPr>
              <w:spacing w:after="0" w:line="240" w:lineRule="auto"/>
              <w:rPr>
                <w:rFonts w:ascii="Verdana" w:eastAsia="Times New Roman" w:hAnsi="Verdana" w:cs="Calibri"/>
                <w:color w:val="000000"/>
                <w:sz w:val="20"/>
                <w:szCs w:val="20"/>
              </w:rPr>
            </w:pPr>
            <w:r w:rsidRPr="00D42960">
              <w:rPr>
                <w:rFonts w:ascii="Verdana" w:eastAsia="Times New Roman" w:hAnsi="Verdana" w:cs="Calibri"/>
                <w:color w:val="000000"/>
                <w:sz w:val="20"/>
                <w:szCs w:val="20"/>
              </w:rPr>
              <w:t>Εργατοτεχνικό προσωπικό (ΙΔΟΧ με 8μηνη διάρκεια σύμβασης - ΣΟΧ)</w:t>
            </w:r>
          </w:p>
        </w:tc>
        <w:tc>
          <w:tcPr>
            <w:tcW w:w="1974" w:type="dxa"/>
            <w:tcBorders>
              <w:top w:val="nil"/>
              <w:left w:val="nil"/>
              <w:bottom w:val="single" w:sz="4" w:space="0" w:color="auto"/>
              <w:right w:val="single" w:sz="4" w:space="0" w:color="auto"/>
            </w:tcBorders>
            <w:shd w:val="clear" w:color="auto" w:fill="auto"/>
            <w:noWrap/>
            <w:vAlign w:val="bottom"/>
            <w:hideMark/>
          </w:tcPr>
          <w:p w14:paraId="361D5C9E" w14:textId="77777777" w:rsidR="00D42960" w:rsidRPr="00D42960" w:rsidRDefault="00D42960" w:rsidP="00D42960">
            <w:pPr>
              <w:spacing w:after="0" w:line="240" w:lineRule="auto"/>
              <w:jc w:val="right"/>
              <w:rPr>
                <w:rFonts w:ascii="Verdana" w:eastAsia="Times New Roman" w:hAnsi="Verdana" w:cs="Calibri"/>
                <w:color w:val="000000"/>
                <w:lang w:val="en-US"/>
              </w:rPr>
            </w:pPr>
            <w:r w:rsidRPr="00D42960">
              <w:rPr>
                <w:rFonts w:ascii="Verdana" w:eastAsia="Times New Roman" w:hAnsi="Verdana" w:cs="Calibri"/>
                <w:color w:val="000000"/>
                <w:lang w:val="en-US"/>
              </w:rPr>
              <w:t>20</w:t>
            </w:r>
          </w:p>
        </w:tc>
        <w:tc>
          <w:tcPr>
            <w:tcW w:w="1603" w:type="dxa"/>
            <w:tcBorders>
              <w:top w:val="nil"/>
              <w:left w:val="nil"/>
              <w:bottom w:val="single" w:sz="4" w:space="0" w:color="auto"/>
              <w:right w:val="single" w:sz="4" w:space="0" w:color="auto"/>
            </w:tcBorders>
            <w:shd w:val="clear" w:color="auto" w:fill="auto"/>
            <w:noWrap/>
            <w:vAlign w:val="bottom"/>
            <w:hideMark/>
          </w:tcPr>
          <w:p w14:paraId="1F76E3F4" w14:textId="05A4F40F" w:rsidR="00D42960" w:rsidRPr="00D42960" w:rsidRDefault="008F3E6E"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2</w:t>
            </w:r>
            <w:r w:rsidR="00D42960" w:rsidRPr="00D42960">
              <w:rPr>
                <w:rFonts w:ascii="Verdana" w:eastAsia="Times New Roman" w:hAnsi="Verdana" w:cs="Calibri"/>
                <w:color w:val="000000"/>
                <w:lang w:val="en-US"/>
              </w:rPr>
              <w:t>,</w:t>
            </w:r>
            <w:r>
              <w:rPr>
                <w:rFonts w:ascii="Verdana" w:eastAsia="Times New Roman" w:hAnsi="Verdana" w:cs="Calibri"/>
                <w:color w:val="000000"/>
              </w:rPr>
              <w:t>5</w:t>
            </w:r>
          </w:p>
        </w:tc>
        <w:tc>
          <w:tcPr>
            <w:tcW w:w="1712" w:type="dxa"/>
            <w:tcBorders>
              <w:top w:val="nil"/>
              <w:left w:val="nil"/>
              <w:bottom w:val="single" w:sz="4" w:space="0" w:color="auto"/>
              <w:right w:val="single" w:sz="4" w:space="0" w:color="auto"/>
            </w:tcBorders>
            <w:shd w:val="clear" w:color="auto" w:fill="auto"/>
            <w:noWrap/>
            <w:vAlign w:val="bottom"/>
            <w:hideMark/>
          </w:tcPr>
          <w:p w14:paraId="2F13D737"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276" w:type="dxa"/>
            <w:tcBorders>
              <w:top w:val="nil"/>
              <w:left w:val="nil"/>
              <w:bottom w:val="single" w:sz="4" w:space="0" w:color="auto"/>
              <w:right w:val="single" w:sz="4" w:space="0" w:color="auto"/>
            </w:tcBorders>
            <w:shd w:val="clear" w:color="auto" w:fill="auto"/>
            <w:noWrap/>
            <w:vAlign w:val="bottom"/>
            <w:hideMark/>
          </w:tcPr>
          <w:p w14:paraId="27342F13"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417" w:type="dxa"/>
            <w:tcBorders>
              <w:top w:val="nil"/>
              <w:left w:val="nil"/>
              <w:bottom w:val="single" w:sz="4" w:space="0" w:color="auto"/>
              <w:right w:val="single" w:sz="4" w:space="0" w:color="auto"/>
            </w:tcBorders>
            <w:shd w:val="clear" w:color="auto" w:fill="auto"/>
            <w:noWrap/>
            <w:vAlign w:val="bottom"/>
            <w:hideMark/>
          </w:tcPr>
          <w:p w14:paraId="17FEBA6E"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560" w:type="dxa"/>
            <w:tcBorders>
              <w:top w:val="nil"/>
              <w:left w:val="nil"/>
              <w:bottom w:val="single" w:sz="4" w:space="0" w:color="auto"/>
              <w:right w:val="single" w:sz="4" w:space="0" w:color="auto"/>
            </w:tcBorders>
            <w:shd w:val="clear" w:color="auto" w:fill="auto"/>
            <w:noWrap/>
            <w:vAlign w:val="bottom"/>
            <w:hideMark/>
          </w:tcPr>
          <w:p w14:paraId="2242CF3A" w14:textId="73EBAF5A" w:rsidR="00D42960" w:rsidRPr="00D42960" w:rsidRDefault="00A94915"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33,33</w:t>
            </w:r>
          </w:p>
        </w:tc>
        <w:tc>
          <w:tcPr>
            <w:tcW w:w="1701" w:type="dxa"/>
            <w:tcBorders>
              <w:top w:val="nil"/>
              <w:left w:val="nil"/>
              <w:bottom w:val="single" w:sz="4" w:space="0" w:color="auto"/>
              <w:right w:val="single" w:sz="4" w:space="0" w:color="auto"/>
            </w:tcBorders>
            <w:shd w:val="clear" w:color="auto" w:fill="auto"/>
            <w:noWrap/>
            <w:vAlign w:val="bottom"/>
            <w:hideMark/>
          </w:tcPr>
          <w:p w14:paraId="78149F8F"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r>
      <w:tr w:rsidR="00D42960" w:rsidRPr="00D42960" w14:paraId="4B7B250F" w14:textId="77777777" w:rsidTr="00D42960">
        <w:trPr>
          <w:trHeight w:val="765"/>
        </w:trPr>
        <w:tc>
          <w:tcPr>
            <w:tcW w:w="665" w:type="dxa"/>
            <w:tcBorders>
              <w:top w:val="nil"/>
              <w:left w:val="single" w:sz="4" w:space="0" w:color="auto"/>
              <w:bottom w:val="single" w:sz="4" w:space="0" w:color="auto"/>
              <w:right w:val="single" w:sz="4" w:space="0" w:color="auto"/>
            </w:tcBorders>
            <w:shd w:val="clear" w:color="auto" w:fill="auto"/>
            <w:noWrap/>
            <w:hideMark/>
          </w:tcPr>
          <w:p w14:paraId="36C4282C" w14:textId="77777777" w:rsidR="00D42960" w:rsidRPr="00D42960" w:rsidRDefault="00D42960" w:rsidP="001D275A">
            <w:pPr>
              <w:spacing w:after="0" w:line="240" w:lineRule="auto"/>
              <w:jc w:val="center"/>
              <w:rPr>
                <w:rFonts w:ascii="Verdana" w:eastAsia="Times New Roman" w:hAnsi="Verdana" w:cs="Calibri"/>
                <w:color w:val="000000"/>
                <w:lang w:val="en-US"/>
              </w:rPr>
            </w:pPr>
            <w:r w:rsidRPr="00D42960">
              <w:rPr>
                <w:rFonts w:ascii="Verdana" w:eastAsia="Times New Roman" w:hAnsi="Verdana" w:cs="Calibri"/>
                <w:color w:val="000000"/>
                <w:lang w:val="en-US"/>
              </w:rPr>
              <w:t>9</w:t>
            </w:r>
          </w:p>
        </w:tc>
        <w:tc>
          <w:tcPr>
            <w:tcW w:w="4014" w:type="dxa"/>
            <w:tcBorders>
              <w:top w:val="nil"/>
              <w:left w:val="nil"/>
              <w:bottom w:val="single" w:sz="4" w:space="0" w:color="auto"/>
              <w:right w:val="single" w:sz="4" w:space="0" w:color="auto"/>
            </w:tcBorders>
            <w:shd w:val="clear" w:color="auto" w:fill="auto"/>
            <w:vAlign w:val="center"/>
            <w:hideMark/>
          </w:tcPr>
          <w:p w14:paraId="1E45F6E7" w14:textId="77777777" w:rsidR="00D42960" w:rsidRPr="00D42960" w:rsidRDefault="00D42960" w:rsidP="00D42960">
            <w:pPr>
              <w:spacing w:after="0" w:line="240" w:lineRule="auto"/>
              <w:rPr>
                <w:rFonts w:ascii="Verdana" w:eastAsia="Times New Roman" w:hAnsi="Verdana" w:cs="Calibri"/>
                <w:color w:val="000000"/>
                <w:sz w:val="20"/>
                <w:szCs w:val="20"/>
              </w:rPr>
            </w:pPr>
            <w:r w:rsidRPr="00D42960">
              <w:rPr>
                <w:rFonts w:ascii="Verdana" w:eastAsia="Times New Roman" w:hAnsi="Verdana" w:cs="Calibri"/>
                <w:color w:val="000000"/>
                <w:sz w:val="20"/>
                <w:szCs w:val="20"/>
              </w:rPr>
              <w:t>Εργατοτεχνικό προσωπικό (ΙΔΟΧ με 2μηνη διάρκεια σύμβασης)</w:t>
            </w:r>
          </w:p>
        </w:tc>
        <w:tc>
          <w:tcPr>
            <w:tcW w:w="1974" w:type="dxa"/>
            <w:tcBorders>
              <w:top w:val="nil"/>
              <w:left w:val="nil"/>
              <w:bottom w:val="single" w:sz="4" w:space="0" w:color="auto"/>
              <w:right w:val="single" w:sz="4" w:space="0" w:color="auto"/>
            </w:tcBorders>
            <w:shd w:val="clear" w:color="auto" w:fill="auto"/>
            <w:noWrap/>
            <w:vAlign w:val="bottom"/>
            <w:hideMark/>
          </w:tcPr>
          <w:p w14:paraId="7D1DCA5D" w14:textId="77777777" w:rsidR="00D42960" w:rsidRPr="00D42960" w:rsidRDefault="00D42960" w:rsidP="00D42960">
            <w:pPr>
              <w:spacing w:after="0" w:line="240" w:lineRule="auto"/>
              <w:jc w:val="right"/>
              <w:rPr>
                <w:rFonts w:ascii="Verdana" w:eastAsia="Times New Roman" w:hAnsi="Verdana" w:cs="Calibri"/>
                <w:color w:val="000000"/>
                <w:lang w:val="en-US"/>
              </w:rPr>
            </w:pPr>
            <w:r w:rsidRPr="00D42960">
              <w:rPr>
                <w:rFonts w:ascii="Verdana" w:eastAsia="Times New Roman" w:hAnsi="Verdana" w:cs="Calibri"/>
                <w:color w:val="000000"/>
                <w:lang w:val="en-US"/>
              </w:rPr>
              <w:t>40</w:t>
            </w:r>
          </w:p>
        </w:tc>
        <w:tc>
          <w:tcPr>
            <w:tcW w:w="1603" w:type="dxa"/>
            <w:tcBorders>
              <w:top w:val="nil"/>
              <w:left w:val="nil"/>
              <w:bottom w:val="single" w:sz="4" w:space="0" w:color="auto"/>
              <w:right w:val="single" w:sz="4" w:space="0" w:color="auto"/>
            </w:tcBorders>
            <w:shd w:val="clear" w:color="auto" w:fill="auto"/>
            <w:noWrap/>
            <w:vAlign w:val="bottom"/>
            <w:hideMark/>
          </w:tcPr>
          <w:p w14:paraId="7AE958CD" w14:textId="7A2A0870" w:rsidR="00D42960" w:rsidRPr="00D42960" w:rsidRDefault="008F3E6E"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2</w:t>
            </w:r>
            <w:r w:rsidR="00D42960" w:rsidRPr="00D42960">
              <w:rPr>
                <w:rFonts w:ascii="Verdana" w:eastAsia="Times New Roman" w:hAnsi="Verdana" w:cs="Calibri"/>
                <w:color w:val="000000"/>
                <w:lang w:val="en-US"/>
              </w:rPr>
              <w:t>,</w:t>
            </w:r>
            <w:r>
              <w:rPr>
                <w:rFonts w:ascii="Verdana" w:eastAsia="Times New Roman" w:hAnsi="Verdana" w:cs="Calibri"/>
                <w:color w:val="000000"/>
              </w:rPr>
              <w:t>5</w:t>
            </w:r>
          </w:p>
        </w:tc>
        <w:tc>
          <w:tcPr>
            <w:tcW w:w="1712" w:type="dxa"/>
            <w:tcBorders>
              <w:top w:val="nil"/>
              <w:left w:val="nil"/>
              <w:bottom w:val="single" w:sz="4" w:space="0" w:color="auto"/>
              <w:right w:val="single" w:sz="4" w:space="0" w:color="auto"/>
            </w:tcBorders>
            <w:shd w:val="clear" w:color="auto" w:fill="auto"/>
            <w:noWrap/>
            <w:vAlign w:val="bottom"/>
            <w:hideMark/>
          </w:tcPr>
          <w:p w14:paraId="6500BCF6"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E1962" w14:textId="226BD24C" w:rsidR="00D42960" w:rsidRPr="00D42960" w:rsidRDefault="00A94915"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16,67</w:t>
            </w:r>
          </w:p>
        </w:tc>
        <w:tc>
          <w:tcPr>
            <w:tcW w:w="1417" w:type="dxa"/>
            <w:tcBorders>
              <w:top w:val="nil"/>
              <w:left w:val="nil"/>
              <w:bottom w:val="single" w:sz="4" w:space="0" w:color="auto"/>
              <w:right w:val="single" w:sz="4" w:space="0" w:color="auto"/>
            </w:tcBorders>
            <w:shd w:val="clear" w:color="auto" w:fill="auto"/>
            <w:noWrap/>
            <w:vAlign w:val="bottom"/>
            <w:hideMark/>
          </w:tcPr>
          <w:p w14:paraId="7D00B3A4"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560" w:type="dxa"/>
            <w:tcBorders>
              <w:top w:val="nil"/>
              <w:left w:val="nil"/>
              <w:bottom w:val="single" w:sz="4" w:space="0" w:color="auto"/>
              <w:right w:val="single" w:sz="4" w:space="0" w:color="auto"/>
            </w:tcBorders>
            <w:shd w:val="clear" w:color="auto" w:fill="auto"/>
            <w:noWrap/>
            <w:vAlign w:val="bottom"/>
            <w:hideMark/>
          </w:tcPr>
          <w:p w14:paraId="1EF8A220"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43706FBB"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r>
      <w:tr w:rsidR="00D42960" w:rsidRPr="00D42960" w14:paraId="684D3013" w14:textId="77777777" w:rsidTr="00D42960">
        <w:trPr>
          <w:trHeight w:val="3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99F45"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4014" w:type="dxa"/>
            <w:tcBorders>
              <w:top w:val="single" w:sz="4" w:space="0" w:color="auto"/>
              <w:left w:val="nil"/>
              <w:bottom w:val="single" w:sz="4" w:space="0" w:color="auto"/>
              <w:right w:val="single" w:sz="4" w:space="0" w:color="auto"/>
            </w:tcBorders>
            <w:shd w:val="clear" w:color="auto" w:fill="auto"/>
            <w:noWrap/>
            <w:vAlign w:val="bottom"/>
            <w:hideMark/>
          </w:tcPr>
          <w:p w14:paraId="796FE657"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974" w:type="dxa"/>
            <w:tcBorders>
              <w:top w:val="single" w:sz="4" w:space="0" w:color="auto"/>
              <w:left w:val="nil"/>
              <w:bottom w:val="single" w:sz="4" w:space="0" w:color="auto"/>
              <w:right w:val="single" w:sz="4" w:space="0" w:color="auto"/>
            </w:tcBorders>
            <w:shd w:val="clear" w:color="auto" w:fill="auto"/>
            <w:noWrap/>
            <w:vAlign w:val="bottom"/>
            <w:hideMark/>
          </w:tcPr>
          <w:p w14:paraId="54E4945C" w14:textId="77777777" w:rsidR="00D42960" w:rsidRPr="00D42960" w:rsidRDefault="00D42960" w:rsidP="00D42960">
            <w:pPr>
              <w:spacing w:after="0" w:line="240" w:lineRule="auto"/>
              <w:rPr>
                <w:rFonts w:ascii="Verdana" w:eastAsia="Times New Roman" w:hAnsi="Verdana" w:cs="Calibri"/>
                <w:color w:val="000000"/>
                <w:lang w:val="en-US"/>
              </w:rPr>
            </w:pPr>
            <w:r w:rsidRPr="00D42960">
              <w:rPr>
                <w:rFonts w:ascii="Verdana" w:eastAsia="Times New Roman" w:hAnsi="Verdana" w:cs="Calibri"/>
                <w:color w:val="000000"/>
                <w:lang w:val="en-US"/>
              </w:rPr>
              <w:t> </w:t>
            </w:r>
          </w:p>
        </w:tc>
        <w:tc>
          <w:tcPr>
            <w:tcW w:w="1603" w:type="dxa"/>
            <w:tcBorders>
              <w:top w:val="single" w:sz="4" w:space="0" w:color="auto"/>
              <w:left w:val="nil"/>
              <w:bottom w:val="single" w:sz="4" w:space="0" w:color="auto"/>
              <w:right w:val="single" w:sz="4" w:space="0" w:color="auto"/>
            </w:tcBorders>
            <w:shd w:val="clear" w:color="auto" w:fill="auto"/>
            <w:noWrap/>
            <w:vAlign w:val="bottom"/>
            <w:hideMark/>
          </w:tcPr>
          <w:p w14:paraId="601C77E5" w14:textId="77777777" w:rsidR="00D42960" w:rsidRPr="00D42960" w:rsidRDefault="00D42960" w:rsidP="00D42960">
            <w:pPr>
              <w:spacing w:after="0" w:line="240" w:lineRule="auto"/>
              <w:jc w:val="right"/>
              <w:rPr>
                <w:rFonts w:ascii="Verdana" w:eastAsia="Times New Roman" w:hAnsi="Verdana" w:cs="Calibri"/>
                <w:b/>
                <w:bCs/>
                <w:color w:val="000000"/>
                <w:lang w:val="en-US"/>
              </w:rPr>
            </w:pPr>
            <w:proofErr w:type="spellStart"/>
            <w:r w:rsidRPr="00D42960">
              <w:rPr>
                <w:rFonts w:ascii="Verdana" w:eastAsia="Times New Roman" w:hAnsi="Verdana" w:cs="Calibri"/>
                <w:b/>
                <w:bCs/>
                <w:color w:val="000000"/>
                <w:lang w:val="en-US"/>
              </w:rPr>
              <w:t>Σύνολο</w:t>
            </w:r>
            <w:proofErr w:type="spellEnd"/>
          </w:p>
        </w:tc>
        <w:tc>
          <w:tcPr>
            <w:tcW w:w="1712" w:type="dxa"/>
            <w:tcBorders>
              <w:top w:val="single" w:sz="4" w:space="0" w:color="auto"/>
              <w:left w:val="nil"/>
              <w:bottom w:val="single" w:sz="4" w:space="0" w:color="auto"/>
              <w:right w:val="single" w:sz="4" w:space="0" w:color="auto"/>
            </w:tcBorders>
            <w:shd w:val="clear" w:color="auto" w:fill="auto"/>
            <w:noWrap/>
            <w:vAlign w:val="bottom"/>
            <w:hideMark/>
          </w:tcPr>
          <w:p w14:paraId="3F306A4D" w14:textId="4B85913C" w:rsidR="00D42960" w:rsidRPr="00D42960" w:rsidRDefault="00A94915"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66</w:t>
            </w:r>
            <w:r w:rsidR="00407B71">
              <w:rPr>
                <w:rFonts w:ascii="Verdana" w:eastAsia="Times New Roman" w:hAnsi="Verdana" w:cs="Calibri"/>
                <w:color w:val="000000"/>
              </w:rPr>
              <w:t>9</w:t>
            </w:r>
            <w:r w:rsidR="00D42960" w:rsidRPr="00D42960">
              <w:rPr>
                <w:rFonts w:ascii="Verdana" w:eastAsia="Times New Roman" w:hAnsi="Verdana" w:cs="Calibri"/>
                <w:color w:val="000000"/>
                <w:lang w:val="en-US"/>
              </w:rPr>
              <w:t>,</w:t>
            </w:r>
            <w:r w:rsidR="00407B71">
              <w:rPr>
                <w:rFonts w:ascii="Verdana" w:eastAsia="Times New Roman" w:hAnsi="Verdana" w:cs="Calibri"/>
                <w:color w:val="000000"/>
              </w:rPr>
              <w:t>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F6AEB35" w14:textId="0CF9E32F" w:rsidR="00D42960" w:rsidRPr="00D42960" w:rsidRDefault="00A94915"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16,67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3CE24ED" w14:textId="72359497" w:rsidR="00D42960" w:rsidRPr="00D42960" w:rsidRDefault="00AA434E" w:rsidP="00D42960">
            <w:pPr>
              <w:spacing w:after="0" w:line="240" w:lineRule="auto"/>
              <w:jc w:val="right"/>
              <w:rPr>
                <w:rFonts w:ascii="Verdana" w:eastAsia="Times New Roman" w:hAnsi="Verdana" w:cs="Calibri"/>
                <w:color w:val="000000"/>
                <w:lang w:val="en-US"/>
              </w:rPr>
            </w:pPr>
            <w:r>
              <w:rPr>
                <w:rFonts w:ascii="Verdana" w:eastAsia="Times New Roman" w:hAnsi="Verdana" w:cs="Calibri"/>
                <w:color w:val="000000"/>
              </w:rPr>
              <w:t>11</w:t>
            </w:r>
            <w:r w:rsidR="00A94915">
              <w:rPr>
                <w:rFonts w:ascii="Verdana" w:eastAsia="Times New Roman" w:hAnsi="Verdana" w:cs="Calibri"/>
                <w:color w:val="000000"/>
              </w:rPr>
              <w:t>,2</w:t>
            </w:r>
            <w:r w:rsidR="00D42960" w:rsidRPr="00D42960">
              <w:rPr>
                <w:rFonts w:ascii="Verdana" w:eastAsia="Times New Roman" w:hAnsi="Verdana" w:cs="Calibri"/>
                <w:color w:val="000000"/>
                <w:lang w:val="en-US"/>
              </w:rPr>
              <w:t>5</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166B5551" w14:textId="6E92095B" w:rsidR="00D42960" w:rsidRPr="00D42960" w:rsidRDefault="00A94915"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33,33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EB4C743" w14:textId="6D92B87C" w:rsidR="00D42960" w:rsidRPr="00D42960" w:rsidRDefault="00A94915" w:rsidP="00D42960">
            <w:pPr>
              <w:spacing w:after="0" w:line="240" w:lineRule="auto"/>
              <w:jc w:val="right"/>
              <w:rPr>
                <w:rFonts w:ascii="Verdana" w:eastAsia="Times New Roman" w:hAnsi="Verdana" w:cs="Calibri"/>
                <w:color w:val="000000"/>
              </w:rPr>
            </w:pPr>
            <w:r>
              <w:rPr>
                <w:rFonts w:ascii="Verdana" w:eastAsia="Times New Roman" w:hAnsi="Verdana" w:cs="Calibri"/>
                <w:color w:val="000000"/>
              </w:rPr>
              <w:t>200</w:t>
            </w:r>
          </w:p>
        </w:tc>
      </w:tr>
      <w:tr w:rsidR="00D42960" w:rsidRPr="00D42960" w14:paraId="12C4205B" w14:textId="77777777" w:rsidTr="00D42960">
        <w:trPr>
          <w:trHeight w:val="300"/>
        </w:trPr>
        <w:tc>
          <w:tcPr>
            <w:tcW w:w="665" w:type="dxa"/>
            <w:shd w:val="clear" w:color="auto" w:fill="auto"/>
            <w:noWrap/>
            <w:vAlign w:val="bottom"/>
          </w:tcPr>
          <w:p w14:paraId="743A47D4" w14:textId="77777777" w:rsidR="00D42960" w:rsidRPr="00D42960" w:rsidRDefault="00D42960" w:rsidP="00D42960">
            <w:pPr>
              <w:spacing w:after="0" w:line="240" w:lineRule="auto"/>
              <w:rPr>
                <w:rFonts w:ascii="Verdana" w:eastAsia="Times New Roman" w:hAnsi="Verdana" w:cs="Calibri"/>
                <w:color w:val="000000"/>
                <w:lang w:val="en-US"/>
              </w:rPr>
            </w:pPr>
          </w:p>
        </w:tc>
        <w:tc>
          <w:tcPr>
            <w:tcW w:w="4014" w:type="dxa"/>
            <w:shd w:val="clear" w:color="auto" w:fill="auto"/>
            <w:noWrap/>
            <w:vAlign w:val="bottom"/>
          </w:tcPr>
          <w:p w14:paraId="7AE284AD" w14:textId="77777777" w:rsidR="00D42960" w:rsidRPr="00D42960" w:rsidRDefault="00D42960" w:rsidP="00D42960">
            <w:pPr>
              <w:spacing w:after="0" w:line="240" w:lineRule="auto"/>
              <w:rPr>
                <w:rFonts w:ascii="Verdana" w:eastAsia="Times New Roman" w:hAnsi="Verdana" w:cs="Calibri"/>
                <w:color w:val="000000"/>
                <w:lang w:val="en-US"/>
              </w:rPr>
            </w:pPr>
          </w:p>
        </w:tc>
        <w:tc>
          <w:tcPr>
            <w:tcW w:w="1974" w:type="dxa"/>
            <w:shd w:val="clear" w:color="auto" w:fill="auto"/>
            <w:noWrap/>
            <w:vAlign w:val="bottom"/>
          </w:tcPr>
          <w:p w14:paraId="5F08DA01" w14:textId="77777777" w:rsidR="00D42960" w:rsidRPr="00D42960" w:rsidRDefault="00D42960" w:rsidP="00D42960">
            <w:pPr>
              <w:spacing w:after="0" w:line="240" w:lineRule="auto"/>
              <w:rPr>
                <w:rFonts w:ascii="Verdana" w:eastAsia="Times New Roman" w:hAnsi="Verdana" w:cs="Calibri"/>
                <w:color w:val="000000"/>
                <w:lang w:val="en-US"/>
              </w:rPr>
            </w:pPr>
          </w:p>
        </w:tc>
        <w:tc>
          <w:tcPr>
            <w:tcW w:w="1603" w:type="dxa"/>
            <w:shd w:val="clear" w:color="auto" w:fill="auto"/>
            <w:noWrap/>
            <w:vAlign w:val="bottom"/>
          </w:tcPr>
          <w:p w14:paraId="71A04DA0" w14:textId="77777777" w:rsidR="00D42960" w:rsidRPr="00D42960" w:rsidRDefault="00D42960" w:rsidP="00D42960">
            <w:pPr>
              <w:spacing w:after="0" w:line="240" w:lineRule="auto"/>
              <w:jc w:val="right"/>
              <w:rPr>
                <w:rFonts w:ascii="Verdana" w:eastAsia="Times New Roman" w:hAnsi="Verdana" w:cs="Calibri"/>
                <w:b/>
                <w:bCs/>
                <w:color w:val="000000"/>
                <w:lang w:val="en-US"/>
              </w:rPr>
            </w:pPr>
          </w:p>
        </w:tc>
        <w:tc>
          <w:tcPr>
            <w:tcW w:w="1712" w:type="dxa"/>
            <w:tcBorders>
              <w:right w:val="single" w:sz="4" w:space="0" w:color="auto"/>
            </w:tcBorders>
            <w:shd w:val="clear" w:color="auto" w:fill="auto"/>
            <w:noWrap/>
            <w:vAlign w:val="bottom"/>
          </w:tcPr>
          <w:p w14:paraId="2DCED73B" w14:textId="77777777" w:rsidR="00D42960" w:rsidRPr="00D42960" w:rsidRDefault="00D42960" w:rsidP="00D42960">
            <w:pPr>
              <w:spacing w:after="0" w:line="240" w:lineRule="auto"/>
              <w:jc w:val="right"/>
              <w:rPr>
                <w:rFonts w:ascii="Verdana" w:eastAsia="Times New Roman" w:hAnsi="Verdana" w:cs="Calibri"/>
                <w:color w:val="000000"/>
                <w:lang w:val="en-US"/>
              </w:rPr>
            </w:pPr>
          </w:p>
        </w:tc>
        <w:tc>
          <w:tcPr>
            <w:tcW w:w="425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323BFAF" w14:textId="77777777" w:rsidR="00D42960" w:rsidRPr="00D42960" w:rsidRDefault="00D42960" w:rsidP="00D42960">
            <w:pPr>
              <w:spacing w:after="0" w:line="240" w:lineRule="auto"/>
              <w:jc w:val="right"/>
              <w:rPr>
                <w:rFonts w:ascii="Verdana" w:eastAsia="Times New Roman" w:hAnsi="Verdana" w:cs="Calibri"/>
                <w:color w:val="000000"/>
                <w:sz w:val="24"/>
                <w:szCs w:val="24"/>
                <w:lang w:val="en-US"/>
              </w:rPr>
            </w:pPr>
            <w:proofErr w:type="spellStart"/>
            <w:r w:rsidRPr="00D42960">
              <w:rPr>
                <w:rFonts w:ascii="Verdana" w:hAnsi="Verdana" w:cs="Calibri"/>
                <w:b/>
                <w:bCs/>
                <w:color w:val="000000"/>
                <w:sz w:val="24"/>
                <w:szCs w:val="24"/>
                <w:lang w:val="en-US"/>
              </w:rPr>
              <w:t>Γενικό</w:t>
            </w:r>
            <w:proofErr w:type="spellEnd"/>
            <w:r w:rsidRPr="00D42960">
              <w:rPr>
                <w:rFonts w:ascii="Verdana" w:hAnsi="Verdana" w:cs="Calibri"/>
                <w:b/>
                <w:bCs/>
                <w:color w:val="000000"/>
                <w:sz w:val="24"/>
                <w:szCs w:val="24"/>
                <w:lang w:val="en-US"/>
              </w:rPr>
              <w:t xml:space="preserve"> </w:t>
            </w:r>
            <w:proofErr w:type="spellStart"/>
            <w:r w:rsidRPr="00D42960">
              <w:rPr>
                <w:rFonts w:ascii="Verdana" w:hAnsi="Verdana" w:cs="Calibri"/>
                <w:b/>
                <w:bCs/>
                <w:color w:val="000000"/>
                <w:sz w:val="24"/>
                <w:szCs w:val="24"/>
                <w:lang w:val="en-US"/>
              </w:rPr>
              <w:t>Σύνολο</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D7D80D4" w14:textId="03F5DC7A" w:rsidR="00D42960" w:rsidRPr="00D42960" w:rsidRDefault="00A94915" w:rsidP="00D42960">
            <w:pPr>
              <w:spacing w:after="0" w:line="240" w:lineRule="auto"/>
              <w:jc w:val="right"/>
              <w:rPr>
                <w:rFonts w:ascii="Verdana" w:eastAsia="Times New Roman" w:hAnsi="Verdana" w:cs="Calibri"/>
                <w:color w:val="000000"/>
                <w:sz w:val="24"/>
                <w:szCs w:val="24"/>
              </w:rPr>
            </w:pPr>
            <w:r>
              <w:rPr>
                <w:rFonts w:ascii="Verdana" w:hAnsi="Verdana" w:cs="Calibri"/>
                <w:b/>
                <w:bCs/>
                <w:color w:val="000000"/>
                <w:sz w:val="24"/>
                <w:szCs w:val="24"/>
              </w:rPr>
              <w:t>9</w:t>
            </w:r>
            <w:r w:rsidR="00AA434E">
              <w:rPr>
                <w:rFonts w:ascii="Verdana" w:hAnsi="Verdana" w:cs="Calibri"/>
                <w:b/>
                <w:bCs/>
                <w:color w:val="000000"/>
                <w:sz w:val="24"/>
                <w:szCs w:val="24"/>
              </w:rPr>
              <w:t>30</w:t>
            </w:r>
            <w:r w:rsidR="00D42960" w:rsidRPr="00D42960">
              <w:rPr>
                <w:rFonts w:ascii="Verdana" w:hAnsi="Verdana" w:cs="Calibri"/>
                <w:b/>
                <w:bCs/>
                <w:color w:val="000000"/>
                <w:sz w:val="24"/>
                <w:szCs w:val="24"/>
                <w:lang w:val="en-US"/>
              </w:rPr>
              <w:t>,</w:t>
            </w:r>
            <w:r w:rsidR="00AA434E">
              <w:rPr>
                <w:rFonts w:ascii="Verdana" w:hAnsi="Verdana" w:cs="Calibri"/>
                <w:b/>
                <w:bCs/>
                <w:color w:val="000000"/>
                <w:sz w:val="24"/>
                <w:szCs w:val="24"/>
              </w:rPr>
              <w:t>7</w:t>
            </w:r>
            <w:r>
              <w:rPr>
                <w:rFonts w:ascii="Verdana" w:hAnsi="Verdana" w:cs="Calibri"/>
                <w:b/>
                <w:bCs/>
                <w:color w:val="000000"/>
                <w:sz w:val="24"/>
                <w:szCs w:val="24"/>
              </w:rPr>
              <w:t>5</w:t>
            </w:r>
          </w:p>
        </w:tc>
      </w:tr>
    </w:tbl>
    <w:p w14:paraId="5AFD04AF" w14:textId="6C6B28AE" w:rsidR="00902AF7" w:rsidRDefault="00902AF7" w:rsidP="003C66E6">
      <w:pPr>
        <w:widowControl w:val="0"/>
        <w:autoSpaceDE w:val="0"/>
        <w:autoSpaceDN w:val="0"/>
        <w:adjustRightInd w:val="0"/>
        <w:spacing w:before="23" w:after="0" w:line="240" w:lineRule="auto"/>
        <w:ind w:right="-1050"/>
        <w:contextualSpacing/>
        <w:jc w:val="both"/>
        <w:rPr>
          <w:rFonts w:ascii="Arial" w:hAnsi="Arial" w:cs="Arial"/>
        </w:rPr>
      </w:pPr>
    </w:p>
    <w:p w14:paraId="66048229" w14:textId="77777777" w:rsidR="00EE7C9A" w:rsidRDefault="00EE7C9A" w:rsidP="003C66E6">
      <w:pPr>
        <w:widowControl w:val="0"/>
        <w:autoSpaceDE w:val="0"/>
        <w:autoSpaceDN w:val="0"/>
        <w:adjustRightInd w:val="0"/>
        <w:spacing w:before="23" w:after="0" w:line="240" w:lineRule="auto"/>
        <w:ind w:right="-1050"/>
        <w:contextualSpacing/>
        <w:jc w:val="both"/>
        <w:rPr>
          <w:rFonts w:ascii="Arial" w:hAnsi="Arial" w:cs="Arial"/>
        </w:rPr>
      </w:pPr>
    </w:p>
    <w:tbl>
      <w:tblPr>
        <w:tblStyle w:val="a5"/>
        <w:tblW w:w="9521" w:type="dxa"/>
        <w:tblInd w:w="108" w:type="dxa"/>
        <w:tblLook w:val="04A0" w:firstRow="1" w:lastRow="0" w:firstColumn="1" w:lastColumn="0" w:noHBand="0" w:noVBand="1"/>
      </w:tblPr>
      <w:tblGrid>
        <w:gridCol w:w="1796"/>
        <w:gridCol w:w="1373"/>
        <w:gridCol w:w="1561"/>
        <w:gridCol w:w="1526"/>
        <w:gridCol w:w="1666"/>
        <w:gridCol w:w="1599"/>
      </w:tblGrid>
      <w:tr w:rsidR="00CA6F7C" w14:paraId="517AEB56" w14:textId="623BF2B5" w:rsidTr="00A40229">
        <w:tc>
          <w:tcPr>
            <w:tcW w:w="1796" w:type="dxa"/>
            <w:vAlign w:val="center"/>
          </w:tcPr>
          <w:p w14:paraId="37A9865D" w14:textId="0A00AA29" w:rsidR="00CA6F7C" w:rsidRPr="00493CCB" w:rsidRDefault="00A40229" w:rsidP="00A40229">
            <w:pPr>
              <w:spacing w:before="23" w:line="276" w:lineRule="auto"/>
              <w:jc w:val="center"/>
              <w:rPr>
                <w:rFonts w:ascii="Arial" w:eastAsia="Verdana" w:hAnsi="Arial" w:cs="Arial"/>
                <w:b/>
                <w:bCs/>
                <w:szCs w:val="20"/>
              </w:rPr>
            </w:pPr>
            <w:bookmarkStart w:id="2" w:name="_Hlk51765617"/>
            <w:r>
              <w:rPr>
                <w:rFonts w:ascii="Arial" w:eastAsia="Verdana" w:hAnsi="Arial" w:cs="Arial"/>
                <w:b/>
                <w:bCs/>
                <w:szCs w:val="20"/>
              </w:rPr>
              <w:t>Σύνολο ωρών</w:t>
            </w:r>
          </w:p>
        </w:tc>
        <w:tc>
          <w:tcPr>
            <w:tcW w:w="1373" w:type="dxa"/>
            <w:vAlign w:val="center"/>
          </w:tcPr>
          <w:p w14:paraId="7D9480FD" w14:textId="77777777" w:rsidR="00CA6F7C" w:rsidRPr="00493CCB" w:rsidRDefault="00CA6F7C" w:rsidP="00493CCB">
            <w:pPr>
              <w:spacing w:before="23" w:line="276" w:lineRule="auto"/>
              <w:jc w:val="center"/>
              <w:rPr>
                <w:rFonts w:ascii="Arial" w:eastAsia="Verdana" w:hAnsi="Arial" w:cs="Arial"/>
                <w:b/>
                <w:bCs/>
                <w:szCs w:val="20"/>
              </w:rPr>
            </w:pPr>
            <w:r w:rsidRPr="00493CCB">
              <w:rPr>
                <w:rFonts w:ascii="Arial" w:eastAsia="Verdana" w:hAnsi="Arial" w:cs="Arial"/>
                <w:b/>
                <w:bCs/>
                <w:szCs w:val="20"/>
              </w:rPr>
              <w:t>Τιμή ώρας</w:t>
            </w:r>
          </w:p>
        </w:tc>
        <w:tc>
          <w:tcPr>
            <w:tcW w:w="1561" w:type="dxa"/>
            <w:tcBorders>
              <w:bottom w:val="single" w:sz="4" w:space="0" w:color="auto"/>
            </w:tcBorders>
            <w:vAlign w:val="center"/>
          </w:tcPr>
          <w:p w14:paraId="452556A2" w14:textId="77777777" w:rsidR="00CA6F7C" w:rsidRPr="00493CCB" w:rsidRDefault="00CA6F7C" w:rsidP="00493CCB">
            <w:pPr>
              <w:spacing w:before="23" w:line="276" w:lineRule="auto"/>
              <w:jc w:val="center"/>
              <w:rPr>
                <w:rFonts w:ascii="Arial" w:eastAsia="Verdana" w:hAnsi="Arial" w:cs="Arial"/>
                <w:b/>
                <w:bCs/>
                <w:szCs w:val="20"/>
              </w:rPr>
            </w:pPr>
            <w:r w:rsidRPr="00493CCB">
              <w:rPr>
                <w:rFonts w:ascii="Arial" w:eastAsia="Verdana" w:hAnsi="Arial" w:cs="Arial"/>
                <w:b/>
                <w:bCs/>
                <w:szCs w:val="20"/>
              </w:rPr>
              <w:t>Κόστος</w:t>
            </w:r>
          </w:p>
        </w:tc>
        <w:tc>
          <w:tcPr>
            <w:tcW w:w="1526" w:type="dxa"/>
            <w:tcBorders>
              <w:bottom w:val="single" w:sz="4" w:space="0" w:color="auto"/>
            </w:tcBorders>
            <w:vAlign w:val="center"/>
          </w:tcPr>
          <w:p w14:paraId="44794DE8" w14:textId="77777777" w:rsidR="00CA6F7C" w:rsidRPr="00493CCB" w:rsidRDefault="00CA6F7C" w:rsidP="00493CCB">
            <w:pPr>
              <w:spacing w:before="23" w:line="276" w:lineRule="auto"/>
              <w:jc w:val="center"/>
              <w:rPr>
                <w:rFonts w:ascii="Arial" w:eastAsia="Verdana" w:hAnsi="Arial" w:cs="Arial"/>
                <w:b/>
                <w:bCs/>
                <w:szCs w:val="20"/>
              </w:rPr>
            </w:pPr>
            <w:r w:rsidRPr="00493CCB">
              <w:rPr>
                <w:rFonts w:ascii="Arial" w:eastAsia="Verdana" w:hAnsi="Arial" w:cs="Arial"/>
                <w:b/>
                <w:bCs/>
                <w:szCs w:val="20"/>
              </w:rPr>
              <w:t>ΦΠΑ</w:t>
            </w:r>
          </w:p>
        </w:tc>
        <w:tc>
          <w:tcPr>
            <w:tcW w:w="1666" w:type="dxa"/>
            <w:tcBorders>
              <w:bottom w:val="single" w:sz="4" w:space="0" w:color="auto"/>
            </w:tcBorders>
            <w:vAlign w:val="center"/>
          </w:tcPr>
          <w:p w14:paraId="7CAE9AF0" w14:textId="77107E16" w:rsidR="00CA6F7C" w:rsidRPr="00493CCB" w:rsidRDefault="00CA6F7C" w:rsidP="00493CCB">
            <w:pPr>
              <w:spacing w:before="23" w:line="276" w:lineRule="auto"/>
              <w:jc w:val="center"/>
              <w:rPr>
                <w:rFonts w:ascii="Arial" w:eastAsia="Verdana" w:hAnsi="Arial" w:cs="Arial"/>
                <w:b/>
                <w:bCs/>
                <w:szCs w:val="20"/>
              </w:rPr>
            </w:pPr>
            <w:r w:rsidRPr="00493CCB">
              <w:rPr>
                <w:rFonts w:ascii="Arial" w:eastAsia="Verdana" w:hAnsi="Arial" w:cs="Arial"/>
                <w:b/>
                <w:bCs/>
                <w:szCs w:val="20"/>
              </w:rPr>
              <w:t>Ετήσιο κόστος με ΦΠΑ</w:t>
            </w:r>
          </w:p>
        </w:tc>
        <w:tc>
          <w:tcPr>
            <w:tcW w:w="1599" w:type="dxa"/>
            <w:tcBorders>
              <w:bottom w:val="single" w:sz="4" w:space="0" w:color="auto"/>
            </w:tcBorders>
          </w:tcPr>
          <w:p w14:paraId="30DAEFA8" w14:textId="4C306C13" w:rsidR="00CA6F7C" w:rsidRPr="00493CCB" w:rsidRDefault="00493CCB" w:rsidP="00493CCB">
            <w:pPr>
              <w:spacing w:before="23" w:line="276" w:lineRule="auto"/>
              <w:jc w:val="center"/>
              <w:rPr>
                <w:rFonts w:ascii="Arial" w:eastAsia="Verdana" w:hAnsi="Arial" w:cs="Arial"/>
                <w:b/>
                <w:bCs/>
                <w:szCs w:val="20"/>
              </w:rPr>
            </w:pPr>
            <w:r>
              <w:rPr>
                <w:rFonts w:ascii="Arial" w:eastAsia="Verdana" w:hAnsi="Arial" w:cs="Arial"/>
                <w:b/>
                <w:bCs/>
                <w:szCs w:val="20"/>
              </w:rPr>
              <w:t>Σ</w:t>
            </w:r>
            <w:r w:rsidR="00CA6F7C" w:rsidRPr="00493CCB">
              <w:rPr>
                <w:rFonts w:ascii="Arial" w:eastAsia="Verdana" w:hAnsi="Arial" w:cs="Arial"/>
                <w:b/>
                <w:bCs/>
                <w:szCs w:val="20"/>
              </w:rPr>
              <w:t>υνολικό κόστος για δύο (2) έτη</w:t>
            </w:r>
          </w:p>
        </w:tc>
      </w:tr>
      <w:tr w:rsidR="00A40229" w:rsidRPr="00D15C11" w14:paraId="37EAD9EF" w14:textId="5A28DB11" w:rsidTr="00A40229">
        <w:trPr>
          <w:trHeight w:val="423"/>
        </w:trPr>
        <w:tc>
          <w:tcPr>
            <w:tcW w:w="1796" w:type="dxa"/>
            <w:vAlign w:val="center"/>
          </w:tcPr>
          <w:p w14:paraId="73A32FB6" w14:textId="50DD31AD" w:rsidR="00A40229" w:rsidRPr="004368A5" w:rsidRDefault="00A40229" w:rsidP="00A40229">
            <w:pPr>
              <w:spacing w:before="23" w:line="276" w:lineRule="auto"/>
              <w:jc w:val="center"/>
              <w:rPr>
                <w:rFonts w:ascii="Arial" w:eastAsia="Verdana" w:hAnsi="Arial" w:cs="Arial"/>
                <w:szCs w:val="20"/>
                <w:lang w:val="en-US"/>
              </w:rPr>
            </w:pPr>
            <w:r w:rsidRPr="00A40229">
              <w:rPr>
                <w:rFonts w:ascii="Arial" w:eastAsia="Verdana" w:hAnsi="Arial" w:cs="Arial"/>
                <w:szCs w:val="20"/>
              </w:rPr>
              <w:t>9</w:t>
            </w:r>
            <w:r w:rsidR="00AA434E">
              <w:rPr>
                <w:rFonts w:ascii="Arial" w:eastAsia="Verdana" w:hAnsi="Arial" w:cs="Arial"/>
                <w:szCs w:val="20"/>
              </w:rPr>
              <w:t>30</w:t>
            </w:r>
            <w:r w:rsidRPr="00A40229">
              <w:rPr>
                <w:rFonts w:ascii="Arial" w:eastAsia="Verdana" w:hAnsi="Arial" w:cs="Arial"/>
                <w:szCs w:val="20"/>
              </w:rPr>
              <w:t>,</w:t>
            </w:r>
            <w:r w:rsidR="00AA434E">
              <w:rPr>
                <w:rFonts w:ascii="Arial" w:eastAsia="Verdana" w:hAnsi="Arial" w:cs="Arial"/>
                <w:szCs w:val="20"/>
              </w:rPr>
              <w:t>7</w:t>
            </w:r>
            <w:r w:rsidR="00A94915">
              <w:rPr>
                <w:rFonts w:ascii="Arial" w:eastAsia="Verdana" w:hAnsi="Arial" w:cs="Arial"/>
                <w:szCs w:val="20"/>
              </w:rPr>
              <w:t>5</w:t>
            </w:r>
          </w:p>
        </w:tc>
        <w:tc>
          <w:tcPr>
            <w:tcW w:w="1373" w:type="dxa"/>
            <w:vAlign w:val="center"/>
          </w:tcPr>
          <w:p w14:paraId="566A416B" w14:textId="11031397" w:rsidR="00A40229" w:rsidRPr="004368A5" w:rsidRDefault="00A40229" w:rsidP="00A40229">
            <w:pPr>
              <w:spacing w:before="23" w:line="276" w:lineRule="auto"/>
              <w:jc w:val="center"/>
              <w:rPr>
                <w:rFonts w:ascii="Arial" w:eastAsia="Verdana" w:hAnsi="Arial" w:cs="Arial"/>
                <w:szCs w:val="20"/>
              </w:rPr>
            </w:pPr>
            <w:r w:rsidRPr="00A40229">
              <w:rPr>
                <w:rFonts w:ascii="Arial" w:eastAsia="Verdana" w:hAnsi="Arial" w:cs="Arial"/>
                <w:szCs w:val="20"/>
              </w:rPr>
              <w:t>1</w:t>
            </w:r>
            <w:r w:rsidR="00A94915">
              <w:rPr>
                <w:rFonts w:ascii="Arial" w:eastAsia="Verdana" w:hAnsi="Arial" w:cs="Arial"/>
                <w:szCs w:val="20"/>
              </w:rPr>
              <w:t>5</w:t>
            </w:r>
            <w:r w:rsidRPr="00A40229">
              <w:rPr>
                <w:rFonts w:ascii="Arial" w:eastAsia="Verdana" w:hAnsi="Arial" w:cs="Arial"/>
                <w:szCs w:val="20"/>
              </w:rPr>
              <w:t xml:space="preserve">,00 </w:t>
            </w:r>
            <w:r w:rsidRPr="004368A5">
              <w:rPr>
                <w:rFonts w:ascii="Arial" w:eastAsia="Verdana" w:hAnsi="Arial" w:cs="Arial"/>
                <w:szCs w:val="20"/>
              </w:rPr>
              <w:t>€</w:t>
            </w:r>
          </w:p>
        </w:tc>
        <w:tc>
          <w:tcPr>
            <w:tcW w:w="1561" w:type="dxa"/>
            <w:tcBorders>
              <w:top w:val="single" w:sz="4" w:space="0" w:color="auto"/>
              <w:left w:val="nil"/>
              <w:bottom w:val="single" w:sz="4" w:space="0" w:color="auto"/>
              <w:right w:val="single" w:sz="4" w:space="0" w:color="auto"/>
            </w:tcBorders>
            <w:shd w:val="clear" w:color="auto" w:fill="auto"/>
            <w:vAlign w:val="center"/>
          </w:tcPr>
          <w:p w14:paraId="455C79B7" w14:textId="2B0D3928" w:rsidR="00A40229" w:rsidRPr="004368A5" w:rsidRDefault="00A40229" w:rsidP="00A40229">
            <w:pPr>
              <w:spacing w:before="23" w:line="276" w:lineRule="auto"/>
              <w:jc w:val="center"/>
              <w:rPr>
                <w:rFonts w:ascii="Arial" w:eastAsia="Verdana" w:hAnsi="Arial" w:cs="Arial"/>
                <w:szCs w:val="20"/>
              </w:rPr>
            </w:pPr>
            <w:r w:rsidRPr="00A40229">
              <w:rPr>
                <w:rFonts w:ascii="Arial" w:eastAsia="Verdana" w:hAnsi="Arial" w:cs="Arial"/>
                <w:szCs w:val="20"/>
              </w:rPr>
              <w:t>1</w:t>
            </w:r>
            <w:r w:rsidR="00A94915">
              <w:rPr>
                <w:rFonts w:ascii="Arial" w:eastAsia="Verdana" w:hAnsi="Arial" w:cs="Arial"/>
                <w:szCs w:val="20"/>
              </w:rPr>
              <w:t>3</w:t>
            </w:r>
            <w:r w:rsidRPr="00A40229">
              <w:rPr>
                <w:rFonts w:ascii="Arial" w:eastAsia="Verdana" w:hAnsi="Arial" w:cs="Arial"/>
                <w:szCs w:val="20"/>
              </w:rPr>
              <w:t>.</w:t>
            </w:r>
            <w:r w:rsidR="00407B71">
              <w:rPr>
                <w:rFonts w:ascii="Arial" w:eastAsia="Verdana" w:hAnsi="Arial" w:cs="Arial"/>
                <w:szCs w:val="20"/>
              </w:rPr>
              <w:t>961</w:t>
            </w:r>
            <w:r w:rsidRPr="00A40229">
              <w:rPr>
                <w:rFonts w:ascii="Arial" w:eastAsia="Verdana" w:hAnsi="Arial" w:cs="Arial"/>
                <w:szCs w:val="20"/>
              </w:rPr>
              <w:t>,2</w:t>
            </w:r>
            <w:r w:rsidR="00A94915">
              <w:rPr>
                <w:rFonts w:ascii="Arial" w:eastAsia="Verdana" w:hAnsi="Arial" w:cs="Arial"/>
                <w:szCs w:val="20"/>
              </w:rPr>
              <w:t>5</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07B64524" w14:textId="70E06C62" w:rsidR="00A40229" w:rsidRPr="004368A5" w:rsidRDefault="00A94915" w:rsidP="00A40229">
            <w:pPr>
              <w:spacing w:before="23" w:line="276" w:lineRule="auto"/>
              <w:jc w:val="center"/>
              <w:rPr>
                <w:rFonts w:ascii="Arial" w:eastAsia="Verdana" w:hAnsi="Arial" w:cs="Arial"/>
                <w:szCs w:val="20"/>
              </w:rPr>
            </w:pPr>
            <w:r>
              <w:rPr>
                <w:rFonts w:ascii="Arial" w:eastAsia="Verdana" w:hAnsi="Arial" w:cs="Arial"/>
                <w:szCs w:val="20"/>
              </w:rPr>
              <w:t>3</w:t>
            </w:r>
            <w:r w:rsidR="00A40229" w:rsidRPr="00A40229">
              <w:rPr>
                <w:rFonts w:ascii="Arial" w:eastAsia="Verdana" w:hAnsi="Arial" w:cs="Arial"/>
                <w:szCs w:val="20"/>
              </w:rPr>
              <w:t>.</w:t>
            </w:r>
            <w:r>
              <w:rPr>
                <w:rFonts w:ascii="Arial" w:eastAsia="Verdana" w:hAnsi="Arial" w:cs="Arial"/>
                <w:szCs w:val="20"/>
              </w:rPr>
              <w:t>3</w:t>
            </w:r>
            <w:r w:rsidR="00407B71">
              <w:rPr>
                <w:rFonts w:ascii="Arial" w:eastAsia="Verdana" w:hAnsi="Arial" w:cs="Arial"/>
                <w:szCs w:val="20"/>
              </w:rPr>
              <w:t>50</w:t>
            </w:r>
            <w:r w:rsidR="00A40229" w:rsidRPr="00A40229">
              <w:rPr>
                <w:rFonts w:ascii="Arial" w:eastAsia="Verdana" w:hAnsi="Arial" w:cs="Arial"/>
                <w:szCs w:val="20"/>
              </w:rPr>
              <w:t>,</w:t>
            </w:r>
            <w:r>
              <w:rPr>
                <w:rFonts w:ascii="Arial" w:eastAsia="Verdana" w:hAnsi="Arial" w:cs="Arial"/>
                <w:szCs w:val="20"/>
              </w:rPr>
              <w:t>7</w:t>
            </w:r>
            <w:r w:rsidR="00407B71">
              <w:rPr>
                <w:rFonts w:ascii="Arial" w:eastAsia="Verdana" w:hAnsi="Arial" w:cs="Arial"/>
                <w:szCs w:val="20"/>
              </w:rPr>
              <w:t>0</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14:paraId="76871984" w14:textId="780BF49E" w:rsidR="00A40229" w:rsidRPr="004368A5" w:rsidRDefault="00A40229" w:rsidP="00A40229">
            <w:pPr>
              <w:spacing w:before="23" w:line="276" w:lineRule="auto"/>
              <w:jc w:val="center"/>
              <w:rPr>
                <w:rFonts w:ascii="Arial" w:eastAsia="Verdana" w:hAnsi="Arial" w:cs="Arial"/>
                <w:szCs w:val="20"/>
              </w:rPr>
            </w:pPr>
            <w:r w:rsidRPr="00A40229">
              <w:rPr>
                <w:rFonts w:ascii="Arial" w:eastAsia="Verdana" w:hAnsi="Arial" w:cs="Arial"/>
                <w:szCs w:val="20"/>
              </w:rPr>
              <w:t>1</w:t>
            </w:r>
            <w:r w:rsidR="00A94915">
              <w:rPr>
                <w:rFonts w:ascii="Arial" w:eastAsia="Verdana" w:hAnsi="Arial" w:cs="Arial"/>
                <w:szCs w:val="20"/>
              </w:rPr>
              <w:t>7</w:t>
            </w:r>
            <w:r w:rsidRPr="00A40229">
              <w:rPr>
                <w:rFonts w:ascii="Arial" w:eastAsia="Verdana" w:hAnsi="Arial" w:cs="Arial"/>
                <w:szCs w:val="20"/>
              </w:rPr>
              <w:t>.</w:t>
            </w:r>
            <w:r w:rsidR="00407B71">
              <w:rPr>
                <w:rFonts w:ascii="Arial" w:eastAsia="Verdana" w:hAnsi="Arial" w:cs="Arial"/>
                <w:szCs w:val="20"/>
              </w:rPr>
              <w:t>311</w:t>
            </w:r>
            <w:r w:rsidRPr="00A40229">
              <w:rPr>
                <w:rFonts w:ascii="Arial" w:eastAsia="Verdana" w:hAnsi="Arial" w:cs="Arial"/>
                <w:szCs w:val="20"/>
              </w:rPr>
              <w:t>,</w:t>
            </w:r>
            <w:r w:rsidR="00A94915">
              <w:rPr>
                <w:rFonts w:ascii="Arial" w:eastAsia="Verdana" w:hAnsi="Arial" w:cs="Arial"/>
                <w:szCs w:val="20"/>
              </w:rPr>
              <w:t>9</w:t>
            </w:r>
            <w:r w:rsidR="00407B71">
              <w:rPr>
                <w:rFonts w:ascii="Arial" w:eastAsia="Verdana" w:hAnsi="Arial" w:cs="Arial"/>
                <w:szCs w:val="20"/>
              </w:rPr>
              <w:t>5</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6C690F9D" w14:textId="0239F668" w:rsidR="00A40229" w:rsidRPr="00416684" w:rsidRDefault="00A94915" w:rsidP="00A40229">
            <w:pPr>
              <w:spacing w:before="23" w:line="276" w:lineRule="auto"/>
              <w:ind w:firstLine="109"/>
              <w:rPr>
                <w:rFonts w:ascii="Arial" w:eastAsia="Verdana" w:hAnsi="Arial" w:cs="Arial"/>
                <w:szCs w:val="20"/>
                <w:lang w:val="en-US"/>
              </w:rPr>
            </w:pPr>
            <w:bookmarkStart w:id="3" w:name="_Hlk118719017"/>
            <w:r>
              <w:rPr>
                <w:rFonts w:ascii="Arial" w:eastAsia="Verdana" w:hAnsi="Arial" w:cs="Arial"/>
                <w:szCs w:val="20"/>
              </w:rPr>
              <w:t>34</w:t>
            </w:r>
            <w:r w:rsidR="00A40229" w:rsidRPr="00A40229">
              <w:rPr>
                <w:rFonts w:ascii="Arial" w:eastAsia="Verdana" w:hAnsi="Arial" w:cs="Arial"/>
                <w:szCs w:val="20"/>
              </w:rPr>
              <w:t>.</w:t>
            </w:r>
            <w:r w:rsidR="00407B71">
              <w:rPr>
                <w:rFonts w:ascii="Arial" w:eastAsia="Verdana" w:hAnsi="Arial" w:cs="Arial"/>
                <w:szCs w:val="20"/>
              </w:rPr>
              <w:t>623</w:t>
            </w:r>
            <w:r w:rsidR="00A40229" w:rsidRPr="00A40229">
              <w:rPr>
                <w:rFonts w:ascii="Arial" w:eastAsia="Verdana" w:hAnsi="Arial" w:cs="Arial"/>
                <w:szCs w:val="20"/>
              </w:rPr>
              <w:t>,</w:t>
            </w:r>
            <w:bookmarkEnd w:id="3"/>
            <w:r>
              <w:rPr>
                <w:rFonts w:ascii="Arial" w:eastAsia="Verdana" w:hAnsi="Arial" w:cs="Arial"/>
                <w:szCs w:val="20"/>
              </w:rPr>
              <w:t>9</w:t>
            </w:r>
            <w:r w:rsidR="00407B71">
              <w:rPr>
                <w:rFonts w:ascii="Arial" w:eastAsia="Verdana" w:hAnsi="Arial" w:cs="Arial"/>
                <w:szCs w:val="20"/>
              </w:rPr>
              <w:t>0</w:t>
            </w:r>
          </w:p>
        </w:tc>
      </w:tr>
      <w:bookmarkEnd w:id="2"/>
    </w:tbl>
    <w:p w14:paraId="47B77EC4" w14:textId="77777777" w:rsidR="00346F33" w:rsidRDefault="00346F33" w:rsidP="0055619E">
      <w:pPr>
        <w:widowControl w:val="0"/>
        <w:autoSpaceDE w:val="0"/>
        <w:autoSpaceDN w:val="0"/>
        <w:adjustRightInd w:val="0"/>
        <w:spacing w:after="0" w:line="240" w:lineRule="auto"/>
        <w:contextualSpacing/>
        <w:jc w:val="both"/>
        <w:rPr>
          <w:rFonts w:ascii="Arial" w:hAnsi="Arial" w:cs="Arial"/>
        </w:rPr>
      </w:pPr>
    </w:p>
    <w:p w14:paraId="6586EFFB" w14:textId="77777777" w:rsidR="00CB3307" w:rsidRPr="00B60E86" w:rsidRDefault="00CB3307" w:rsidP="0055619E">
      <w:pPr>
        <w:widowControl w:val="0"/>
        <w:autoSpaceDE w:val="0"/>
        <w:autoSpaceDN w:val="0"/>
        <w:adjustRightInd w:val="0"/>
        <w:spacing w:after="0" w:line="240" w:lineRule="auto"/>
        <w:contextualSpacing/>
        <w:jc w:val="both"/>
        <w:rPr>
          <w:rFonts w:ascii="Arial" w:hAnsi="Arial" w:cs="Arial"/>
          <w:sz w:val="24"/>
        </w:rPr>
      </w:pPr>
    </w:p>
    <w:p w14:paraId="04B154AB" w14:textId="55BDF689" w:rsidR="00607D8D" w:rsidRPr="00274734" w:rsidRDefault="00607D8D" w:rsidP="00274734">
      <w:pPr>
        <w:spacing w:before="23" w:after="0"/>
        <w:ind w:firstLine="720"/>
        <w:jc w:val="both"/>
        <w:rPr>
          <w:rFonts w:ascii="Arial" w:eastAsia="Verdana" w:hAnsi="Arial" w:cs="Arial"/>
          <w:szCs w:val="20"/>
        </w:rPr>
      </w:pPr>
      <w:r w:rsidRPr="00274734">
        <w:rPr>
          <w:rFonts w:ascii="Arial" w:eastAsia="Verdana" w:hAnsi="Arial" w:cs="Arial"/>
          <w:szCs w:val="20"/>
        </w:rPr>
        <w:t xml:space="preserve">Επομένως μέγιστος χρόνος απασχόλησης του τεχνικού ασφαλείας </w:t>
      </w:r>
      <w:r w:rsidR="00F03637">
        <w:rPr>
          <w:rFonts w:ascii="Arial" w:eastAsia="Verdana" w:hAnsi="Arial" w:cs="Arial"/>
          <w:szCs w:val="20"/>
        </w:rPr>
        <w:t xml:space="preserve">ανά έτος </w:t>
      </w:r>
      <w:r w:rsidRPr="00274734">
        <w:rPr>
          <w:rFonts w:ascii="Arial" w:eastAsia="Verdana" w:hAnsi="Arial" w:cs="Arial"/>
          <w:szCs w:val="20"/>
        </w:rPr>
        <w:t xml:space="preserve">είναι οι </w:t>
      </w:r>
      <w:r w:rsidR="00F03637" w:rsidRPr="00AA434E">
        <w:rPr>
          <w:rFonts w:ascii="Arial" w:eastAsia="Verdana" w:hAnsi="Arial" w:cs="Arial"/>
          <w:b/>
          <w:bCs/>
          <w:szCs w:val="20"/>
        </w:rPr>
        <w:t>9</w:t>
      </w:r>
      <w:r w:rsidR="00AA434E" w:rsidRPr="00AA434E">
        <w:rPr>
          <w:rFonts w:ascii="Arial" w:eastAsia="Verdana" w:hAnsi="Arial" w:cs="Arial"/>
          <w:b/>
          <w:bCs/>
          <w:szCs w:val="20"/>
        </w:rPr>
        <w:t>30</w:t>
      </w:r>
      <w:r w:rsidR="00F03637" w:rsidRPr="00AA434E">
        <w:rPr>
          <w:rFonts w:ascii="Arial" w:eastAsia="Verdana" w:hAnsi="Arial" w:cs="Arial"/>
          <w:b/>
          <w:bCs/>
          <w:szCs w:val="20"/>
        </w:rPr>
        <w:t>,</w:t>
      </w:r>
      <w:r w:rsidR="00AA434E" w:rsidRPr="00AA434E">
        <w:rPr>
          <w:rFonts w:ascii="Arial" w:eastAsia="Verdana" w:hAnsi="Arial" w:cs="Arial"/>
          <w:b/>
          <w:bCs/>
          <w:szCs w:val="20"/>
        </w:rPr>
        <w:t>75</w:t>
      </w:r>
      <w:r w:rsidR="00CF7334" w:rsidRPr="00AA434E">
        <w:rPr>
          <w:rFonts w:ascii="Arial" w:eastAsia="Verdana" w:hAnsi="Arial" w:cs="Arial"/>
          <w:szCs w:val="20"/>
        </w:rPr>
        <w:t xml:space="preserve"> </w:t>
      </w:r>
      <w:r w:rsidRPr="00274734">
        <w:rPr>
          <w:rFonts w:ascii="Arial" w:eastAsia="Verdana" w:hAnsi="Arial" w:cs="Arial"/>
          <w:szCs w:val="20"/>
        </w:rPr>
        <w:t xml:space="preserve">ώρες, ο οποίος όμως θα </w:t>
      </w:r>
      <w:r w:rsidR="00D616CF" w:rsidRPr="00274734">
        <w:rPr>
          <w:rFonts w:ascii="Arial" w:eastAsia="Verdana" w:hAnsi="Arial" w:cs="Arial"/>
          <w:szCs w:val="20"/>
        </w:rPr>
        <w:t>κυμαίνεται</w:t>
      </w:r>
      <w:r w:rsidRPr="00274734">
        <w:rPr>
          <w:rFonts w:ascii="Arial" w:eastAsia="Verdana" w:hAnsi="Arial" w:cs="Arial"/>
          <w:szCs w:val="20"/>
        </w:rPr>
        <w:t xml:space="preserve"> αναλόγως του αριθμού των </w:t>
      </w:r>
      <w:r w:rsidR="00D616CF" w:rsidRPr="00274734">
        <w:rPr>
          <w:rFonts w:ascii="Arial" w:eastAsia="Verdana" w:hAnsi="Arial" w:cs="Arial"/>
          <w:szCs w:val="20"/>
        </w:rPr>
        <w:t>εργαζομένων</w:t>
      </w:r>
      <w:r w:rsidRPr="00274734">
        <w:rPr>
          <w:rFonts w:ascii="Arial" w:eastAsia="Verdana" w:hAnsi="Arial" w:cs="Arial"/>
          <w:szCs w:val="20"/>
        </w:rPr>
        <w:t xml:space="preserve"> που θα απασχολούνται κατά τη διάρκεια της σύμβασης. </w:t>
      </w:r>
    </w:p>
    <w:p w14:paraId="46E9B1B4" w14:textId="5AD8ECEA" w:rsidR="00D42960" w:rsidRDefault="00607D8D" w:rsidP="00274734">
      <w:pPr>
        <w:spacing w:before="23" w:after="0"/>
        <w:ind w:firstLine="720"/>
        <w:jc w:val="both"/>
        <w:rPr>
          <w:rFonts w:ascii="Arial" w:eastAsia="Verdana" w:hAnsi="Arial" w:cs="Arial"/>
          <w:szCs w:val="20"/>
        </w:rPr>
        <w:sectPr w:rsidR="00D42960" w:rsidSect="00D42960">
          <w:pgSz w:w="16838" w:h="11906" w:orient="landscape" w:code="9"/>
          <w:pgMar w:top="1276" w:right="1440" w:bottom="992" w:left="992" w:header="709" w:footer="709" w:gutter="0"/>
          <w:cols w:space="708"/>
          <w:docGrid w:linePitch="360"/>
        </w:sectPr>
      </w:pPr>
      <w:r w:rsidRPr="00274734">
        <w:rPr>
          <w:rFonts w:ascii="Arial" w:eastAsia="Verdana" w:hAnsi="Arial" w:cs="Arial"/>
          <w:szCs w:val="20"/>
        </w:rPr>
        <w:t xml:space="preserve">Σε περίπτωση αλλαγής της </w:t>
      </w:r>
      <w:r w:rsidR="00D616CF" w:rsidRPr="00274734">
        <w:rPr>
          <w:rFonts w:ascii="Arial" w:eastAsia="Verdana" w:hAnsi="Arial" w:cs="Arial"/>
          <w:szCs w:val="20"/>
        </w:rPr>
        <w:t>υφιστάμενης</w:t>
      </w:r>
      <w:r w:rsidRPr="00274734">
        <w:rPr>
          <w:rFonts w:ascii="Arial" w:eastAsia="Verdana" w:hAnsi="Arial" w:cs="Arial"/>
          <w:szCs w:val="20"/>
        </w:rPr>
        <w:t xml:space="preserve"> κατάστασης του προσωπικού ως προς τον </w:t>
      </w:r>
      <w:r w:rsidR="00D616CF" w:rsidRPr="00274734">
        <w:rPr>
          <w:rFonts w:ascii="Arial" w:eastAsia="Verdana" w:hAnsi="Arial" w:cs="Arial"/>
          <w:szCs w:val="20"/>
        </w:rPr>
        <w:t>αριθμό</w:t>
      </w:r>
      <w:r w:rsidRPr="00274734">
        <w:rPr>
          <w:rFonts w:ascii="Arial" w:eastAsia="Verdana" w:hAnsi="Arial" w:cs="Arial"/>
          <w:szCs w:val="20"/>
        </w:rPr>
        <w:t xml:space="preserve"> των </w:t>
      </w:r>
      <w:r w:rsidR="00D616CF" w:rsidRPr="00274734">
        <w:rPr>
          <w:rFonts w:ascii="Arial" w:eastAsia="Verdana" w:hAnsi="Arial" w:cs="Arial"/>
          <w:szCs w:val="20"/>
        </w:rPr>
        <w:t>εργαζομένων</w:t>
      </w:r>
      <w:r w:rsidRPr="00274734">
        <w:rPr>
          <w:rFonts w:ascii="Arial" w:eastAsia="Verdana" w:hAnsi="Arial" w:cs="Arial"/>
          <w:szCs w:val="20"/>
        </w:rPr>
        <w:t xml:space="preserve"> λόγω πρόσληψης, λήξης της σύμβασης, συνταξιοδότηση</w:t>
      </w:r>
      <w:r w:rsidR="00AA434E">
        <w:rPr>
          <w:rFonts w:ascii="Arial" w:eastAsia="Verdana" w:hAnsi="Arial" w:cs="Arial"/>
          <w:szCs w:val="20"/>
        </w:rPr>
        <w:t>,</w:t>
      </w:r>
      <w:r w:rsidR="00AA434E" w:rsidRPr="00AA434E">
        <w:t xml:space="preserve"> </w:t>
      </w:r>
      <w:r w:rsidR="00AA434E" w:rsidRPr="00AA434E">
        <w:rPr>
          <w:rFonts w:ascii="Arial" w:eastAsia="Verdana" w:hAnsi="Arial" w:cs="Arial"/>
          <w:szCs w:val="20"/>
        </w:rPr>
        <w:t>διαθεσιμότητας, κινητικότητας κλπ θα υπάρχει έγγραφη ενημέρωση από την υπηρεσία και αντίστοιχη αύξηση ή μείωση των ωρών εργασίας, με αντίστοιχη αύξηση ή μείωση του κόστους, με βάση την προσφερθείσα τιμή ανά ώρα.</w:t>
      </w:r>
    </w:p>
    <w:p w14:paraId="2209C77D" w14:textId="48593A80" w:rsidR="00607D8D" w:rsidRPr="00274734" w:rsidRDefault="00607D8D" w:rsidP="00AA434E">
      <w:pPr>
        <w:spacing w:before="23" w:after="0"/>
        <w:jc w:val="both"/>
        <w:rPr>
          <w:rFonts w:ascii="Arial" w:eastAsia="Verdana" w:hAnsi="Arial" w:cs="Arial"/>
          <w:szCs w:val="20"/>
        </w:rPr>
      </w:pPr>
    </w:p>
    <w:p w14:paraId="6C36D60E" w14:textId="74C4946E" w:rsidR="002F76D9" w:rsidRPr="00B60E86" w:rsidRDefault="00D616CF" w:rsidP="00274734">
      <w:pPr>
        <w:spacing w:before="23" w:after="0"/>
        <w:jc w:val="both"/>
        <w:rPr>
          <w:rFonts w:ascii="Arial" w:eastAsia="Verdana" w:hAnsi="Arial" w:cs="Arial"/>
          <w:szCs w:val="20"/>
        </w:rPr>
      </w:pPr>
      <w:r w:rsidRPr="00274734">
        <w:rPr>
          <w:rFonts w:ascii="Arial" w:eastAsia="Verdana" w:hAnsi="Arial" w:cs="Arial"/>
          <w:szCs w:val="20"/>
        </w:rPr>
        <w:t xml:space="preserve"> </w:t>
      </w:r>
      <w:r w:rsidRPr="00274734">
        <w:rPr>
          <w:rFonts w:ascii="Arial" w:eastAsia="Verdana" w:hAnsi="Arial" w:cs="Arial"/>
          <w:szCs w:val="20"/>
        </w:rPr>
        <w:tab/>
      </w:r>
      <w:r w:rsidR="002F76D9" w:rsidRPr="00274734">
        <w:rPr>
          <w:rFonts w:ascii="Arial" w:eastAsia="Verdana" w:hAnsi="Arial" w:cs="Arial"/>
          <w:szCs w:val="20"/>
        </w:rPr>
        <w:t>Το κόστος θα βαρύνει τον ΚΑ εξόδου 02.00.6117</w:t>
      </w:r>
      <w:r w:rsidR="005126B3">
        <w:rPr>
          <w:rFonts w:ascii="Arial" w:eastAsia="Verdana" w:hAnsi="Arial" w:cs="Arial"/>
          <w:szCs w:val="20"/>
        </w:rPr>
        <w:t>.01</w:t>
      </w:r>
      <w:r w:rsidR="002F76D9" w:rsidRPr="00274734">
        <w:rPr>
          <w:rFonts w:ascii="Arial" w:eastAsia="Verdana" w:hAnsi="Arial" w:cs="Arial"/>
          <w:szCs w:val="20"/>
        </w:rPr>
        <w:t>, µε τίτλο «</w:t>
      </w:r>
      <w:r w:rsidR="003D13C3" w:rsidRPr="003D13C3">
        <w:rPr>
          <w:rFonts w:ascii="Arial" w:eastAsia="Verdana" w:hAnsi="Arial" w:cs="Arial"/>
          <w:szCs w:val="20"/>
        </w:rPr>
        <w:t>Υπηρεσίες προστασίας και πρόληψης για την υγιεινή και ασφάλεια των εργαζομένων στο</w:t>
      </w:r>
      <w:r w:rsidR="00EB5EE5">
        <w:rPr>
          <w:rFonts w:ascii="Arial" w:eastAsia="Verdana" w:hAnsi="Arial" w:cs="Arial"/>
          <w:szCs w:val="20"/>
        </w:rPr>
        <w:t>ν</w:t>
      </w:r>
      <w:r w:rsidR="003D13C3" w:rsidRPr="003D13C3">
        <w:rPr>
          <w:rFonts w:ascii="Arial" w:eastAsia="Verdana" w:hAnsi="Arial" w:cs="Arial"/>
          <w:szCs w:val="20"/>
        </w:rPr>
        <w:t xml:space="preserve"> Δήμο Ξάνθης από Τεχνικό Ασφαλείας</w:t>
      </w:r>
      <w:r w:rsidR="002F76D9" w:rsidRPr="00274734">
        <w:rPr>
          <w:rFonts w:ascii="Arial" w:eastAsia="Verdana" w:hAnsi="Arial" w:cs="Arial"/>
          <w:szCs w:val="20"/>
        </w:rPr>
        <w:t xml:space="preserve">» του προϋπολογισμού του </w:t>
      </w:r>
      <w:r w:rsidRPr="00274734">
        <w:rPr>
          <w:rFonts w:ascii="Arial" w:eastAsia="Verdana" w:hAnsi="Arial" w:cs="Arial"/>
          <w:szCs w:val="20"/>
        </w:rPr>
        <w:t xml:space="preserve">Δήμου </w:t>
      </w:r>
      <w:r w:rsidR="006E66AC" w:rsidRPr="00274734">
        <w:rPr>
          <w:rFonts w:ascii="Arial" w:eastAsia="Verdana" w:hAnsi="Arial" w:cs="Arial"/>
          <w:szCs w:val="20"/>
        </w:rPr>
        <w:t>Ξάνθης οικονομικού έτους 20</w:t>
      </w:r>
      <w:r w:rsidR="003D13C3">
        <w:rPr>
          <w:rFonts w:ascii="Arial" w:eastAsia="Verdana" w:hAnsi="Arial" w:cs="Arial"/>
          <w:szCs w:val="20"/>
        </w:rPr>
        <w:t>2</w:t>
      </w:r>
      <w:r w:rsidR="003052CF">
        <w:rPr>
          <w:rFonts w:ascii="Arial" w:eastAsia="Verdana" w:hAnsi="Arial" w:cs="Arial"/>
          <w:szCs w:val="20"/>
        </w:rPr>
        <w:t>5</w:t>
      </w:r>
      <w:r w:rsidR="002F76D9" w:rsidRPr="00274734">
        <w:rPr>
          <w:rFonts w:ascii="Arial" w:eastAsia="Verdana" w:hAnsi="Arial" w:cs="Arial"/>
          <w:szCs w:val="20"/>
        </w:rPr>
        <w:t xml:space="preserve"> και το</w:t>
      </w:r>
      <w:r w:rsidR="003D13C3">
        <w:rPr>
          <w:rFonts w:ascii="Arial" w:eastAsia="Verdana" w:hAnsi="Arial" w:cs="Arial"/>
          <w:szCs w:val="20"/>
        </w:rPr>
        <w:t>υς</w:t>
      </w:r>
      <w:r w:rsidR="002F76D9" w:rsidRPr="00274734">
        <w:rPr>
          <w:rFonts w:ascii="Arial" w:eastAsia="Verdana" w:hAnsi="Arial" w:cs="Arial"/>
          <w:szCs w:val="20"/>
        </w:rPr>
        <w:t xml:space="preserve"> αντίστοιχο</w:t>
      </w:r>
      <w:r w:rsidR="003D13C3">
        <w:rPr>
          <w:rFonts w:ascii="Arial" w:eastAsia="Verdana" w:hAnsi="Arial" w:cs="Arial"/>
          <w:szCs w:val="20"/>
        </w:rPr>
        <w:t>υς</w:t>
      </w:r>
      <w:r w:rsidR="002F76D9" w:rsidRPr="00274734">
        <w:rPr>
          <w:rFonts w:ascii="Arial" w:eastAsia="Verdana" w:hAnsi="Arial" w:cs="Arial"/>
          <w:szCs w:val="20"/>
        </w:rPr>
        <w:t xml:space="preserve"> </w:t>
      </w:r>
      <w:r w:rsidR="00CB3307" w:rsidRPr="00274734">
        <w:rPr>
          <w:rFonts w:ascii="Arial" w:eastAsia="Verdana" w:hAnsi="Arial" w:cs="Arial"/>
          <w:szCs w:val="20"/>
        </w:rPr>
        <w:t>Κ.Α.</w:t>
      </w:r>
      <w:r w:rsidR="006E66AC" w:rsidRPr="00274734">
        <w:rPr>
          <w:rFonts w:ascii="Arial" w:eastAsia="Verdana" w:hAnsi="Arial" w:cs="Arial"/>
          <w:szCs w:val="20"/>
        </w:rPr>
        <w:t xml:space="preserve"> </w:t>
      </w:r>
      <w:r w:rsidR="003D13C3">
        <w:rPr>
          <w:rFonts w:ascii="Arial" w:eastAsia="Verdana" w:hAnsi="Arial" w:cs="Arial"/>
          <w:szCs w:val="20"/>
        </w:rPr>
        <w:t xml:space="preserve">των </w:t>
      </w:r>
      <w:r w:rsidR="006E66AC" w:rsidRPr="00274734">
        <w:rPr>
          <w:rFonts w:ascii="Arial" w:eastAsia="Verdana" w:hAnsi="Arial" w:cs="Arial"/>
          <w:szCs w:val="20"/>
        </w:rPr>
        <w:t>οικονομικ</w:t>
      </w:r>
      <w:r w:rsidR="003D13C3">
        <w:rPr>
          <w:rFonts w:ascii="Arial" w:eastAsia="Verdana" w:hAnsi="Arial" w:cs="Arial"/>
          <w:szCs w:val="20"/>
        </w:rPr>
        <w:t>ών</w:t>
      </w:r>
      <w:r w:rsidR="006E66AC" w:rsidRPr="00274734">
        <w:rPr>
          <w:rFonts w:ascii="Arial" w:eastAsia="Verdana" w:hAnsi="Arial" w:cs="Arial"/>
          <w:szCs w:val="20"/>
        </w:rPr>
        <w:t xml:space="preserve"> </w:t>
      </w:r>
      <w:r w:rsidR="003D13C3">
        <w:rPr>
          <w:rFonts w:ascii="Arial" w:eastAsia="Verdana" w:hAnsi="Arial" w:cs="Arial"/>
          <w:szCs w:val="20"/>
        </w:rPr>
        <w:t>ετών</w:t>
      </w:r>
      <w:r w:rsidR="006E66AC" w:rsidRPr="00274734">
        <w:rPr>
          <w:rFonts w:ascii="Arial" w:eastAsia="Verdana" w:hAnsi="Arial" w:cs="Arial"/>
          <w:szCs w:val="20"/>
        </w:rPr>
        <w:t xml:space="preserve"> 20</w:t>
      </w:r>
      <w:r w:rsidR="00CF7334">
        <w:rPr>
          <w:rFonts w:ascii="Arial" w:eastAsia="Verdana" w:hAnsi="Arial" w:cs="Arial"/>
          <w:szCs w:val="20"/>
        </w:rPr>
        <w:t>2</w:t>
      </w:r>
      <w:r w:rsidR="003052CF">
        <w:rPr>
          <w:rFonts w:ascii="Arial" w:eastAsia="Verdana" w:hAnsi="Arial" w:cs="Arial"/>
          <w:szCs w:val="20"/>
        </w:rPr>
        <w:t>6</w:t>
      </w:r>
      <w:r w:rsidR="003D13C3">
        <w:rPr>
          <w:rFonts w:ascii="Arial" w:eastAsia="Verdana" w:hAnsi="Arial" w:cs="Arial"/>
          <w:szCs w:val="20"/>
        </w:rPr>
        <w:t xml:space="preserve"> και 202</w:t>
      </w:r>
      <w:r w:rsidR="003052CF">
        <w:rPr>
          <w:rFonts w:ascii="Arial" w:eastAsia="Verdana" w:hAnsi="Arial" w:cs="Arial"/>
          <w:szCs w:val="20"/>
        </w:rPr>
        <w:t>7</w:t>
      </w:r>
      <w:r w:rsidR="002F76D9" w:rsidRPr="00274734">
        <w:rPr>
          <w:rFonts w:ascii="Arial" w:eastAsia="Verdana" w:hAnsi="Arial" w:cs="Arial"/>
          <w:szCs w:val="20"/>
        </w:rPr>
        <w:t>.</w:t>
      </w:r>
    </w:p>
    <w:p w14:paraId="0EBEDA83" w14:textId="77777777" w:rsidR="0055619E" w:rsidRDefault="0055619E" w:rsidP="00607D8D">
      <w:pPr>
        <w:widowControl w:val="0"/>
        <w:autoSpaceDE w:val="0"/>
        <w:autoSpaceDN w:val="0"/>
        <w:adjustRightInd w:val="0"/>
        <w:spacing w:after="0" w:line="240" w:lineRule="auto"/>
        <w:contextualSpacing/>
        <w:jc w:val="both"/>
        <w:rPr>
          <w:rFonts w:ascii="Arial" w:hAnsi="Arial" w:cs="Arial"/>
          <w:b/>
        </w:rPr>
      </w:pPr>
    </w:p>
    <w:p w14:paraId="4AD19E25" w14:textId="150211BA" w:rsidR="003C66E6" w:rsidRDefault="006E66AC" w:rsidP="003C66E6">
      <w:pPr>
        <w:widowControl w:val="0"/>
        <w:autoSpaceDE w:val="0"/>
        <w:autoSpaceDN w:val="0"/>
        <w:adjustRightInd w:val="0"/>
        <w:spacing w:after="0" w:line="240" w:lineRule="auto"/>
        <w:contextualSpacing/>
        <w:jc w:val="center"/>
        <w:rPr>
          <w:rFonts w:ascii="Arial" w:hAnsi="Arial" w:cs="Arial"/>
          <w:b/>
        </w:rPr>
      </w:pPr>
      <w:r>
        <w:rPr>
          <w:rFonts w:ascii="Arial" w:hAnsi="Arial" w:cs="Arial"/>
          <w:b/>
        </w:rPr>
        <w:t>Ξάνθη</w:t>
      </w:r>
      <w:r w:rsidR="00CB3307">
        <w:rPr>
          <w:rFonts w:ascii="Arial" w:hAnsi="Arial" w:cs="Arial"/>
          <w:b/>
        </w:rPr>
        <w:t>,</w:t>
      </w:r>
      <w:r>
        <w:rPr>
          <w:rFonts w:ascii="Arial" w:hAnsi="Arial" w:cs="Arial"/>
          <w:b/>
        </w:rPr>
        <w:t xml:space="preserve"> </w:t>
      </w:r>
      <w:r w:rsidR="003052CF">
        <w:rPr>
          <w:rFonts w:ascii="Arial" w:hAnsi="Arial" w:cs="Arial"/>
          <w:b/>
        </w:rPr>
        <w:t>15</w:t>
      </w:r>
      <w:r w:rsidR="00CF7334">
        <w:rPr>
          <w:rFonts w:ascii="Arial" w:hAnsi="Arial" w:cs="Arial"/>
          <w:b/>
        </w:rPr>
        <w:t>/</w:t>
      </w:r>
      <w:r w:rsidR="003052CF">
        <w:rPr>
          <w:rFonts w:ascii="Arial" w:hAnsi="Arial" w:cs="Arial"/>
          <w:b/>
        </w:rPr>
        <w:t>01</w:t>
      </w:r>
      <w:r w:rsidR="00CB3307">
        <w:rPr>
          <w:rFonts w:ascii="Arial" w:hAnsi="Arial" w:cs="Arial"/>
          <w:b/>
        </w:rPr>
        <w:t>/20</w:t>
      </w:r>
      <w:r w:rsidR="003D13C3">
        <w:rPr>
          <w:rFonts w:ascii="Arial" w:hAnsi="Arial" w:cs="Arial"/>
          <w:b/>
        </w:rPr>
        <w:t>2</w:t>
      </w:r>
      <w:r w:rsidR="003052CF">
        <w:rPr>
          <w:rFonts w:ascii="Arial" w:hAnsi="Arial" w:cs="Arial"/>
          <w:b/>
        </w:rPr>
        <w:t>5</w:t>
      </w:r>
    </w:p>
    <w:p w14:paraId="66ACC103" w14:textId="77777777" w:rsidR="00274734" w:rsidRDefault="00274734" w:rsidP="003C66E6">
      <w:pPr>
        <w:widowControl w:val="0"/>
        <w:autoSpaceDE w:val="0"/>
        <w:autoSpaceDN w:val="0"/>
        <w:adjustRightInd w:val="0"/>
        <w:spacing w:after="0" w:line="240" w:lineRule="auto"/>
        <w:contextualSpacing/>
        <w:jc w:val="center"/>
        <w:rPr>
          <w:rFonts w:ascii="Arial" w:hAnsi="Arial" w:cs="Arial"/>
          <w:b/>
        </w:rPr>
      </w:pPr>
    </w:p>
    <w:p w14:paraId="20B27764" w14:textId="39C0F2C2" w:rsidR="007722C8" w:rsidRDefault="007722C8" w:rsidP="00407B71">
      <w:pPr>
        <w:tabs>
          <w:tab w:val="left" w:pos="3686"/>
        </w:tabs>
        <w:spacing w:before="32" w:after="0" w:line="240" w:lineRule="auto"/>
        <w:ind w:right="3"/>
        <w:jc w:val="center"/>
        <w:rPr>
          <w:rFonts w:asciiTheme="minorHAnsi" w:eastAsia="Times New Roman" w:hAnsiTheme="minorHAnsi"/>
          <w:b/>
          <w:sz w:val="28"/>
          <w:szCs w:val="28"/>
        </w:rPr>
      </w:pPr>
      <w:r>
        <w:rPr>
          <w:rFonts w:asciiTheme="minorHAnsi" w:eastAsia="Times New Roman" w:hAnsiTheme="minorHAnsi"/>
          <w:b/>
          <w:sz w:val="28"/>
          <w:szCs w:val="28"/>
        </w:rPr>
        <w:t>Η</w:t>
      </w:r>
      <w:r w:rsidRPr="00607D8D">
        <w:rPr>
          <w:rFonts w:asciiTheme="minorHAnsi" w:eastAsia="Times New Roman" w:hAnsiTheme="minorHAnsi"/>
          <w:b/>
          <w:sz w:val="28"/>
          <w:szCs w:val="28"/>
        </w:rPr>
        <w:t xml:space="preserve"> ΣΥΝΤΑΞΑΣ</w:t>
      </w:r>
      <w:r>
        <w:rPr>
          <w:rFonts w:asciiTheme="minorHAnsi" w:eastAsia="Times New Roman" w:hAnsiTheme="minorHAnsi"/>
          <w:b/>
          <w:sz w:val="28"/>
          <w:szCs w:val="28"/>
        </w:rPr>
        <w:t>Α</w:t>
      </w:r>
      <w:r w:rsidRPr="00607D8D">
        <w:rPr>
          <w:rFonts w:asciiTheme="minorHAnsi" w:eastAsia="Times New Roman" w:hAnsiTheme="minorHAnsi"/>
          <w:b/>
          <w:sz w:val="28"/>
          <w:szCs w:val="28"/>
        </w:rPr>
        <w:t xml:space="preserve">                      </w:t>
      </w:r>
      <w:r>
        <w:rPr>
          <w:rFonts w:asciiTheme="minorHAnsi" w:eastAsia="Times New Roman" w:hAnsiTheme="minorHAnsi"/>
          <w:b/>
          <w:sz w:val="28"/>
          <w:szCs w:val="28"/>
        </w:rPr>
        <w:t xml:space="preserve">                        ΕΛΕΓΧΘΗΚΕ </w:t>
      </w:r>
      <w:r w:rsidRPr="00607D8D">
        <w:rPr>
          <w:rFonts w:asciiTheme="minorHAnsi" w:eastAsia="Times New Roman" w:hAnsiTheme="minorHAnsi"/>
          <w:b/>
          <w:sz w:val="28"/>
          <w:szCs w:val="28"/>
        </w:rPr>
        <w:t xml:space="preserve"> </w:t>
      </w:r>
      <w:r>
        <w:rPr>
          <w:rFonts w:asciiTheme="minorHAnsi" w:eastAsia="Times New Roman" w:hAnsiTheme="minorHAnsi"/>
          <w:b/>
          <w:sz w:val="28"/>
          <w:szCs w:val="28"/>
        </w:rPr>
        <w:t>ΚΑΙ ΘΕΩΡΗΘΗΚΕ</w:t>
      </w:r>
    </w:p>
    <w:p w14:paraId="799B0028" w14:textId="3B84323E" w:rsidR="007722C8" w:rsidRDefault="00407B71" w:rsidP="00407B71">
      <w:pPr>
        <w:tabs>
          <w:tab w:val="left" w:pos="3686"/>
        </w:tabs>
        <w:spacing w:before="32" w:after="0" w:line="240" w:lineRule="auto"/>
        <w:ind w:right="3"/>
        <w:jc w:val="center"/>
        <w:rPr>
          <w:rFonts w:asciiTheme="minorHAnsi" w:eastAsia="Times New Roman" w:hAnsiTheme="minorHAnsi"/>
          <w:b/>
          <w:spacing w:val="2"/>
          <w:sz w:val="28"/>
          <w:szCs w:val="28"/>
        </w:rPr>
      </w:pPr>
      <w:r>
        <w:rPr>
          <w:rFonts w:asciiTheme="minorHAnsi" w:eastAsia="Times New Roman" w:hAnsiTheme="minorHAnsi"/>
          <w:b/>
          <w:sz w:val="28"/>
          <w:szCs w:val="28"/>
        </w:rPr>
        <w:t xml:space="preserve">                                                                         </w:t>
      </w:r>
      <w:r w:rsidR="007722C8">
        <w:rPr>
          <w:rFonts w:asciiTheme="minorHAnsi" w:eastAsia="Times New Roman" w:hAnsiTheme="minorHAnsi"/>
          <w:b/>
          <w:sz w:val="28"/>
          <w:szCs w:val="28"/>
        </w:rPr>
        <w:t>Η ΑΝ.</w:t>
      </w:r>
      <w:r w:rsidR="007722C8" w:rsidRPr="00607D8D">
        <w:rPr>
          <w:rFonts w:asciiTheme="minorHAnsi" w:eastAsia="Times New Roman" w:hAnsiTheme="minorHAnsi"/>
          <w:b/>
          <w:spacing w:val="-1"/>
          <w:sz w:val="28"/>
          <w:szCs w:val="28"/>
        </w:rPr>
        <w:t>Π</w:t>
      </w:r>
      <w:r w:rsidR="007722C8" w:rsidRPr="00607D8D">
        <w:rPr>
          <w:rFonts w:asciiTheme="minorHAnsi" w:eastAsia="Times New Roman" w:hAnsiTheme="minorHAnsi"/>
          <w:b/>
          <w:sz w:val="28"/>
          <w:szCs w:val="28"/>
        </w:rPr>
        <w:t>Ρ</w:t>
      </w:r>
      <w:r w:rsidR="007722C8" w:rsidRPr="00607D8D">
        <w:rPr>
          <w:rFonts w:asciiTheme="minorHAnsi" w:eastAsia="Times New Roman" w:hAnsiTheme="minorHAnsi"/>
          <w:b/>
          <w:spacing w:val="1"/>
          <w:sz w:val="28"/>
          <w:szCs w:val="28"/>
        </w:rPr>
        <w:t>Ο</w:t>
      </w:r>
      <w:r w:rsidR="007722C8" w:rsidRPr="00607D8D">
        <w:rPr>
          <w:rFonts w:asciiTheme="minorHAnsi" w:eastAsia="Times New Roman" w:hAnsiTheme="minorHAnsi"/>
          <w:b/>
          <w:spacing w:val="-4"/>
          <w:sz w:val="28"/>
          <w:szCs w:val="28"/>
        </w:rPr>
        <w:t>Ϊ</w:t>
      </w:r>
      <w:r w:rsidR="007722C8" w:rsidRPr="00607D8D">
        <w:rPr>
          <w:rFonts w:asciiTheme="minorHAnsi" w:eastAsia="Times New Roman" w:hAnsiTheme="minorHAnsi"/>
          <w:b/>
          <w:spacing w:val="1"/>
          <w:sz w:val="28"/>
          <w:szCs w:val="28"/>
        </w:rPr>
        <w:t>Σ</w:t>
      </w:r>
      <w:r w:rsidR="007722C8" w:rsidRPr="00607D8D">
        <w:rPr>
          <w:rFonts w:asciiTheme="minorHAnsi" w:eastAsia="Times New Roman" w:hAnsiTheme="minorHAnsi"/>
          <w:b/>
          <w:spacing w:val="2"/>
          <w:sz w:val="28"/>
          <w:szCs w:val="28"/>
        </w:rPr>
        <w:t>Τ</w:t>
      </w:r>
      <w:r w:rsidR="007722C8" w:rsidRPr="00607D8D">
        <w:rPr>
          <w:rFonts w:asciiTheme="minorHAnsi" w:eastAsia="Times New Roman" w:hAnsiTheme="minorHAnsi"/>
          <w:b/>
          <w:spacing w:val="-1"/>
          <w:sz w:val="28"/>
          <w:szCs w:val="28"/>
        </w:rPr>
        <w:t>Α</w:t>
      </w:r>
      <w:r w:rsidR="007722C8" w:rsidRPr="00607D8D">
        <w:rPr>
          <w:rFonts w:asciiTheme="minorHAnsi" w:eastAsia="Times New Roman" w:hAnsiTheme="minorHAnsi"/>
          <w:b/>
          <w:spacing w:val="1"/>
          <w:sz w:val="28"/>
          <w:szCs w:val="28"/>
        </w:rPr>
        <w:t>Μ</w:t>
      </w:r>
      <w:r w:rsidR="007722C8">
        <w:rPr>
          <w:rFonts w:asciiTheme="minorHAnsi" w:eastAsia="Times New Roman" w:hAnsiTheme="minorHAnsi"/>
          <w:b/>
          <w:sz w:val="28"/>
          <w:szCs w:val="28"/>
        </w:rPr>
        <w:t xml:space="preserve">ΕΝΗ </w:t>
      </w:r>
      <w:r w:rsidR="007722C8">
        <w:rPr>
          <w:rFonts w:asciiTheme="minorHAnsi" w:eastAsia="Times New Roman" w:hAnsiTheme="minorHAnsi"/>
          <w:b/>
          <w:spacing w:val="-3"/>
          <w:sz w:val="28"/>
          <w:szCs w:val="28"/>
        </w:rPr>
        <w:t>ΤΗΣ ΔΙΕΥΘΥΝΣΗΣ</w:t>
      </w:r>
    </w:p>
    <w:p w14:paraId="4A61EDA6" w14:textId="7FF37D6D" w:rsidR="007722C8" w:rsidRPr="003052CF" w:rsidRDefault="00407B71" w:rsidP="00407B71">
      <w:pPr>
        <w:tabs>
          <w:tab w:val="left" w:pos="3686"/>
        </w:tabs>
        <w:spacing w:before="32" w:after="0" w:line="240" w:lineRule="auto"/>
        <w:ind w:right="3"/>
        <w:jc w:val="center"/>
        <w:rPr>
          <w:rFonts w:asciiTheme="minorHAnsi" w:eastAsia="Times New Roman" w:hAnsiTheme="minorHAnsi"/>
          <w:b/>
          <w:spacing w:val="-1"/>
          <w:sz w:val="28"/>
          <w:szCs w:val="28"/>
        </w:rPr>
      </w:pPr>
      <w:r>
        <w:rPr>
          <w:rFonts w:asciiTheme="minorHAnsi" w:eastAsia="Times New Roman" w:hAnsiTheme="minorHAnsi"/>
          <w:b/>
          <w:sz w:val="28"/>
          <w:szCs w:val="28"/>
        </w:rPr>
        <w:t xml:space="preserve">                                                                       </w:t>
      </w:r>
      <w:r w:rsidR="007722C8">
        <w:rPr>
          <w:rFonts w:asciiTheme="minorHAnsi" w:eastAsia="Times New Roman" w:hAnsiTheme="minorHAnsi"/>
          <w:b/>
          <w:sz w:val="28"/>
          <w:szCs w:val="28"/>
        </w:rPr>
        <w:t>ΔΙΟΙΚΗΤΙΚΩΝ ΥΠΗΡΕΣΙΩΝ</w:t>
      </w:r>
    </w:p>
    <w:p w14:paraId="29E6E188" w14:textId="77777777" w:rsidR="007722C8" w:rsidRPr="00607D8D" w:rsidRDefault="007722C8" w:rsidP="00407B71">
      <w:pPr>
        <w:spacing w:before="36" w:after="0" w:line="252" w:lineRule="exact"/>
        <w:ind w:left="-19" w:right="1062"/>
        <w:jc w:val="center"/>
        <w:rPr>
          <w:rFonts w:asciiTheme="minorHAnsi" w:eastAsia="Times New Roman" w:hAnsiTheme="minorHAnsi"/>
          <w:sz w:val="28"/>
          <w:szCs w:val="28"/>
        </w:rPr>
      </w:pPr>
    </w:p>
    <w:p w14:paraId="4E43350F" w14:textId="77777777" w:rsidR="00407B71" w:rsidRDefault="00407B71" w:rsidP="00407B71">
      <w:pPr>
        <w:tabs>
          <w:tab w:val="left" w:pos="3686"/>
        </w:tabs>
        <w:spacing w:before="32" w:after="0" w:line="240" w:lineRule="auto"/>
        <w:ind w:right="3"/>
        <w:rPr>
          <w:rFonts w:asciiTheme="minorHAnsi" w:hAnsiTheme="minorHAnsi"/>
          <w:sz w:val="28"/>
          <w:szCs w:val="28"/>
        </w:rPr>
      </w:pPr>
    </w:p>
    <w:p w14:paraId="4CB35213" w14:textId="77777777" w:rsidR="00407B71" w:rsidRDefault="00407B71" w:rsidP="00407B71">
      <w:pPr>
        <w:tabs>
          <w:tab w:val="left" w:pos="3686"/>
        </w:tabs>
        <w:spacing w:before="32" w:after="0" w:line="240" w:lineRule="auto"/>
        <w:ind w:right="3"/>
        <w:rPr>
          <w:rFonts w:asciiTheme="minorHAnsi" w:hAnsiTheme="minorHAnsi"/>
          <w:sz w:val="28"/>
          <w:szCs w:val="28"/>
        </w:rPr>
      </w:pPr>
    </w:p>
    <w:p w14:paraId="10B7DE84" w14:textId="77777777" w:rsidR="00407B71" w:rsidRDefault="00407B71" w:rsidP="00407B71">
      <w:pPr>
        <w:tabs>
          <w:tab w:val="left" w:pos="3686"/>
        </w:tabs>
        <w:spacing w:before="32" w:after="0" w:line="240" w:lineRule="auto"/>
        <w:ind w:right="3"/>
        <w:rPr>
          <w:rFonts w:asciiTheme="minorHAnsi" w:hAnsiTheme="minorHAnsi"/>
          <w:sz w:val="28"/>
          <w:szCs w:val="28"/>
        </w:rPr>
      </w:pPr>
    </w:p>
    <w:p w14:paraId="1C5D10EF" w14:textId="3E331A61" w:rsidR="007722C8" w:rsidRPr="00607D8D" w:rsidRDefault="00407B71" w:rsidP="00407B71">
      <w:pPr>
        <w:tabs>
          <w:tab w:val="left" w:pos="3686"/>
        </w:tabs>
        <w:spacing w:before="32" w:after="0" w:line="240" w:lineRule="auto"/>
        <w:ind w:right="3"/>
        <w:rPr>
          <w:rFonts w:asciiTheme="minorHAnsi" w:eastAsia="Verdana" w:hAnsiTheme="minorHAnsi" w:cs="Verdana"/>
          <w:spacing w:val="-1"/>
          <w:w w:val="111"/>
          <w:sz w:val="28"/>
          <w:szCs w:val="28"/>
        </w:rPr>
      </w:pPr>
      <w:r>
        <w:rPr>
          <w:rFonts w:asciiTheme="minorHAnsi" w:hAnsiTheme="minorHAnsi"/>
          <w:sz w:val="28"/>
          <w:szCs w:val="28"/>
        </w:rPr>
        <w:t xml:space="preserve">                                    </w:t>
      </w:r>
      <w:r w:rsidRPr="00407B71">
        <w:rPr>
          <w:rFonts w:asciiTheme="minorHAnsi" w:eastAsia="Times New Roman" w:hAnsiTheme="minorHAnsi"/>
          <w:b/>
          <w:sz w:val="28"/>
          <w:szCs w:val="28"/>
        </w:rPr>
        <w:t>ΚΥΡΙΑΚΙΔΕΛΗ ΧΑΡΙΚΛΕΙΑ</w:t>
      </w:r>
      <w:r w:rsidR="007722C8">
        <w:rPr>
          <w:rFonts w:asciiTheme="minorHAnsi" w:eastAsia="Verdana" w:hAnsiTheme="minorHAnsi" w:cs="Verdana"/>
          <w:spacing w:val="-1"/>
          <w:w w:val="111"/>
          <w:sz w:val="28"/>
          <w:szCs w:val="28"/>
        </w:rPr>
        <w:t xml:space="preserve">                                                  </w:t>
      </w:r>
      <w:r w:rsidR="007722C8" w:rsidRPr="003D13C3">
        <w:rPr>
          <w:rFonts w:asciiTheme="minorHAnsi" w:eastAsia="Times New Roman" w:hAnsiTheme="minorHAnsi"/>
          <w:b/>
          <w:sz w:val="28"/>
          <w:szCs w:val="28"/>
        </w:rPr>
        <w:t>ΡΑΛΛΗ ΧΡΙΣΤΙΝΑ</w:t>
      </w:r>
    </w:p>
    <w:p w14:paraId="395F6A41" w14:textId="77777777" w:rsidR="007722C8" w:rsidRPr="00607D8D" w:rsidRDefault="007722C8" w:rsidP="00407B71">
      <w:pPr>
        <w:spacing w:before="58" w:after="0" w:line="240" w:lineRule="auto"/>
        <w:ind w:left="820" w:right="-20"/>
        <w:jc w:val="center"/>
        <w:rPr>
          <w:rFonts w:asciiTheme="minorHAnsi" w:eastAsia="Verdana" w:hAnsiTheme="minorHAnsi" w:cs="Verdana"/>
          <w:spacing w:val="-1"/>
          <w:w w:val="111"/>
          <w:sz w:val="28"/>
          <w:szCs w:val="28"/>
        </w:rPr>
      </w:pPr>
    </w:p>
    <w:p w14:paraId="461FCED7" w14:textId="77777777" w:rsidR="00AD4EB2" w:rsidRDefault="00AD4EB2" w:rsidP="00AD4EB2">
      <w:pPr>
        <w:spacing w:after="0" w:line="240" w:lineRule="auto"/>
        <w:ind w:right="-141"/>
        <w:jc w:val="center"/>
        <w:rPr>
          <w:rFonts w:asciiTheme="minorHAnsi" w:eastAsia="Times New Roman" w:hAnsiTheme="minorHAnsi"/>
          <w:b/>
          <w:sz w:val="28"/>
          <w:szCs w:val="28"/>
        </w:rPr>
      </w:pPr>
    </w:p>
    <w:p w14:paraId="4D4EF6A1" w14:textId="77777777" w:rsidR="00AD4EB2" w:rsidRDefault="00AD4EB2" w:rsidP="00AD4EB2">
      <w:pPr>
        <w:spacing w:after="0" w:line="240" w:lineRule="auto"/>
        <w:ind w:right="-141"/>
        <w:jc w:val="center"/>
        <w:rPr>
          <w:rFonts w:asciiTheme="minorHAnsi" w:eastAsia="Times New Roman" w:hAnsiTheme="minorHAnsi"/>
          <w:b/>
          <w:sz w:val="28"/>
          <w:szCs w:val="28"/>
        </w:rPr>
      </w:pPr>
    </w:p>
    <w:p w14:paraId="6958673C" w14:textId="6486E9F2" w:rsidR="00AD4EB2" w:rsidRPr="00607D8D" w:rsidRDefault="00AD4EB2" w:rsidP="00AD4EB2">
      <w:pPr>
        <w:spacing w:after="0" w:line="240" w:lineRule="auto"/>
        <w:ind w:right="-141"/>
        <w:jc w:val="center"/>
        <w:rPr>
          <w:rFonts w:asciiTheme="minorHAnsi" w:eastAsia="Times New Roman" w:hAnsiTheme="minorHAnsi"/>
          <w:b/>
          <w:sz w:val="28"/>
          <w:szCs w:val="28"/>
        </w:rPr>
      </w:pPr>
    </w:p>
    <w:p w14:paraId="3F89E757" w14:textId="77777777" w:rsidR="00607D8D" w:rsidRPr="00607D8D" w:rsidRDefault="00607D8D" w:rsidP="00607D8D">
      <w:pPr>
        <w:spacing w:before="3" w:after="0" w:line="170" w:lineRule="exact"/>
        <w:rPr>
          <w:rFonts w:ascii="Arial" w:hAnsi="Arial" w:cs="Arial"/>
          <w:sz w:val="17"/>
          <w:szCs w:val="17"/>
        </w:rPr>
      </w:pPr>
    </w:p>
    <w:p w14:paraId="287CC8C0" w14:textId="77777777" w:rsidR="00607D8D" w:rsidRPr="00607D8D" w:rsidRDefault="00607D8D" w:rsidP="00607D8D">
      <w:pPr>
        <w:spacing w:after="0" w:line="200" w:lineRule="exact"/>
        <w:rPr>
          <w:rFonts w:ascii="Arial" w:hAnsi="Arial" w:cs="Arial"/>
          <w:sz w:val="20"/>
          <w:szCs w:val="20"/>
        </w:rPr>
      </w:pPr>
    </w:p>
    <w:p w14:paraId="562E46EA" w14:textId="77777777" w:rsidR="00607D8D" w:rsidRDefault="00607D8D" w:rsidP="00607D8D">
      <w:pPr>
        <w:spacing w:after="0" w:line="200" w:lineRule="exact"/>
        <w:rPr>
          <w:rFonts w:ascii="Arial" w:hAnsi="Arial" w:cs="Arial"/>
          <w:sz w:val="20"/>
          <w:szCs w:val="20"/>
        </w:rPr>
      </w:pPr>
    </w:p>
    <w:p w14:paraId="48635EB1" w14:textId="77777777" w:rsidR="00072046" w:rsidRDefault="00072046" w:rsidP="00607D8D">
      <w:pPr>
        <w:spacing w:after="0" w:line="200" w:lineRule="exact"/>
        <w:rPr>
          <w:rFonts w:ascii="Arial" w:hAnsi="Arial" w:cs="Arial"/>
          <w:sz w:val="20"/>
          <w:szCs w:val="20"/>
        </w:rPr>
      </w:pPr>
    </w:p>
    <w:p w14:paraId="2734846B" w14:textId="77777777" w:rsidR="00072046" w:rsidRDefault="00072046" w:rsidP="00607D8D">
      <w:pPr>
        <w:spacing w:after="0" w:line="200" w:lineRule="exact"/>
        <w:rPr>
          <w:rFonts w:ascii="Arial" w:hAnsi="Arial" w:cs="Arial"/>
          <w:sz w:val="20"/>
          <w:szCs w:val="20"/>
        </w:rPr>
      </w:pPr>
    </w:p>
    <w:p w14:paraId="24C8C7BA" w14:textId="77777777" w:rsidR="00072046" w:rsidRDefault="00072046" w:rsidP="00607D8D">
      <w:pPr>
        <w:spacing w:after="0" w:line="200" w:lineRule="exact"/>
        <w:rPr>
          <w:rFonts w:ascii="Arial" w:hAnsi="Arial" w:cs="Arial"/>
          <w:sz w:val="20"/>
          <w:szCs w:val="20"/>
        </w:rPr>
      </w:pPr>
    </w:p>
    <w:p w14:paraId="45A2EFA7" w14:textId="77777777" w:rsidR="00072046" w:rsidRDefault="00072046" w:rsidP="00607D8D">
      <w:pPr>
        <w:spacing w:after="0" w:line="200" w:lineRule="exact"/>
        <w:rPr>
          <w:rFonts w:ascii="Arial" w:hAnsi="Arial" w:cs="Arial"/>
          <w:sz w:val="20"/>
          <w:szCs w:val="20"/>
        </w:rPr>
      </w:pPr>
    </w:p>
    <w:p w14:paraId="16D0C5A4" w14:textId="77777777" w:rsidR="00072046" w:rsidRDefault="00072046" w:rsidP="00607D8D">
      <w:pPr>
        <w:spacing w:after="0" w:line="200" w:lineRule="exact"/>
        <w:rPr>
          <w:rFonts w:ascii="Arial" w:hAnsi="Arial" w:cs="Arial"/>
          <w:sz w:val="20"/>
          <w:szCs w:val="20"/>
        </w:rPr>
      </w:pPr>
    </w:p>
    <w:p w14:paraId="623AF49A" w14:textId="77777777" w:rsidR="00072046" w:rsidRDefault="00072046" w:rsidP="00607D8D">
      <w:pPr>
        <w:spacing w:after="0" w:line="200" w:lineRule="exact"/>
        <w:rPr>
          <w:rFonts w:ascii="Arial" w:hAnsi="Arial" w:cs="Arial"/>
          <w:sz w:val="20"/>
          <w:szCs w:val="20"/>
        </w:rPr>
      </w:pPr>
    </w:p>
    <w:p w14:paraId="4161C105" w14:textId="77777777" w:rsidR="007722C8" w:rsidRDefault="007722C8" w:rsidP="003B7724">
      <w:pPr>
        <w:tabs>
          <w:tab w:val="left" w:pos="5670"/>
        </w:tabs>
        <w:spacing w:after="0" w:line="249" w:lineRule="exact"/>
        <w:ind w:right="3303"/>
        <w:rPr>
          <w:rFonts w:ascii="Arial" w:hAnsi="Arial" w:cs="Arial"/>
          <w:b/>
        </w:rPr>
      </w:pPr>
    </w:p>
    <w:p w14:paraId="2DCCCAC0" w14:textId="77777777" w:rsidR="00AA434E" w:rsidRDefault="00AA434E" w:rsidP="003B7724">
      <w:pPr>
        <w:tabs>
          <w:tab w:val="left" w:pos="5670"/>
        </w:tabs>
        <w:spacing w:after="0" w:line="249" w:lineRule="exact"/>
        <w:ind w:right="3303"/>
        <w:rPr>
          <w:rFonts w:ascii="Arial" w:hAnsi="Arial" w:cs="Arial"/>
          <w:b/>
        </w:rPr>
      </w:pPr>
    </w:p>
    <w:p w14:paraId="7FCC5D6F" w14:textId="77777777" w:rsidR="00AA434E" w:rsidRDefault="00AA434E" w:rsidP="003B7724">
      <w:pPr>
        <w:tabs>
          <w:tab w:val="left" w:pos="5670"/>
        </w:tabs>
        <w:spacing w:after="0" w:line="249" w:lineRule="exact"/>
        <w:ind w:right="3303"/>
        <w:rPr>
          <w:rFonts w:ascii="Arial" w:hAnsi="Arial" w:cs="Arial"/>
          <w:b/>
        </w:rPr>
      </w:pPr>
    </w:p>
    <w:p w14:paraId="76C403B7" w14:textId="77777777" w:rsidR="00AA434E" w:rsidRDefault="00AA434E" w:rsidP="003B7724">
      <w:pPr>
        <w:tabs>
          <w:tab w:val="left" w:pos="5670"/>
        </w:tabs>
        <w:spacing w:after="0" w:line="249" w:lineRule="exact"/>
        <w:ind w:right="3303"/>
        <w:rPr>
          <w:rFonts w:ascii="Arial" w:hAnsi="Arial" w:cs="Arial"/>
          <w:b/>
        </w:rPr>
      </w:pPr>
    </w:p>
    <w:p w14:paraId="29975DF2" w14:textId="77777777" w:rsidR="00AA434E" w:rsidRDefault="00AA434E" w:rsidP="003B7724">
      <w:pPr>
        <w:tabs>
          <w:tab w:val="left" w:pos="5670"/>
        </w:tabs>
        <w:spacing w:after="0" w:line="249" w:lineRule="exact"/>
        <w:ind w:right="3303"/>
        <w:rPr>
          <w:rFonts w:ascii="Arial" w:hAnsi="Arial" w:cs="Arial"/>
          <w:b/>
        </w:rPr>
      </w:pPr>
    </w:p>
    <w:p w14:paraId="0D379B74" w14:textId="77777777" w:rsidR="00AA434E" w:rsidRDefault="00AA434E" w:rsidP="003B7724">
      <w:pPr>
        <w:tabs>
          <w:tab w:val="left" w:pos="5670"/>
        </w:tabs>
        <w:spacing w:after="0" w:line="249" w:lineRule="exact"/>
        <w:ind w:right="3303"/>
        <w:rPr>
          <w:rFonts w:ascii="Arial" w:hAnsi="Arial" w:cs="Arial"/>
          <w:b/>
        </w:rPr>
      </w:pPr>
    </w:p>
    <w:p w14:paraId="7F421353" w14:textId="77777777" w:rsidR="00AA434E" w:rsidRDefault="00AA434E" w:rsidP="003B7724">
      <w:pPr>
        <w:tabs>
          <w:tab w:val="left" w:pos="5670"/>
        </w:tabs>
        <w:spacing w:after="0" w:line="249" w:lineRule="exact"/>
        <w:ind w:right="3303"/>
        <w:rPr>
          <w:rFonts w:ascii="Arial" w:hAnsi="Arial" w:cs="Arial"/>
          <w:b/>
        </w:rPr>
      </w:pPr>
    </w:p>
    <w:p w14:paraId="1B0B025C" w14:textId="77777777" w:rsidR="00AA434E" w:rsidRDefault="00AA434E" w:rsidP="003B7724">
      <w:pPr>
        <w:tabs>
          <w:tab w:val="left" w:pos="5670"/>
        </w:tabs>
        <w:spacing w:after="0" w:line="249" w:lineRule="exact"/>
        <w:ind w:right="3303"/>
        <w:rPr>
          <w:rFonts w:ascii="Arial" w:hAnsi="Arial" w:cs="Arial"/>
          <w:b/>
        </w:rPr>
      </w:pPr>
    </w:p>
    <w:p w14:paraId="3C52075B" w14:textId="77777777" w:rsidR="00AA434E" w:rsidRDefault="00AA434E" w:rsidP="003B7724">
      <w:pPr>
        <w:tabs>
          <w:tab w:val="left" w:pos="5670"/>
        </w:tabs>
        <w:spacing w:after="0" w:line="249" w:lineRule="exact"/>
        <w:ind w:right="3303"/>
        <w:rPr>
          <w:rFonts w:ascii="Arial" w:hAnsi="Arial" w:cs="Arial"/>
          <w:b/>
        </w:rPr>
      </w:pPr>
    </w:p>
    <w:p w14:paraId="0755ADE5" w14:textId="77777777" w:rsidR="00AA434E" w:rsidRDefault="00AA434E" w:rsidP="003B7724">
      <w:pPr>
        <w:tabs>
          <w:tab w:val="left" w:pos="5670"/>
        </w:tabs>
        <w:spacing w:after="0" w:line="249" w:lineRule="exact"/>
        <w:ind w:right="3303"/>
        <w:rPr>
          <w:rFonts w:ascii="Arial" w:hAnsi="Arial" w:cs="Arial"/>
          <w:b/>
        </w:rPr>
      </w:pPr>
    </w:p>
    <w:p w14:paraId="0A3B6D08" w14:textId="77777777" w:rsidR="00AA434E" w:rsidRDefault="00AA434E" w:rsidP="003B7724">
      <w:pPr>
        <w:tabs>
          <w:tab w:val="left" w:pos="5670"/>
        </w:tabs>
        <w:spacing w:after="0" w:line="249" w:lineRule="exact"/>
        <w:ind w:right="3303"/>
        <w:rPr>
          <w:rFonts w:ascii="Arial" w:hAnsi="Arial" w:cs="Arial"/>
          <w:b/>
        </w:rPr>
      </w:pPr>
    </w:p>
    <w:p w14:paraId="6C61A335" w14:textId="77777777" w:rsidR="005C2669" w:rsidRDefault="00AA434E" w:rsidP="00407B71">
      <w:pPr>
        <w:spacing w:after="0" w:line="240" w:lineRule="auto"/>
        <w:contextualSpacing/>
        <w:rPr>
          <w:rFonts w:ascii="Arial" w:hAnsi="Arial" w:cs="Arial"/>
          <w:b/>
        </w:rPr>
        <w:sectPr w:rsidR="005C2669" w:rsidSect="00AA434E">
          <w:pgSz w:w="16838" w:h="11906" w:orient="landscape" w:code="9"/>
          <w:pgMar w:top="1276" w:right="1440" w:bottom="992" w:left="992" w:header="709" w:footer="709" w:gutter="0"/>
          <w:cols w:space="708"/>
          <w:docGrid w:linePitch="360"/>
        </w:sectPr>
      </w:pPr>
      <w:r>
        <w:rPr>
          <w:rFonts w:ascii="Arial" w:hAnsi="Arial" w:cs="Arial"/>
          <w:b/>
        </w:rPr>
        <w:br w:type="page"/>
      </w:r>
    </w:p>
    <w:p w14:paraId="48BAC2CD" w14:textId="17FD52E4" w:rsidR="00407B71" w:rsidRDefault="00702B0C" w:rsidP="00407B71">
      <w:pPr>
        <w:spacing w:after="0" w:line="240" w:lineRule="auto"/>
        <w:contextualSpacing/>
        <w:rPr>
          <w:rFonts w:ascii="Arial" w:hAnsi="Arial" w:cs="Arial"/>
          <w:b/>
        </w:rPr>
      </w:pPr>
      <w:r w:rsidRPr="003C66E6">
        <w:rPr>
          <w:rFonts w:ascii="Arial" w:hAnsi="Arial" w:cs="Arial"/>
          <w:b/>
        </w:rPr>
        <w:lastRenderedPageBreak/>
        <w:t>Σύναψη σύμβασης παροχής υπηρεσιών</w:t>
      </w:r>
    </w:p>
    <w:p w14:paraId="2D043E0C" w14:textId="36DFF4B0" w:rsidR="00AA434E" w:rsidRDefault="00702B0C" w:rsidP="00407B71">
      <w:pPr>
        <w:spacing w:after="0" w:line="240" w:lineRule="auto"/>
        <w:contextualSpacing/>
        <w:rPr>
          <w:rFonts w:ascii="Arial" w:hAnsi="Arial" w:cs="Arial"/>
          <w:b/>
        </w:rPr>
      </w:pPr>
      <w:r w:rsidRPr="003C66E6">
        <w:rPr>
          <w:rFonts w:ascii="Arial" w:hAnsi="Arial" w:cs="Arial"/>
          <w:b/>
        </w:rPr>
        <w:t>με Τεχνικό Ασφαλείας</w:t>
      </w:r>
      <w:r w:rsidR="00AA434E">
        <w:rPr>
          <w:rFonts w:ascii="Arial" w:hAnsi="Arial" w:cs="Arial"/>
          <w:b/>
        </w:rPr>
        <w:t xml:space="preserve"> </w:t>
      </w:r>
    </w:p>
    <w:p w14:paraId="3277DDA3" w14:textId="79A43EA5" w:rsidR="004368A5" w:rsidRPr="004368A5" w:rsidRDefault="004368A5" w:rsidP="00407B71">
      <w:pPr>
        <w:spacing w:after="0" w:line="240" w:lineRule="auto"/>
        <w:contextualSpacing/>
        <w:rPr>
          <w:rFonts w:ascii="Arial" w:hAnsi="Arial" w:cs="Arial"/>
          <w:b/>
        </w:rPr>
      </w:pPr>
      <w:r w:rsidRPr="004368A5">
        <w:rPr>
          <w:rFonts w:ascii="Arial" w:hAnsi="Arial" w:cs="Arial"/>
          <w:b/>
        </w:rPr>
        <w:t>διετούς διάρκειας</w:t>
      </w:r>
    </w:p>
    <w:p w14:paraId="4C4986B8" w14:textId="5947882B" w:rsidR="00CB51F7" w:rsidRPr="00154A90" w:rsidRDefault="00702B0C" w:rsidP="00B60E86">
      <w:pPr>
        <w:spacing w:after="0" w:line="240" w:lineRule="auto"/>
        <w:contextualSpacing/>
        <w:rPr>
          <w:rFonts w:ascii="Arial" w:hAnsi="Arial" w:cs="Arial"/>
          <w:spacing w:val="3"/>
          <w:w w:val="105"/>
          <w:u w:val="single"/>
        </w:rPr>
      </w:pPr>
      <w:r>
        <w:rPr>
          <w:rFonts w:ascii="Arial" w:hAnsi="Arial" w:cs="Arial"/>
          <w:b/>
        </w:rPr>
        <w:t xml:space="preserve"> </w:t>
      </w:r>
    </w:p>
    <w:p w14:paraId="3BC230CA" w14:textId="77777777" w:rsidR="00CB51F7" w:rsidRDefault="00CB51F7" w:rsidP="00702B0C">
      <w:pPr>
        <w:widowControl w:val="0"/>
        <w:autoSpaceDE w:val="0"/>
        <w:autoSpaceDN w:val="0"/>
        <w:adjustRightInd w:val="0"/>
        <w:spacing w:before="23" w:after="0" w:line="240" w:lineRule="auto"/>
        <w:ind w:left="3238"/>
        <w:contextualSpacing/>
        <w:rPr>
          <w:rFonts w:ascii="Arial" w:hAnsi="Arial" w:cs="Arial"/>
          <w:spacing w:val="3"/>
          <w:w w:val="105"/>
          <w:u w:val="single"/>
        </w:rPr>
      </w:pPr>
    </w:p>
    <w:p w14:paraId="23D67719" w14:textId="77777777" w:rsidR="00CB51F7" w:rsidRPr="00AE4912" w:rsidRDefault="00CB51F7" w:rsidP="00702B0C">
      <w:pPr>
        <w:widowControl w:val="0"/>
        <w:autoSpaceDE w:val="0"/>
        <w:autoSpaceDN w:val="0"/>
        <w:adjustRightInd w:val="0"/>
        <w:spacing w:before="23" w:after="0" w:line="240" w:lineRule="auto"/>
        <w:ind w:left="3238"/>
        <w:contextualSpacing/>
        <w:rPr>
          <w:rFonts w:ascii="Arial" w:hAnsi="Arial" w:cs="Arial"/>
          <w:spacing w:val="3"/>
          <w:w w:val="105"/>
          <w:u w:val="single"/>
        </w:rPr>
      </w:pPr>
    </w:p>
    <w:p w14:paraId="75A3B905" w14:textId="77777777" w:rsidR="00502856" w:rsidRDefault="00502856" w:rsidP="00702B0C">
      <w:pPr>
        <w:widowControl w:val="0"/>
        <w:autoSpaceDE w:val="0"/>
        <w:autoSpaceDN w:val="0"/>
        <w:adjustRightInd w:val="0"/>
        <w:spacing w:before="23" w:after="0" w:line="240" w:lineRule="auto"/>
        <w:contextualSpacing/>
        <w:jc w:val="right"/>
        <w:rPr>
          <w:rFonts w:ascii="Arial" w:hAnsi="Arial" w:cs="Arial"/>
          <w:b/>
          <w:spacing w:val="3"/>
          <w:w w:val="105"/>
          <w:sz w:val="24"/>
          <w:szCs w:val="24"/>
          <w:u w:val="single"/>
        </w:rPr>
      </w:pPr>
    </w:p>
    <w:p w14:paraId="24FDE4D6" w14:textId="77777777" w:rsidR="00702B0C" w:rsidRDefault="00702B0C" w:rsidP="00702B0C">
      <w:pPr>
        <w:widowControl w:val="0"/>
        <w:autoSpaceDE w:val="0"/>
        <w:autoSpaceDN w:val="0"/>
        <w:adjustRightInd w:val="0"/>
        <w:spacing w:before="23" w:after="0" w:line="240" w:lineRule="auto"/>
        <w:contextualSpacing/>
        <w:jc w:val="right"/>
        <w:rPr>
          <w:rFonts w:ascii="Arial" w:hAnsi="Arial" w:cs="Arial"/>
          <w:b/>
          <w:spacing w:val="3"/>
          <w:w w:val="105"/>
          <w:sz w:val="24"/>
          <w:szCs w:val="24"/>
          <w:u w:val="single"/>
        </w:rPr>
      </w:pPr>
      <w:r>
        <w:rPr>
          <w:rFonts w:ascii="Arial" w:hAnsi="Arial" w:cs="Arial"/>
          <w:b/>
          <w:spacing w:val="3"/>
          <w:w w:val="105"/>
          <w:sz w:val="24"/>
          <w:szCs w:val="24"/>
          <w:u w:val="single"/>
        </w:rPr>
        <w:t>ΠΡΟΣ</w:t>
      </w:r>
    </w:p>
    <w:p w14:paraId="3B40AE80" w14:textId="77777777" w:rsidR="00702B0C" w:rsidRDefault="00702B0C" w:rsidP="00702B0C">
      <w:pPr>
        <w:widowControl w:val="0"/>
        <w:autoSpaceDE w:val="0"/>
        <w:autoSpaceDN w:val="0"/>
        <w:adjustRightInd w:val="0"/>
        <w:spacing w:before="23" w:after="0" w:line="240" w:lineRule="auto"/>
        <w:contextualSpacing/>
        <w:jc w:val="right"/>
        <w:rPr>
          <w:rFonts w:ascii="Arial" w:hAnsi="Arial" w:cs="Arial"/>
          <w:spacing w:val="3"/>
          <w:w w:val="105"/>
          <w:sz w:val="24"/>
          <w:szCs w:val="24"/>
        </w:rPr>
      </w:pPr>
      <w:r>
        <w:rPr>
          <w:rFonts w:ascii="Arial" w:hAnsi="Arial" w:cs="Arial"/>
          <w:spacing w:val="3"/>
          <w:w w:val="105"/>
          <w:sz w:val="24"/>
          <w:szCs w:val="24"/>
        </w:rPr>
        <w:t>Το Δήμο Ξάνθης</w:t>
      </w:r>
    </w:p>
    <w:p w14:paraId="3B73264A" w14:textId="61AD53EA" w:rsidR="00702B0C" w:rsidRDefault="00702B0C" w:rsidP="00702B0C">
      <w:pPr>
        <w:widowControl w:val="0"/>
        <w:autoSpaceDE w:val="0"/>
        <w:autoSpaceDN w:val="0"/>
        <w:adjustRightInd w:val="0"/>
        <w:spacing w:before="23" w:after="0" w:line="240" w:lineRule="auto"/>
        <w:contextualSpacing/>
        <w:jc w:val="right"/>
        <w:rPr>
          <w:rFonts w:ascii="Arial" w:hAnsi="Arial" w:cs="Arial"/>
          <w:spacing w:val="3"/>
          <w:w w:val="105"/>
          <w:sz w:val="24"/>
          <w:szCs w:val="24"/>
        </w:rPr>
      </w:pPr>
      <w:r>
        <w:rPr>
          <w:rFonts w:ascii="Arial" w:hAnsi="Arial" w:cs="Arial"/>
          <w:spacing w:val="3"/>
          <w:w w:val="105"/>
          <w:sz w:val="24"/>
          <w:szCs w:val="24"/>
        </w:rPr>
        <w:t>Διεύθυνση Οικονομικών Υπηρεσιών</w:t>
      </w:r>
    </w:p>
    <w:p w14:paraId="51792913" w14:textId="10D843F8" w:rsidR="00407B71" w:rsidRPr="00702B0C" w:rsidRDefault="00407B71" w:rsidP="00702B0C">
      <w:pPr>
        <w:widowControl w:val="0"/>
        <w:autoSpaceDE w:val="0"/>
        <w:autoSpaceDN w:val="0"/>
        <w:adjustRightInd w:val="0"/>
        <w:spacing w:before="23" w:after="0" w:line="240" w:lineRule="auto"/>
        <w:contextualSpacing/>
        <w:jc w:val="right"/>
        <w:rPr>
          <w:rFonts w:ascii="Arial" w:hAnsi="Arial" w:cs="Arial"/>
          <w:spacing w:val="3"/>
          <w:w w:val="105"/>
          <w:sz w:val="24"/>
          <w:szCs w:val="24"/>
        </w:rPr>
      </w:pPr>
      <w:r>
        <w:rPr>
          <w:rFonts w:ascii="Arial" w:hAnsi="Arial" w:cs="Arial"/>
          <w:spacing w:val="3"/>
          <w:w w:val="105"/>
          <w:sz w:val="24"/>
          <w:szCs w:val="24"/>
        </w:rPr>
        <w:t>Τμήμα Λογιστηρίου και Προμηθειών</w:t>
      </w:r>
    </w:p>
    <w:p w14:paraId="4B90AACA" w14:textId="77777777" w:rsidR="00702B0C" w:rsidRDefault="00702B0C" w:rsidP="00702B0C">
      <w:pPr>
        <w:widowControl w:val="0"/>
        <w:autoSpaceDE w:val="0"/>
        <w:autoSpaceDN w:val="0"/>
        <w:adjustRightInd w:val="0"/>
        <w:spacing w:before="23" w:after="0" w:line="240" w:lineRule="auto"/>
        <w:contextualSpacing/>
        <w:jc w:val="center"/>
        <w:rPr>
          <w:rFonts w:ascii="Arial" w:hAnsi="Arial" w:cs="Arial"/>
          <w:b/>
          <w:spacing w:val="3"/>
          <w:w w:val="105"/>
          <w:sz w:val="24"/>
          <w:szCs w:val="24"/>
          <w:u w:val="single"/>
        </w:rPr>
      </w:pPr>
    </w:p>
    <w:p w14:paraId="07F4F349" w14:textId="77777777" w:rsidR="009474F8" w:rsidRDefault="009474F8" w:rsidP="00702B0C">
      <w:pPr>
        <w:widowControl w:val="0"/>
        <w:autoSpaceDE w:val="0"/>
        <w:autoSpaceDN w:val="0"/>
        <w:adjustRightInd w:val="0"/>
        <w:spacing w:before="23" w:after="0" w:line="240" w:lineRule="auto"/>
        <w:contextualSpacing/>
        <w:jc w:val="center"/>
        <w:rPr>
          <w:rFonts w:ascii="Arial" w:hAnsi="Arial" w:cs="Arial"/>
          <w:b/>
          <w:spacing w:val="3"/>
          <w:w w:val="105"/>
          <w:sz w:val="24"/>
          <w:szCs w:val="24"/>
          <w:u w:val="single"/>
        </w:rPr>
      </w:pPr>
    </w:p>
    <w:p w14:paraId="36BCAA95" w14:textId="77777777" w:rsidR="00702B0C" w:rsidRDefault="00702B0C" w:rsidP="00407B71">
      <w:pPr>
        <w:widowControl w:val="0"/>
        <w:autoSpaceDE w:val="0"/>
        <w:autoSpaceDN w:val="0"/>
        <w:adjustRightInd w:val="0"/>
        <w:spacing w:before="23" w:after="0" w:line="240" w:lineRule="auto"/>
        <w:contextualSpacing/>
        <w:jc w:val="center"/>
        <w:rPr>
          <w:rFonts w:ascii="Arial" w:hAnsi="Arial" w:cs="Arial"/>
          <w:b/>
          <w:w w:val="105"/>
          <w:sz w:val="24"/>
          <w:szCs w:val="24"/>
          <w:u w:val="single"/>
        </w:rPr>
      </w:pPr>
      <w:r w:rsidRPr="00D37F00">
        <w:rPr>
          <w:rFonts w:ascii="Arial" w:hAnsi="Arial" w:cs="Arial"/>
          <w:b/>
          <w:spacing w:val="3"/>
          <w:w w:val="105"/>
          <w:sz w:val="24"/>
          <w:szCs w:val="24"/>
          <w:u w:val="single"/>
        </w:rPr>
        <w:t>Π</w:t>
      </w:r>
      <w:r w:rsidRPr="00D37F00">
        <w:rPr>
          <w:rFonts w:ascii="Arial" w:hAnsi="Arial" w:cs="Arial"/>
          <w:b/>
          <w:spacing w:val="1"/>
          <w:w w:val="105"/>
          <w:sz w:val="24"/>
          <w:szCs w:val="24"/>
          <w:u w:val="single"/>
        </w:rPr>
        <w:t>Ρ</w:t>
      </w:r>
      <w:r w:rsidRPr="00D37F00">
        <w:rPr>
          <w:rFonts w:ascii="Arial" w:hAnsi="Arial" w:cs="Arial"/>
          <w:b/>
          <w:spacing w:val="2"/>
          <w:w w:val="105"/>
          <w:sz w:val="24"/>
          <w:szCs w:val="24"/>
          <w:u w:val="single"/>
        </w:rPr>
        <w:t>Ο</w:t>
      </w:r>
      <w:r w:rsidRPr="00D37F00">
        <w:rPr>
          <w:rFonts w:ascii="Arial" w:hAnsi="Arial" w:cs="Arial"/>
          <w:b/>
          <w:spacing w:val="-2"/>
          <w:w w:val="105"/>
          <w:sz w:val="24"/>
          <w:szCs w:val="24"/>
          <w:u w:val="single"/>
        </w:rPr>
        <w:t>Ϋ</w:t>
      </w:r>
      <w:r w:rsidRPr="00D37F00">
        <w:rPr>
          <w:rFonts w:ascii="Arial" w:hAnsi="Arial" w:cs="Arial"/>
          <w:b/>
          <w:spacing w:val="3"/>
          <w:w w:val="105"/>
          <w:sz w:val="24"/>
          <w:szCs w:val="24"/>
          <w:u w:val="single"/>
        </w:rPr>
        <w:t>Π</w:t>
      </w:r>
      <w:r w:rsidRPr="00D37F00">
        <w:rPr>
          <w:rFonts w:ascii="Arial" w:hAnsi="Arial" w:cs="Arial"/>
          <w:b/>
          <w:w w:val="105"/>
          <w:sz w:val="24"/>
          <w:szCs w:val="24"/>
          <w:u w:val="single"/>
        </w:rPr>
        <w:t>Ο</w:t>
      </w:r>
      <w:r w:rsidRPr="00D37F00">
        <w:rPr>
          <w:rFonts w:ascii="Arial" w:hAnsi="Arial" w:cs="Arial"/>
          <w:b/>
          <w:spacing w:val="2"/>
          <w:w w:val="105"/>
          <w:sz w:val="24"/>
          <w:szCs w:val="24"/>
          <w:u w:val="single"/>
        </w:rPr>
        <w:t>ΛΟ</w:t>
      </w:r>
      <w:r w:rsidRPr="00D37F00">
        <w:rPr>
          <w:rFonts w:ascii="Arial" w:hAnsi="Arial" w:cs="Arial"/>
          <w:b/>
          <w:spacing w:val="1"/>
          <w:w w:val="105"/>
          <w:sz w:val="24"/>
          <w:szCs w:val="24"/>
          <w:u w:val="single"/>
        </w:rPr>
        <w:t>ΓΙ</w:t>
      </w:r>
      <w:r w:rsidRPr="00D37F00">
        <w:rPr>
          <w:rFonts w:ascii="Arial" w:hAnsi="Arial" w:cs="Arial"/>
          <w:b/>
          <w:spacing w:val="3"/>
          <w:w w:val="105"/>
          <w:sz w:val="24"/>
          <w:szCs w:val="24"/>
          <w:u w:val="single"/>
        </w:rPr>
        <w:t>Σ</w:t>
      </w:r>
      <w:r w:rsidRPr="00D37F00">
        <w:rPr>
          <w:rFonts w:ascii="Arial" w:hAnsi="Arial" w:cs="Arial"/>
          <w:b/>
          <w:w w:val="105"/>
          <w:sz w:val="24"/>
          <w:szCs w:val="24"/>
          <w:u w:val="single"/>
        </w:rPr>
        <w:t>ΜΟΣ</w:t>
      </w:r>
      <w:r>
        <w:rPr>
          <w:rFonts w:ascii="Arial" w:hAnsi="Arial" w:cs="Arial"/>
          <w:b/>
          <w:w w:val="105"/>
          <w:sz w:val="24"/>
          <w:szCs w:val="24"/>
          <w:u w:val="single"/>
        </w:rPr>
        <w:t xml:space="preserve"> ΠΡΟΣΦΟΡΑΣ</w:t>
      </w:r>
    </w:p>
    <w:p w14:paraId="7EE8DD28" w14:textId="77777777" w:rsidR="00FE4E79" w:rsidRPr="00D37F00" w:rsidRDefault="00FE4E79" w:rsidP="00702B0C">
      <w:pPr>
        <w:widowControl w:val="0"/>
        <w:autoSpaceDE w:val="0"/>
        <w:autoSpaceDN w:val="0"/>
        <w:adjustRightInd w:val="0"/>
        <w:spacing w:before="23" w:after="0" w:line="240" w:lineRule="auto"/>
        <w:contextualSpacing/>
        <w:jc w:val="center"/>
        <w:rPr>
          <w:rFonts w:ascii="Arial" w:hAnsi="Arial" w:cs="Arial"/>
          <w:b/>
          <w:w w:val="99"/>
          <w:sz w:val="24"/>
          <w:szCs w:val="24"/>
          <w:u w:val="single"/>
        </w:rPr>
      </w:pPr>
    </w:p>
    <w:p w14:paraId="46794F3A" w14:textId="77777777" w:rsidR="00702B0C" w:rsidRDefault="00FE4E79" w:rsidP="00FE4E79">
      <w:pPr>
        <w:widowControl w:val="0"/>
        <w:autoSpaceDE w:val="0"/>
        <w:autoSpaceDN w:val="0"/>
        <w:adjustRightInd w:val="0"/>
        <w:spacing w:before="23" w:after="0" w:line="240" w:lineRule="auto"/>
        <w:ind w:right="43"/>
        <w:contextualSpacing/>
        <w:jc w:val="both"/>
        <w:rPr>
          <w:rFonts w:ascii="Arial" w:hAnsi="Arial" w:cs="Arial"/>
        </w:rPr>
      </w:pPr>
      <w:r>
        <w:rPr>
          <w:rFonts w:ascii="Arial" w:hAnsi="Arial" w:cs="Arial"/>
        </w:rPr>
        <w:tab/>
        <w:t>Σ</w:t>
      </w:r>
      <w:r w:rsidR="00702B0C">
        <w:rPr>
          <w:rFonts w:ascii="Arial" w:hAnsi="Arial" w:cs="Arial"/>
        </w:rPr>
        <w:t xml:space="preserve">ύμφωνα με το άρθρο 21 του Ν.3850/2015 (ΦΕΚ 84 </w:t>
      </w:r>
      <w:r w:rsidR="00702B0C" w:rsidRPr="000001A1">
        <w:rPr>
          <w:rFonts w:ascii="Arial" w:hAnsi="Arial" w:cs="Arial"/>
        </w:rPr>
        <w:t>Α</w:t>
      </w:r>
      <w:r w:rsidR="00702B0C">
        <w:rPr>
          <w:rFonts w:ascii="Arial" w:hAnsi="Arial" w:cs="Arial"/>
        </w:rPr>
        <w:t>’/02-06-2010) «Κύρωση του Κώδικα νόμων για την υγεία και την ασφάλεια των εργαζομένων», οι ετήσιες ώρες απασχόλησης του τεχνικού ασφαλείας στο Δήμο Ξάνθης, καθορίζονται ως εξής</w:t>
      </w:r>
      <w:r w:rsidR="00702B0C" w:rsidRPr="003C66E6">
        <w:rPr>
          <w:rFonts w:ascii="Arial" w:hAnsi="Arial" w:cs="Arial"/>
        </w:rPr>
        <w:t xml:space="preserve">: </w:t>
      </w:r>
    </w:p>
    <w:p w14:paraId="36E13C1D" w14:textId="77777777" w:rsidR="009474F8" w:rsidRDefault="009474F8" w:rsidP="00FE4E79">
      <w:pPr>
        <w:widowControl w:val="0"/>
        <w:autoSpaceDE w:val="0"/>
        <w:autoSpaceDN w:val="0"/>
        <w:adjustRightInd w:val="0"/>
        <w:spacing w:before="23" w:after="0" w:line="240" w:lineRule="auto"/>
        <w:ind w:right="43"/>
        <w:contextualSpacing/>
        <w:jc w:val="both"/>
        <w:rPr>
          <w:rFonts w:ascii="Arial" w:hAnsi="Arial" w:cs="Arial"/>
        </w:rPr>
      </w:pPr>
    </w:p>
    <w:p w14:paraId="79CBE86B" w14:textId="77777777" w:rsidR="002F76D9" w:rsidRDefault="002F76D9" w:rsidP="00702B0C">
      <w:pPr>
        <w:widowControl w:val="0"/>
        <w:tabs>
          <w:tab w:val="left" w:pos="8931"/>
        </w:tabs>
        <w:autoSpaceDE w:val="0"/>
        <w:autoSpaceDN w:val="0"/>
        <w:adjustRightInd w:val="0"/>
        <w:spacing w:before="23" w:after="0" w:line="240" w:lineRule="auto"/>
        <w:ind w:right="43"/>
        <w:contextualSpacing/>
        <w:jc w:val="both"/>
        <w:rPr>
          <w:rFonts w:ascii="Arial" w:hAnsi="Arial" w:cs="Arial"/>
        </w:rPr>
      </w:pPr>
    </w:p>
    <w:tbl>
      <w:tblPr>
        <w:tblStyle w:val="a5"/>
        <w:tblW w:w="10491" w:type="dxa"/>
        <w:tblInd w:w="-431" w:type="dxa"/>
        <w:tblLook w:val="04A0" w:firstRow="1" w:lastRow="0" w:firstColumn="1" w:lastColumn="0" w:noHBand="0" w:noVBand="1"/>
      </w:tblPr>
      <w:tblGrid>
        <w:gridCol w:w="1702"/>
        <w:gridCol w:w="1549"/>
        <w:gridCol w:w="1570"/>
        <w:gridCol w:w="1417"/>
        <w:gridCol w:w="1276"/>
        <w:gridCol w:w="1661"/>
        <w:gridCol w:w="1316"/>
      </w:tblGrid>
      <w:tr w:rsidR="005C2669" w14:paraId="5A6F2F52" w14:textId="77777777" w:rsidTr="005C2669">
        <w:tc>
          <w:tcPr>
            <w:tcW w:w="1702" w:type="dxa"/>
          </w:tcPr>
          <w:p w14:paraId="4FD090DA" w14:textId="77777777" w:rsidR="00493CCB" w:rsidRDefault="00493CCB" w:rsidP="00493CCB">
            <w:pPr>
              <w:spacing w:before="23" w:line="276" w:lineRule="auto"/>
              <w:jc w:val="center"/>
              <w:rPr>
                <w:rFonts w:ascii="Arial" w:eastAsia="Verdana" w:hAnsi="Arial" w:cs="Arial"/>
                <w:b/>
                <w:bCs/>
                <w:szCs w:val="20"/>
              </w:rPr>
            </w:pPr>
          </w:p>
          <w:p w14:paraId="08E05BE6" w14:textId="3055349F" w:rsidR="00493CCB" w:rsidRPr="00493CCB" w:rsidRDefault="00493CCB" w:rsidP="00493CCB">
            <w:pPr>
              <w:spacing w:before="23" w:line="276" w:lineRule="auto"/>
              <w:jc w:val="center"/>
              <w:rPr>
                <w:rFonts w:ascii="Arial" w:eastAsia="Verdana" w:hAnsi="Arial" w:cs="Arial"/>
                <w:b/>
                <w:bCs/>
                <w:szCs w:val="20"/>
              </w:rPr>
            </w:pPr>
            <w:r w:rsidRPr="00493CCB">
              <w:rPr>
                <w:rFonts w:ascii="Arial" w:eastAsia="Verdana" w:hAnsi="Arial" w:cs="Arial"/>
                <w:b/>
                <w:bCs/>
                <w:szCs w:val="20"/>
              </w:rPr>
              <w:t>ΥΠΗΡΕΣΙΑ</w:t>
            </w:r>
          </w:p>
        </w:tc>
        <w:tc>
          <w:tcPr>
            <w:tcW w:w="1549" w:type="dxa"/>
            <w:vAlign w:val="center"/>
          </w:tcPr>
          <w:p w14:paraId="1ADD48C0" w14:textId="6D705100" w:rsidR="00493CCB" w:rsidRPr="00493CCB" w:rsidRDefault="00493CCB" w:rsidP="00493CCB">
            <w:pPr>
              <w:spacing w:before="23" w:line="276" w:lineRule="auto"/>
              <w:jc w:val="center"/>
              <w:rPr>
                <w:rFonts w:ascii="Arial" w:eastAsia="Verdana" w:hAnsi="Arial" w:cs="Arial"/>
                <w:b/>
                <w:bCs/>
                <w:szCs w:val="20"/>
              </w:rPr>
            </w:pPr>
            <w:r w:rsidRPr="00493CCB">
              <w:rPr>
                <w:rFonts w:ascii="Arial" w:eastAsia="Verdana" w:hAnsi="Arial" w:cs="Arial"/>
                <w:b/>
                <w:bCs/>
                <w:szCs w:val="20"/>
              </w:rPr>
              <w:t>Ώρες/έτος</w:t>
            </w:r>
          </w:p>
        </w:tc>
        <w:tc>
          <w:tcPr>
            <w:tcW w:w="1570" w:type="dxa"/>
            <w:vAlign w:val="center"/>
          </w:tcPr>
          <w:p w14:paraId="363CABF1" w14:textId="77777777" w:rsidR="00493CCB" w:rsidRPr="00493CCB" w:rsidRDefault="00493CCB" w:rsidP="00493CCB">
            <w:pPr>
              <w:spacing w:before="23" w:line="276" w:lineRule="auto"/>
              <w:jc w:val="center"/>
              <w:rPr>
                <w:rFonts w:ascii="Arial" w:eastAsia="Verdana" w:hAnsi="Arial" w:cs="Arial"/>
                <w:b/>
                <w:bCs/>
                <w:szCs w:val="20"/>
              </w:rPr>
            </w:pPr>
            <w:r w:rsidRPr="00493CCB">
              <w:rPr>
                <w:rFonts w:ascii="Arial" w:eastAsia="Verdana" w:hAnsi="Arial" w:cs="Arial"/>
                <w:b/>
                <w:bCs/>
                <w:szCs w:val="20"/>
              </w:rPr>
              <w:t>Τιμή ώρας</w:t>
            </w:r>
          </w:p>
        </w:tc>
        <w:tc>
          <w:tcPr>
            <w:tcW w:w="1417" w:type="dxa"/>
            <w:vAlign w:val="center"/>
          </w:tcPr>
          <w:p w14:paraId="509D0D3F" w14:textId="77777777" w:rsidR="00493CCB" w:rsidRPr="00493CCB" w:rsidRDefault="00493CCB" w:rsidP="00493CCB">
            <w:pPr>
              <w:spacing w:before="23" w:line="276" w:lineRule="auto"/>
              <w:jc w:val="center"/>
              <w:rPr>
                <w:rFonts w:ascii="Arial" w:eastAsia="Verdana" w:hAnsi="Arial" w:cs="Arial"/>
                <w:b/>
                <w:bCs/>
                <w:szCs w:val="20"/>
              </w:rPr>
            </w:pPr>
            <w:r w:rsidRPr="00493CCB">
              <w:rPr>
                <w:rFonts w:ascii="Arial" w:eastAsia="Verdana" w:hAnsi="Arial" w:cs="Arial"/>
                <w:b/>
                <w:bCs/>
                <w:szCs w:val="20"/>
              </w:rPr>
              <w:t>Κόστος</w:t>
            </w:r>
          </w:p>
        </w:tc>
        <w:tc>
          <w:tcPr>
            <w:tcW w:w="1276" w:type="dxa"/>
            <w:vAlign w:val="center"/>
          </w:tcPr>
          <w:p w14:paraId="34121BC7" w14:textId="77777777" w:rsidR="00493CCB" w:rsidRPr="00493CCB" w:rsidRDefault="00493CCB" w:rsidP="00493CCB">
            <w:pPr>
              <w:spacing w:before="23" w:line="276" w:lineRule="auto"/>
              <w:jc w:val="center"/>
              <w:rPr>
                <w:rFonts w:ascii="Arial" w:eastAsia="Verdana" w:hAnsi="Arial" w:cs="Arial"/>
                <w:b/>
                <w:bCs/>
                <w:szCs w:val="20"/>
              </w:rPr>
            </w:pPr>
            <w:r w:rsidRPr="00493CCB">
              <w:rPr>
                <w:rFonts w:ascii="Arial" w:eastAsia="Verdana" w:hAnsi="Arial" w:cs="Arial"/>
                <w:b/>
                <w:bCs/>
                <w:szCs w:val="20"/>
              </w:rPr>
              <w:t>ΦΠΑ</w:t>
            </w:r>
          </w:p>
        </w:tc>
        <w:tc>
          <w:tcPr>
            <w:tcW w:w="1661" w:type="dxa"/>
            <w:vAlign w:val="center"/>
          </w:tcPr>
          <w:p w14:paraId="35C07EBB" w14:textId="77777777" w:rsidR="00493CCB" w:rsidRPr="00493CCB" w:rsidRDefault="00493CCB" w:rsidP="00493CCB">
            <w:pPr>
              <w:spacing w:before="23" w:line="276" w:lineRule="auto"/>
              <w:jc w:val="center"/>
              <w:rPr>
                <w:rFonts w:ascii="Arial" w:eastAsia="Verdana" w:hAnsi="Arial" w:cs="Arial"/>
                <w:b/>
                <w:bCs/>
                <w:szCs w:val="20"/>
              </w:rPr>
            </w:pPr>
            <w:r w:rsidRPr="00493CCB">
              <w:rPr>
                <w:rFonts w:ascii="Arial" w:eastAsia="Verdana" w:hAnsi="Arial" w:cs="Arial"/>
                <w:b/>
                <w:bCs/>
                <w:szCs w:val="20"/>
              </w:rPr>
              <w:t>Ετήσιο κόστος με ΦΠΑ</w:t>
            </w:r>
          </w:p>
        </w:tc>
        <w:tc>
          <w:tcPr>
            <w:tcW w:w="1316" w:type="dxa"/>
          </w:tcPr>
          <w:p w14:paraId="34CA92D1" w14:textId="77777777" w:rsidR="00493CCB" w:rsidRPr="00493CCB" w:rsidRDefault="00493CCB" w:rsidP="00493CCB">
            <w:pPr>
              <w:spacing w:before="23" w:line="276" w:lineRule="auto"/>
              <w:jc w:val="center"/>
              <w:rPr>
                <w:rFonts w:ascii="Arial" w:eastAsia="Verdana" w:hAnsi="Arial" w:cs="Arial"/>
                <w:b/>
                <w:bCs/>
                <w:szCs w:val="20"/>
              </w:rPr>
            </w:pPr>
            <w:r w:rsidRPr="00493CCB">
              <w:rPr>
                <w:rFonts w:ascii="Arial" w:eastAsia="Verdana" w:hAnsi="Arial" w:cs="Arial"/>
                <w:b/>
                <w:bCs/>
                <w:szCs w:val="20"/>
              </w:rPr>
              <w:t>Συνολικό κόστος για δύο (2) έτη</w:t>
            </w:r>
          </w:p>
        </w:tc>
      </w:tr>
      <w:tr w:rsidR="005C2669" w:rsidRPr="00D15C11" w14:paraId="2C06B257" w14:textId="77777777" w:rsidTr="005C2669">
        <w:trPr>
          <w:trHeight w:val="423"/>
        </w:trPr>
        <w:tc>
          <w:tcPr>
            <w:tcW w:w="1702" w:type="dxa"/>
          </w:tcPr>
          <w:p w14:paraId="7AEC21F5" w14:textId="5555967E" w:rsidR="00493CCB" w:rsidRPr="00493CCB" w:rsidRDefault="00493CCB" w:rsidP="00493CCB">
            <w:pPr>
              <w:spacing w:before="23" w:line="276" w:lineRule="auto"/>
              <w:jc w:val="center"/>
              <w:rPr>
                <w:rFonts w:ascii="Arial" w:eastAsia="Verdana" w:hAnsi="Arial" w:cs="Arial"/>
                <w:b/>
                <w:bCs/>
                <w:szCs w:val="20"/>
              </w:rPr>
            </w:pPr>
            <w:r w:rsidRPr="00493CCB">
              <w:rPr>
                <w:rFonts w:ascii="Arial" w:eastAsia="Verdana" w:hAnsi="Arial" w:cs="Arial"/>
                <w:b/>
                <w:bCs/>
                <w:szCs w:val="20"/>
              </w:rPr>
              <w:t>Τεχνικός Ασφαλείας</w:t>
            </w:r>
          </w:p>
        </w:tc>
        <w:tc>
          <w:tcPr>
            <w:tcW w:w="1549" w:type="dxa"/>
            <w:vAlign w:val="center"/>
          </w:tcPr>
          <w:p w14:paraId="76773CFE" w14:textId="33497F2D" w:rsidR="00493CCB" w:rsidRPr="00407B71" w:rsidRDefault="00407B71" w:rsidP="00493CCB">
            <w:pPr>
              <w:spacing w:before="23" w:line="276" w:lineRule="auto"/>
              <w:jc w:val="center"/>
              <w:rPr>
                <w:rFonts w:ascii="Arial" w:eastAsia="Verdana" w:hAnsi="Arial" w:cs="Arial"/>
                <w:b/>
                <w:bCs/>
                <w:color w:val="FF0000"/>
                <w:szCs w:val="20"/>
              </w:rPr>
            </w:pPr>
            <w:r w:rsidRPr="00407B71">
              <w:rPr>
                <w:rFonts w:ascii="Arial" w:eastAsia="Verdana" w:hAnsi="Arial" w:cs="Arial"/>
                <w:b/>
                <w:bCs/>
                <w:szCs w:val="20"/>
              </w:rPr>
              <w:t>930,75</w:t>
            </w:r>
          </w:p>
        </w:tc>
        <w:tc>
          <w:tcPr>
            <w:tcW w:w="1570" w:type="dxa"/>
            <w:vAlign w:val="center"/>
          </w:tcPr>
          <w:p w14:paraId="576BE52B" w14:textId="6D16ECB0" w:rsidR="00493CCB" w:rsidRPr="004368A5" w:rsidRDefault="00493CCB" w:rsidP="00493CCB">
            <w:pPr>
              <w:spacing w:before="23" w:line="276" w:lineRule="auto"/>
              <w:jc w:val="center"/>
              <w:rPr>
                <w:rFonts w:ascii="Arial" w:eastAsia="Verdana" w:hAnsi="Arial" w:cs="Arial"/>
                <w:b/>
                <w:bCs/>
                <w:szCs w:val="20"/>
              </w:rPr>
            </w:pPr>
            <w:r w:rsidRPr="004368A5">
              <w:rPr>
                <w:rFonts w:ascii="Arial" w:eastAsia="Verdana" w:hAnsi="Arial" w:cs="Arial"/>
                <w:b/>
                <w:bCs/>
                <w:szCs w:val="20"/>
              </w:rPr>
              <w:t>……….. €</w:t>
            </w:r>
          </w:p>
        </w:tc>
        <w:tc>
          <w:tcPr>
            <w:tcW w:w="1417" w:type="dxa"/>
            <w:vAlign w:val="center"/>
          </w:tcPr>
          <w:p w14:paraId="61437710" w14:textId="2D6C2656" w:rsidR="00493CCB" w:rsidRPr="004368A5" w:rsidRDefault="00493CCB" w:rsidP="00493CCB">
            <w:pPr>
              <w:spacing w:before="23" w:line="276" w:lineRule="auto"/>
              <w:jc w:val="center"/>
              <w:rPr>
                <w:rFonts w:ascii="Arial" w:eastAsia="Verdana" w:hAnsi="Arial" w:cs="Arial"/>
                <w:b/>
                <w:bCs/>
                <w:szCs w:val="20"/>
              </w:rPr>
            </w:pPr>
            <w:r w:rsidRPr="004368A5">
              <w:rPr>
                <w:rFonts w:ascii="Arial" w:eastAsia="Verdana" w:hAnsi="Arial" w:cs="Arial"/>
                <w:b/>
                <w:bCs/>
                <w:szCs w:val="20"/>
              </w:rPr>
              <w:t>……….. €</w:t>
            </w:r>
          </w:p>
        </w:tc>
        <w:tc>
          <w:tcPr>
            <w:tcW w:w="1276" w:type="dxa"/>
            <w:vAlign w:val="center"/>
          </w:tcPr>
          <w:p w14:paraId="743B95D9" w14:textId="5DB237D0" w:rsidR="00493CCB" w:rsidRPr="004368A5" w:rsidRDefault="00493CCB" w:rsidP="00493CCB">
            <w:pPr>
              <w:spacing w:before="23" w:line="276" w:lineRule="auto"/>
              <w:jc w:val="center"/>
              <w:rPr>
                <w:rFonts w:ascii="Arial" w:eastAsia="Verdana" w:hAnsi="Arial" w:cs="Arial"/>
                <w:b/>
                <w:bCs/>
                <w:szCs w:val="20"/>
              </w:rPr>
            </w:pPr>
            <w:r w:rsidRPr="004368A5">
              <w:rPr>
                <w:rFonts w:ascii="Arial" w:eastAsia="Verdana" w:hAnsi="Arial" w:cs="Arial"/>
                <w:b/>
                <w:bCs/>
                <w:szCs w:val="20"/>
              </w:rPr>
              <w:t>……….. €</w:t>
            </w:r>
          </w:p>
        </w:tc>
        <w:tc>
          <w:tcPr>
            <w:tcW w:w="1661" w:type="dxa"/>
            <w:vAlign w:val="center"/>
          </w:tcPr>
          <w:p w14:paraId="2CF09B65" w14:textId="0492DF48" w:rsidR="00493CCB" w:rsidRPr="004368A5" w:rsidRDefault="00493CCB" w:rsidP="00493CCB">
            <w:pPr>
              <w:spacing w:before="23" w:line="276" w:lineRule="auto"/>
              <w:jc w:val="center"/>
              <w:rPr>
                <w:rFonts w:ascii="Arial" w:eastAsia="Verdana" w:hAnsi="Arial" w:cs="Arial"/>
                <w:b/>
                <w:bCs/>
                <w:szCs w:val="20"/>
              </w:rPr>
            </w:pPr>
            <w:r w:rsidRPr="004368A5">
              <w:rPr>
                <w:rFonts w:ascii="Arial" w:eastAsia="Verdana" w:hAnsi="Arial" w:cs="Arial"/>
                <w:b/>
                <w:bCs/>
                <w:szCs w:val="20"/>
              </w:rPr>
              <w:t>……….. €</w:t>
            </w:r>
          </w:p>
        </w:tc>
        <w:tc>
          <w:tcPr>
            <w:tcW w:w="1316" w:type="dxa"/>
            <w:vAlign w:val="center"/>
          </w:tcPr>
          <w:p w14:paraId="25864B62" w14:textId="070DE07F" w:rsidR="00493CCB" w:rsidRPr="004368A5" w:rsidRDefault="00493CCB" w:rsidP="00493CCB">
            <w:pPr>
              <w:spacing w:before="23" w:line="276" w:lineRule="auto"/>
              <w:rPr>
                <w:rFonts w:ascii="Arial" w:eastAsia="Verdana" w:hAnsi="Arial" w:cs="Arial"/>
                <w:b/>
                <w:bCs/>
                <w:szCs w:val="20"/>
              </w:rPr>
            </w:pPr>
            <w:r w:rsidRPr="004368A5">
              <w:rPr>
                <w:rFonts w:ascii="Arial" w:eastAsia="Verdana" w:hAnsi="Arial" w:cs="Arial"/>
                <w:b/>
                <w:bCs/>
                <w:szCs w:val="20"/>
              </w:rPr>
              <w:t>………. €</w:t>
            </w:r>
          </w:p>
        </w:tc>
      </w:tr>
    </w:tbl>
    <w:p w14:paraId="2A0594EF" w14:textId="77777777" w:rsidR="00FE4E79" w:rsidRDefault="00FE4E79" w:rsidP="00FE4E79">
      <w:pPr>
        <w:tabs>
          <w:tab w:val="left" w:pos="9600"/>
        </w:tabs>
        <w:spacing w:before="16" w:after="0"/>
        <w:ind w:firstLine="426"/>
        <w:jc w:val="both"/>
        <w:rPr>
          <w:rFonts w:ascii="Arial" w:eastAsia="Verdana" w:hAnsi="Arial" w:cs="Arial"/>
        </w:rPr>
      </w:pPr>
    </w:p>
    <w:p w14:paraId="332F6406" w14:textId="0899EE7C" w:rsidR="00854EDD" w:rsidRPr="00FE4E79" w:rsidRDefault="00CF57E5" w:rsidP="00FE4E79">
      <w:pPr>
        <w:spacing w:before="23" w:after="0"/>
        <w:ind w:firstLine="426"/>
        <w:jc w:val="both"/>
        <w:rPr>
          <w:rFonts w:ascii="Arial" w:eastAsia="Verdana" w:hAnsi="Arial" w:cs="Arial"/>
        </w:rPr>
      </w:pPr>
      <w:r>
        <w:rPr>
          <w:rFonts w:ascii="Arial" w:eastAsia="Verdana" w:hAnsi="Arial" w:cs="Arial"/>
        </w:rPr>
        <w:t>Μ</w:t>
      </w:r>
      <w:r w:rsidR="00854EDD" w:rsidRPr="00FE4E79">
        <w:rPr>
          <w:rFonts w:ascii="Arial" w:eastAsia="Verdana" w:hAnsi="Arial" w:cs="Arial"/>
        </w:rPr>
        <w:t>έγιστος χρόνος απασχόλησης του</w:t>
      </w:r>
      <w:r w:rsidR="006E66AC" w:rsidRPr="00FE4E79">
        <w:rPr>
          <w:rFonts w:ascii="Arial" w:eastAsia="Verdana" w:hAnsi="Arial" w:cs="Arial"/>
        </w:rPr>
        <w:t xml:space="preserve"> τεχνικού ασφαλείας είναι οι </w:t>
      </w:r>
      <w:r w:rsidR="00407B71" w:rsidRPr="00407B71">
        <w:rPr>
          <w:rFonts w:ascii="Arial" w:eastAsia="Verdana" w:hAnsi="Arial" w:cs="Arial"/>
          <w:b/>
          <w:bCs/>
          <w:szCs w:val="20"/>
        </w:rPr>
        <w:t>930,75</w:t>
      </w:r>
      <w:r w:rsidR="00407B71" w:rsidRPr="00407B71">
        <w:rPr>
          <w:rFonts w:ascii="Arial" w:eastAsia="Verdana" w:hAnsi="Arial" w:cs="Arial"/>
          <w:szCs w:val="20"/>
        </w:rPr>
        <w:t xml:space="preserve"> </w:t>
      </w:r>
      <w:r w:rsidR="00854EDD" w:rsidRPr="00FE4E79">
        <w:rPr>
          <w:rFonts w:ascii="Arial" w:eastAsia="Verdana" w:hAnsi="Arial" w:cs="Arial"/>
        </w:rPr>
        <w:t xml:space="preserve">ώρες, ο οποίος όμως θα κυμαίνεται αναλόγως του αριθμού των εργαζομένων που θα απασχολούνται κατά τη διάρκεια της σύμβασης. </w:t>
      </w:r>
    </w:p>
    <w:p w14:paraId="3C1D13CB" w14:textId="77777777" w:rsidR="002F76D9" w:rsidRPr="00FE4E79" w:rsidRDefault="002F76D9" w:rsidP="00CF57E5">
      <w:pPr>
        <w:tabs>
          <w:tab w:val="left" w:pos="9600"/>
        </w:tabs>
        <w:spacing w:before="16" w:after="0"/>
        <w:ind w:firstLine="426"/>
        <w:jc w:val="both"/>
        <w:rPr>
          <w:rFonts w:ascii="Arial" w:eastAsia="Verdana" w:hAnsi="Arial" w:cs="Arial"/>
        </w:rPr>
      </w:pPr>
      <w:r w:rsidRPr="00FE4E79">
        <w:rPr>
          <w:rFonts w:ascii="Arial" w:eastAsia="Verdana" w:hAnsi="Arial" w:cs="Arial"/>
        </w:rPr>
        <w:t xml:space="preserve">Σε περίπτωση αλλαγής της </w:t>
      </w:r>
      <w:r w:rsidR="00DE3B10" w:rsidRPr="00FE4E79">
        <w:rPr>
          <w:rFonts w:ascii="Arial" w:eastAsia="Verdana" w:hAnsi="Arial" w:cs="Arial"/>
        </w:rPr>
        <w:t>υφιστάμενης</w:t>
      </w:r>
      <w:r w:rsidRPr="00FE4E79">
        <w:rPr>
          <w:rFonts w:ascii="Arial" w:eastAsia="Verdana" w:hAnsi="Arial" w:cs="Arial"/>
        </w:rPr>
        <w:t xml:space="preserve"> κατάστασης του προσωπικού ως προς τον </w:t>
      </w:r>
      <w:r w:rsidR="00DE3B10" w:rsidRPr="00FE4E79">
        <w:rPr>
          <w:rFonts w:ascii="Arial" w:eastAsia="Verdana" w:hAnsi="Arial" w:cs="Arial"/>
        </w:rPr>
        <w:t>αριθμό</w:t>
      </w:r>
      <w:r w:rsidRPr="00FE4E79">
        <w:rPr>
          <w:rFonts w:ascii="Arial" w:eastAsia="Verdana" w:hAnsi="Arial" w:cs="Arial"/>
        </w:rPr>
        <w:t xml:space="preserve"> των </w:t>
      </w:r>
      <w:r w:rsidR="00DE3B10" w:rsidRPr="00FE4E79">
        <w:rPr>
          <w:rFonts w:ascii="Arial" w:eastAsia="Verdana" w:hAnsi="Arial" w:cs="Arial"/>
        </w:rPr>
        <w:t>εργαζομένων</w:t>
      </w:r>
      <w:r w:rsidRPr="00FE4E79">
        <w:rPr>
          <w:rFonts w:ascii="Arial" w:eastAsia="Verdana" w:hAnsi="Arial" w:cs="Arial"/>
        </w:rPr>
        <w:t xml:space="preserve"> λόγω πρόσληψης, λήξης της σύμβασης, συνταξιοδότησης, </w:t>
      </w:r>
      <w:r w:rsidR="00DE3B10" w:rsidRPr="00FE4E79">
        <w:rPr>
          <w:rFonts w:ascii="Arial" w:eastAsia="Verdana" w:hAnsi="Arial" w:cs="Arial"/>
        </w:rPr>
        <w:t>διαθεσιμότητας</w:t>
      </w:r>
      <w:r w:rsidRPr="00FE4E79">
        <w:rPr>
          <w:rFonts w:ascii="Arial" w:eastAsia="Verdana" w:hAnsi="Arial" w:cs="Arial"/>
        </w:rPr>
        <w:t>, κινητικότητας κλπ θα υπάρχει έγγραφη ενημέρωση από την υπηρεσία και αντίστοιχη αύξηση ή μείωση των ωρών εργασίας με αντίστοιχη αύξηση ή μείωση του κόστους, με βάση την προσφερθείσα τιμή ανά ώρα</w:t>
      </w:r>
      <w:r w:rsidR="00DE3B10" w:rsidRPr="00FE4E79">
        <w:rPr>
          <w:rFonts w:ascii="Arial" w:eastAsia="Verdana" w:hAnsi="Arial" w:cs="Arial"/>
        </w:rPr>
        <w:t>.</w:t>
      </w:r>
    </w:p>
    <w:p w14:paraId="428D35E0" w14:textId="77777777" w:rsidR="00702B0C" w:rsidRDefault="00702B0C" w:rsidP="002F76D9">
      <w:pPr>
        <w:widowControl w:val="0"/>
        <w:autoSpaceDE w:val="0"/>
        <w:autoSpaceDN w:val="0"/>
        <w:adjustRightInd w:val="0"/>
        <w:spacing w:after="0" w:line="240" w:lineRule="auto"/>
        <w:contextualSpacing/>
        <w:jc w:val="both"/>
        <w:rPr>
          <w:rFonts w:ascii="Arial" w:hAnsi="Arial" w:cs="Arial"/>
          <w:b/>
        </w:rPr>
      </w:pPr>
    </w:p>
    <w:p w14:paraId="3E58B821" w14:textId="7637C39C" w:rsidR="00702B0C" w:rsidRPr="00EB5EE5" w:rsidRDefault="00DE3B10" w:rsidP="00702B0C">
      <w:pPr>
        <w:widowControl w:val="0"/>
        <w:autoSpaceDE w:val="0"/>
        <w:autoSpaceDN w:val="0"/>
        <w:adjustRightInd w:val="0"/>
        <w:spacing w:after="0" w:line="240" w:lineRule="auto"/>
        <w:contextualSpacing/>
        <w:jc w:val="center"/>
        <w:rPr>
          <w:rFonts w:ascii="Arial" w:hAnsi="Arial" w:cs="Arial"/>
          <w:b/>
          <w:lang w:val="en-US"/>
        </w:rPr>
      </w:pPr>
      <w:r>
        <w:rPr>
          <w:rFonts w:ascii="Arial" w:hAnsi="Arial" w:cs="Arial"/>
          <w:b/>
        </w:rPr>
        <w:t>Ξάνθη</w:t>
      </w:r>
      <w:r w:rsidR="00FE4E79">
        <w:rPr>
          <w:rFonts w:ascii="Arial" w:hAnsi="Arial" w:cs="Arial"/>
          <w:b/>
        </w:rPr>
        <w:t>,..</w:t>
      </w:r>
      <w:r w:rsidR="002F76D9">
        <w:rPr>
          <w:rFonts w:ascii="Arial" w:hAnsi="Arial" w:cs="Arial"/>
          <w:b/>
        </w:rPr>
        <w:t>…</w:t>
      </w:r>
      <w:r w:rsidR="00702B0C" w:rsidRPr="00333558">
        <w:rPr>
          <w:rFonts w:ascii="Arial" w:hAnsi="Arial" w:cs="Arial"/>
          <w:b/>
        </w:rPr>
        <w:t>/</w:t>
      </w:r>
      <w:r w:rsidR="003B7724">
        <w:rPr>
          <w:rFonts w:ascii="Arial" w:hAnsi="Arial" w:cs="Arial"/>
          <w:b/>
        </w:rPr>
        <w:t>…</w:t>
      </w:r>
      <w:r w:rsidR="00FE4E79">
        <w:rPr>
          <w:rFonts w:ascii="Arial" w:hAnsi="Arial" w:cs="Arial"/>
          <w:b/>
        </w:rPr>
        <w:t>…</w:t>
      </w:r>
      <w:r w:rsidR="003B7724">
        <w:rPr>
          <w:rFonts w:ascii="Arial" w:hAnsi="Arial" w:cs="Arial"/>
          <w:b/>
        </w:rPr>
        <w:t>/20</w:t>
      </w:r>
      <w:r w:rsidR="00AD4EB2">
        <w:rPr>
          <w:rFonts w:ascii="Arial" w:hAnsi="Arial" w:cs="Arial"/>
          <w:b/>
        </w:rPr>
        <w:t>2</w:t>
      </w:r>
      <w:r w:rsidR="007722C8">
        <w:rPr>
          <w:rFonts w:ascii="Arial" w:hAnsi="Arial" w:cs="Arial"/>
          <w:b/>
        </w:rPr>
        <w:t>5</w:t>
      </w:r>
    </w:p>
    <w:p w14:paraId="6C9C9716" w14:textId="77777777" w:rsidR="00702B0C" w:rsidRPr="000001A1" w:rsidRDefault="00502856" w:rsidP="001E7328">
      <w:pPr>
        <w:spacing w:after="0" w:line="240" w:lineRule="auto"/>
        <w:jc w:val="center"/>
        <w:rPr>
          <w:b/>
          <w:sz w:val="28"/>
          <w:szCs w:val="28"/>
        </w:rPr>
      </w:pPr>
      <w:r>
        <w:rPr>
          <w:b/>
          <w:sz w:val="28"/>
          <w:szCs w:val="28"/>
        </w:rPr>
        <w:t>Ο Προσφέρων</w:t>
      </w:r>
    </w:p>
    <w:sectPr w:rsidR="00702B0C" w:rsidRPr="000001A1" w:rsidSect="005C2669">
      <w:pgSz w:w="11906" w:h="16838" w:code="9"/>
      <w:pgMar w:top="1440" w:right="992" w:bottom="992"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36897"/>
    <w:multiLevelType w:val="hybridMultilevel"/>
    <w:tmpl w:val="912CD5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FE468B6"/>
    <w:multiLevelType w:val="hybridMultilevel"/>
    <w:tmpl w:val="D64CB462"/>
    <w:lvl w:ilvl="0" w:tplc="ECDA00F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48632FE6"/>
    <w:multiLevelType w:val="hybridMultilevel"/>
    <w:tmpl w:val="83F853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CBD5682"/>
    <w:multiLevelType w:val="hybridMultilevel"/>
    <w:tmpl w:val="25F8058C"/>
    <w:lvl w:ilvl="0" w:tplc="6CF42C48">
      <w:numFmt w:val="bullet"/>
      <w:lvlText w:val="-"/>
      <w:lvlJc w:val="left"/>
      <w:pPr>
        <w:ind w:left="1080" w:hanging="360"/>
      </w:pPr>
      <w:rPr>
        <w:rFonts w:ascii="Calibri" w:eastAsia="Calibri" w:hAnsi="Calibri"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79"/>
    <w:rsid w:val="000001A1"/>
    <w:rsid w:val="000505ED"/>
    <w:rsid w:val="000546E2"/>
    <w:rsid w:val="0006622A"/>
    <w:rsid w:val="00072046"/>
    <w:rsid w:val="00091DB4"/>
    <w:rsid w:val="000B0E2E"/>
    <w:rsid w:val="000C4777"/>
    <w:rsid w:val="000C57A3"/>
    <w:rsid w:val="000D7FCA"/>
    <w:rsid w:val="000F40C3"/>
    <w:rsid w:val="001031EC"/>
    <w:rsid w:val="00107EE8"/>
    <w:rsid w:val="001319A0"/>
    <w:rsid w:val="00154A90"/>
    <w:rsid w:val="001572AE"/>
    <w:rsid w:val="00171CF9"/>
    <w:rsid w:val="00181196"/>
    <w:rsid w:val="00187857"/>
    <w:rsid w:val="001B04FE"/>
    <w:rsid w:val="001D275A"/>
    <w:rsid w:val="001D2AAF"/>
    <w:rsid w:val="001E7328"/>
    <w:rsid w:val="00220D3C"/>
    <w:rsid w:val="00222695"/>
    <w:rsid w:val="00230E43"/>
    <w:rsid w:val="00237CAC"/>
    <w:rsid w:val="00274734"/>
    <w:rsid w:val="002A6480"/>
    <w:rsid w:val="002C33A0"/>
    <w:rsid w:val="002C5EAC"/>
    <w:rsid w:val="002C7053"/>
    <w:rsid w:val="002F76D9"/>
    <w:rsid w:val="002F7C83"/>
    <w:rsid w:val="003052CF"/>
    <w:rsid w:val="00314D10"/>
    <w:rsid w:val="0032054C"/>
    <w:rsid w:val="00331941"/>
    <w:rsid w:val="003429D2"/>
    <w:rsid w:val="00346F33"/>
    <w:rsid w:val="003710AD"/>
    <w:rsid w:val="003B7724"/>
    <w:rsid w:val="003C66E6"/>
    <w:rsid w:val="003D13C3"/>
    <w:rsid w:val="003D6B86"/>
    <w:rsid w:val="003F3586"/>
    <w:rsid w:val="00407B71"/>
    <w:rsid w:val="00416684"/>
    <w:rsid w:val="00421E72"/>
    <w:rsid w:val="004368A5"/>
    <w:rsid w:val="004529ED"/>
    <w:rsid w:val="00493CCB"/>
    <w:rsid w:val="004A4808"/>
    <w:rsid w:val="005004EE"/>
    <w:rsid w:val="005015C8"/>
    <w:rsid w:val="00502856"/>
    <w:rsid w:val="00507AFD"/>
    <w:rsid w:val="005126B3"/>
    <w:rsid w:val="00513864"/>
    <w:rsid w:val="005151CD"/>
    <w:rsid w:val="005349E0"/>
    <w:rsid w:val="00535AA1"/>
    <w:rsid w:val="00550F04"/>
    <w:rsid w:val="0055619E"/>
    <w:rsid w:val="0057776D"/>
    <w:rsid w:val="00587DD1"/>
    <w:rsid w:val="005B3C39"/>
    <w:rsid w:val="005C2669"/>
    <w:rsid w:val="005E5CEA"/>
    <w:rsid w:val="005F56CF"/>
    <w:rsid w:val="00607D8D"/>
    <w:rsid w:val="00612F38"/>
    <w:rsid w:val="006A4BAD"/>
    <w:rsid w:val="006B6060"/>
    <w:rsid w:val="006E66AC"/>
    <w:rsid w:val="00702B0C"/>
    <w:rsid w:val="00741558"/>
    <w:rsid w:val="00750D09"/>
    <w:rsid w:val="00756822"/>
    <w:rsid w:val="007722C8"/>
    <w:rsid w:val="00785AE9"/>
    <w:rsid w:val="00785E37"/>
    <w:rsid w:val="007A6E6E"/>
    <w:rsid w:val="007F52A7"/>
    <w:rsid w:val="00826C97"/>
    <w:rsid w:val="00835634"/>
    <w:rsid w:val="00854EDD"/>
    <w:rsid w:val="008628DB"/>
    <w:rsid w:val="0087228B"/>
    <w:rsid w:val="00892D1A"/>
    <w:rsid w:val="00893476"/>
    <w:rsid w:val="008D0D9D"/>
    <w:rsid w:val="008D600F"/>
    <w:rsid w:val="008F3E6E"/>
    <w:rsid w:val="00902AF7"/>
    <w:rsid w:val="009474F8"/>
    <w:rsid w:val="009572EC"/>
    <w:rsid w:val="009909DA"/>
    <w:rsid w:val="00A22286"/>
    <w:rsid w:val="00A3505D"/>
    <w:rsid w:val="00A40229"/>
    <w:rsid w:val="00A528DB"/>
    <w:rsid w:val="00A94915"/>
    <w:rsid w:val="00AA434E"/>
    <w:rsid w:val="00AC512C"/>
    <w:rsid w:val="00AC70E6"/>
    <w:rsid w:val="00AD4EB2"/>
    <w:rsid w:val="00AE6B98"/>
    <w:rsid w:val="00B071F4"/>
    <w:rsid w:val="00B227DC"/>
    <w:rsid w:val="00B30671"/>
    <w:rsid w:val="00B60E86"/>
    <w:rsid w:val="00B9243B"/>
    <w:rsid w:val="00B951FF"/>
    <w:rsid w:val="00B9733C"/>
    <w:rsid w:val="00BC046F"/>
    <w:rsid w:val="00BC4409"/>
    <w:rsid w:val="00BD154A"/>
    <w:rsid w:val="00BD2865"/>
    <w:rsid w:val="00C10471"/>
    <w:rsid w:val="00C11079"/>
    <w:rsid w:val="00C16D3A"/>
    <w:rsid w:val="00C73879"/>
    <w:rsid w:val="00C94E50"/>
    <w:rsid w:val="00CA23DC"/>
    <w:rsid w:val="00CA6F7C"/>
    <w:rsid w:val="00CB3307"/>
    <w:rsid w:val="00CB51F7"/>
    <w:rsid w:val="00CC09DA"/>
    <w:rsid w:val="00CC164A"/>
    <w:rsid w:val="00CC7837"/>
    <w:rsid w:val="00CE1CFD"/>
    <w:rsid w:val="00CE2C4F"/>
    <w:rsid w:val="00CF57E5"/>
    <w:rsid w:val="00CF7334"/>
    <w:rsid w:val="00D158F1"/>
    <w:rsid w:val="00D15C11"/>
    <w:rsid w:val="00D42960"/>
    <w:rsid w:val="00D616CF"/>
    <w:rsid w:val="00DA0655"/>
    <w:rsid w:val="00DC0237"/>
    <w:rsid w:val="00DD38D5"/>
    <w:rsid w:val="00DE33B1"/>
    <w:rsid w:val="00DE3B10"/>
    <w:rsid w:val="00DF50FB"/>
    <w:rsid w:val="00E45BBB"/>
    <w:rsid w:val="00E605F0"/>
    <w:rsid w:val="00E70018"/>
    <w:rsid w:val="00E73C0A"/>
    <w:rsid w:val="00E9474C"/>
    <w:rsid w:val="00EA5E9C"/>
    <w:rsid w:val="00EA7DDB"/>
    <w:rsid w:val="00EB5EE5"/>
    <w:rsid w:val="00EB6480"/>
    <w:rsid w:val="00EC1651"/>
    <w:rsid w:val="00EE31B2"/>
    <w:rsid w:val="00EE7C9A"/>
    <w:rsid w:val="00F03637"/>
    <w:rsid w:val="00F05781"/>
    <w:rsid w:val="00F10A86"/>
    <w:rsid w:val="00F13A4A"/>
    <w:rsid w:val="00F24787"/>
    <w:rsid w:val="00F26449"/>
    <w:rsid w:val="00F33BA8"/>
    <w:rsid w:val="00F47FE7"/>
    <w:rsid w:val="00F955F7"/>
    <w:rsid w:val="00FE4E79"/>
    <w:rsid w:val="00FF19B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7ADB1"/>
  <w15:docId w15:val="{1301E6D2-7F87-4B8C-81C2-DC6B03E26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2C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7387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73879"/>
    <w:rPr>
      <w:rFonts w:ascii="Tahoma" w:eastAsia="Calibri" w:hAnsi="Tahoma" w:cs="Tahoma"/>
      <w:sz w:val="16"/>
      <w:szCs w:val="16"/>
    </w:rPr>
  </w:style>
  <w:style w:type="paragraph" w:styleId="a4">
    <w:name w:val="List Paragraph"/>
    <w:basedOn w:val="a"/>
    <w:uiPriority w:val="34"/>
    <w:qFormat/>
    <w:rsid w:val="0032054C"/>
    <w:pPr>
      <w:spacing w:after="0" w:line="240" w:lineRule="auto"/>
      <w:ind w:left="720"/>
      <w:contextualSpacing/>
    </w:pPr>
    <w:rPr>
      <w:rFonts w:ascii="Times New Roman" w:eastAsia="Times New Roman" w:hAnsi="Times New Roman"/>
      <w:sz w:val="24"/>
      <w:szCs w:val="24"/>
      <w:lang w:eastAsia="el-GR"/>
    </w:rPr>
  </w:style>
  <w:style w:type="table" w:styleId="a5">
    <w:name w:val="Table Grid"/>
    <w:basedOn w:val="a1"/>
    <w:uiPriority w:val="59"/>
    <w:rsid w:val="00346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EB6480"/>
    <w:pPr>
      <w:spacing w:before="100" w:beforeAutospacing="1" w:after="100" w:afterAutospacing="1" w:line="240" w:lineRule="auto"/>
    </w:pPr>
    <w:rPr>
      <w:rFonts w:ascii="Times New Roman" w:eastAsia="Times New Roman" w:hAnsi="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113086">
      <w:bodyDiv w:val="1"/>
      <w:marLeft w:val="0"/>
      <w:marRight w:val="0"/>
      <w:marTop w:val="0"/>
      <w:marBottom w:val="0"/>
      <w:divBdr>
        <w:top w:val="none" w:sz="0" w:space="0" w:color="auto"/>
        <w:left w:val="none" w:sz="0" w:space="0" w:color="auto"/>
        <w:bottom w:val="none" w:sz="0" w:space="0" w:color="auto"/>
        <w:right w:val="none" w:sz="0" w:space="0" w:color="auto"/>
      </w:divBdr>
    </w:div>
    <w:div w:id="1381172676">
      <w:bodyDiv w:val="1"/>
      <w:marLeft w:val="0"/>
      <w:marRight w:val="0"/>
      <w:marTop w:val="0"/>
      <w:marBottom w:val="0"/>
      <w:divBdr>
        <w:top w:val="none" w:sz="0" w:space="0" w:color="auto"/>
        <w:left w:val="none" w:sz="0" w:space="0" w:color="auto"/>
        <w:bottom w:val="none" w:sz="0" w:space="0" w:color="auto"/>
        <w:right w:val="none" w:sz="0" w:space="0" w:color="auto"/>
      </w:divBdr>
    </w:div>
    <w:div w:id="145247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6E53D4-104A-4179-A8DE-B82315440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11</Pages>
  <Words>2321</Words>
  <Characters>13233</Characters>
  <Application>Microsoft Office Word</Application>
  <DocSecurity>0</DocSecurity>
  <Lines>110</Lines>
  <Paragraphs>31</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cp:revision>
  <cp:lastPrinted>2025-01-18T09:32:00Z</cp:lastPrinted>
  <dcterms:created xsi:type="dcterms:W3CDTF">2025-01-15T07:16:00Z</dcterms:created>
  <dcterms:modified xsi:type="dcterms:W3CDTF">2025-01-18T09:37:00Z</dcterms:modified>
</cp:coreProperties>
</file>