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B738E" w:rsidRPr="00C155D5" w:rsidRDefault="00C155D5" w:rsidP="002B738E">
      <w:pPr>
        <w:rPr>
          <w:rFonts w:ascii="Arial" w:hAnsi="Arial" w:cs="Arial"/>
          <w:sz w:val="22"/>
          <w:szCs w:val="22"/>
        </w:rPr>
      </w:pPr>
      <w:r w:rsidRPr="00C155D5">
        <w:rPr>
          <w:rFonts w:ascii="Arial" w:hAnsi="Arial" w:cs="Arial"/>
          <w:noProof/>
          <w:color w:val="00000A"/>
          <w:sz w:val="22"/>
          <w:szCs w:val="22"/>
        </w:rPr>
        <w:drawing>
          <wp:anchor distT="0" distB="0" distL="114935" distR="114935" simplePos="0" relativeHeight="251658240" behindDoc="0" locked="0" layoutInCell="1" allowOverlap="1">
            <wp:simplePos x="0" y="0"/>
            <wp:positionH relativeFrom="column">
              <wp:posOffset>28575</wp:posOffset>
            </wp:positionH>
            <wp:positionV relativeFrom="paragraph">
              <wp:posOffset>-485775</wp:posOffset>
            </wp:positionV>
            <wp:extent cx="666750" cy="658717"/>
            <wp:effectExtent l="0" t="0" r="0" b="0"/>
            <wp:wrapNone/>
            <wp:docPr id="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pic:cNvPicPr>
                      <a:picLocks noChangeAspect="1" noChangeArrowheads="1"/>
                    </pic:cNvPicPr>
                  </pic:nvPicPr>
                  <pic:blipFill>
                    <a:blip r:embed="rId8" cstate="print"/>
                    <a:stretch>
                      <a:fillRect/>
                    </a:stretch>
                  </pic:blipFill>
                  <pic:spPr bwMode="auto">
                    <a:xfrm>
                      <a:off x="0" y="0"/>
                      <a:ext cx="666750" cy="658717"/>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tbl>
      <w:tblPr>
        <w:tblW w:w="9325" w:type="dxa"/>
        <w:tblInd w:w="55" w:type="dxa"/>
        <w:tblCellMar>
          <w:top w:w="55" w:type="dxa"/>
          <w:left w:w="55" w:type="dxa"/>
          <w:bottom w:w="55" w:type="dxa"/>
          <w:right w:w="55" w:type="dxa"/>
        </w:tblCellMar>
        <w:tblLook w:val="0000" w:firstRow="0" w:lastRow="0" w:firstColumn="0" w:lastColumn="0" w:noHBand="0" w:noVBand="0"/>
      </w:tblPr>
      <w:tblGrid>
        <w:gridCol w:w="4056"/>
        <w:gridCol w:w="1134"/>
        <w:gridCol w:w="339"/>
        <w:gridCol w:w="3741"/>
        <w:gridCol w:w="55"/>
      </w:tblGrid>
      <w:tr w:rsidR="002B738E" w:rsidRPr="00C155D5" w:rsidTr="00BF46F6">
        <w:trPr>
          <w:gridAfter w:val="1"/>
          <w:wAfter w:w="55" w:type="dxa"/>
        </w:trPr>
        <w:tc>
          <w:tcPr>
            <w:tcW w:w="5529" w:type="dxa"/>
            <w:gridSpan w:val="3"/>
            <w:shd w:val="clear" w:color="auto" w:fill="auto"/>
          </w:tcPr>
          <w:p w:rsidR="002B738E" w:rsidRPr="004E2052" w:rsidRDefault="002B738E" w:rsidP="002B738E">
            <w:pPr>
              <w:suppressAutoHyphens/>
              <w:jc w:val="both"/>
              <w:rPr>
                <w:rFonts w:ascii="Arial" w:hAnsi="Arial" w:cs="Arial"/>
                <w:color w:val="00000A"/>
                <w:sz w:val="24"/>
                <w:szCs w:val="24"/>
                <w:lang w:eastAsia="en-US"/>
              </w:rPr>
            </w:pPr>
            <w:r w:rsidRPr="004E2052">
              <w:rPr>
                <w:rFonts w:ascii="Arial" w:hAnsi="Arial" w:cs="Arial"/>
                <w:b/>
                <w:bCs/>
                <w:color w:val="00000A"/>
                <w:sz w:val="24"/>
                <w:szCs w:val="24"/>
                <w:lang w:eastAsia="en-US"/>
              </w:rPr>
              <w:t>ΕΛΛΗΝΙΚΗ ΔΗΜΟΚΡΑΤΙΑ</w:t>
            </w:r>
          </w:p>
          <w:p w:rsidR="002B738E" w:rsidRPr="004E2052" w:rsidRDefault="002B738E" w:rsidP="002B738E">
            <w:pPr>
              <w:suppressAutoHyphens/>
              <w:jc w:val="both"/>
              <w:rPr>
                <w:rFonts w:ascii="Arial" w:hAnsi="Arial" w:cs="Arial"/>
                <w:b/>
                <w:bCs/>
                <w:color w:val="00000A"/>
                <w:sz w:val="24"/>
                <w:szCs w:val="24"/>
                <w:lang w:eastAsia="en-US"/>
              </w:rPr>
            </w:pPr>
            <w:r w:rsidRPr="004E2052">
              <w:rPr>
                <w:rFonts w:ascii="Arial" w:hAnsi="Arial" w:cs="Arial"/>
                <w:b/>
                <w:bCs/>
                <w:color w:val="00000A"/>
                <w:sz w:val="24"/>
                <w:szCs w:val="24"/>
                <w:lang w:eastAsia="en-US"/>
              </w:rPr>
              <w:t>ΝΟΜΟΣ ΞΑΝΘΗΣ</w:t>
            </w:r>
          </w:p>
          <w:p w:rsidR="002B738E" w:rsidRPr="004E2052" w:rsidRDefault="002B738E" w:rsidP="002B738E">
            <w:pPr>
              <w:suppressAutoHyphens/>
              <w:jc w:val="both"/>
              <w:rPr>
                <w:rFonts w:ascii="Arial" w:hAnsi="Arial" w:cs="Arial"/>
                <w:b/>
                <w:bCs/>
                <w:color w:val="00000A"/>
                <w:sz w:val="24"/>
                <w:szCs w:val="24"/>
                <w:lang w:eastAsia="en-US"/>
              </w:rPr>
            </w:pPr>
            <w:r w:rsidRPr="004E2052">
              <w:rPr>
                <w:rFonts w:ascii="Arial" w:hAnsi="Arial" w:cs="Arial"/>
                <w:b/>
                <w:bCs/>
                <w:color w:val="00000A"/>
                <w:sz w:val="24"/>
                <w:szCs w:val="24"/>
                <w:lang w:eastAsia="en-US"/>
              </w:rPr>
              <w:t xml:space="preserve">ΔΗΜΟΣ ΞΑΝΘΗΣ                                                                   </w:t>
            </w:r>
          </w:p>
          <w:p w:rsidR="002B738E" w:rsidRPr="004E2052" w:rsidRDefault="002B738E" w:rsidP="002B738E">
            <w:pPr>
              <w:suppressAutoHyphens/>
              <w:rPr>
                <w:rFonts w:ascii="Arial" w:hAnsi="Arial" w:cs="Arial"/>
                <w:bCs/>
                <w:color w:val="00000A"/>
                <w:sz w:val="24"/>
                <w:szCs w:val="24"/>
                <w:lang w:eastAsia="en-US"/>
              </w:rPr>
            </w:pPr>
            <w:r w:rsidRPr="004E2052">
              <w:rPr>
                <w:rFonts w:ascii="Arial" w:hAnsi="Arial" w:cs="Arial"/>
                <w:bCs/>
                <w:color w:val="00000A"/>
                <w:sz w:val="24"/>
                <w:szCs w:val="24"/>
                <w:lang w:eastAsia="en-US"/>
              </w:rPr>
              <w:t xml:space="preserve">Διεύθυνση Περιβάλλοντος   </w:t>
            </w:r>
            <w:r w:rsidRPr="004E2052">
              <w:rPr>
                <w:rFonts w:ascii="Arial" w:hAnsi="Arial" w:cs="Arial"/>
                <w:bCs/>
                <w:color w:val="00000A"/>
                <w:sz w:val="24"/>
                <w:szCs w:val="24"/>
                <w:lang w:eastAsia="en-US"/>
              </w:rPr>
              <w:br/>
              <w:t>και Ποιότητα</w:t>
            </w:r>
            <w:r w:rsidR="006A4411" w:rsidRPr="004E2052">
              <w:rPr>
                <w:rFonts w:ascii="Arial" w:hAnsi="Arial" w:cs="Arial"/>
                <w:bCs/>
                <w:color w:val="00000A"/>
                <w:sz w:val="24"/>
                <w:szCs w:val="24"/>
                <w:lang w:eastAsia="en-US"/>
              </w:rPr>
              <w:t>ς</w:t>
            </w:r>
            <w:r w:rsidRPr="004E2052">
              <w:rPr>
                <w:rFonts w:ascii="Arial" w:hAnsi="Arial" w:cs="Arial"/>
                <w:bCs/>
                <w:color w:val="00000A"/>
                <w:sz w:val="24"/>
                <w:szCs w:val="24"/>
                <w:lang w:eastAsia="en-US"/>
              </w:rPr>
              <w:t xml:space="preserve"> Ζωής                                                       </w:t>
            </w:r>
          </w:p>
          <w:p w:rsidR="002B738E" w:rsidRPr="004E2052" w:rsidRDefault="002B738E" w:rsidP="006E13E9">
            <w:pPr>
              <w:suppressAutoHyphens/>
              <w:rPr>
                <w:rFonts w:ascii="Arial" w:hAnsi="Arial" w:cs="Arial"/>
                <w:b/>
                <w:bCs/>
                <w:color w:val="00000A"/>
                <w:sz w:val="24"/>
                <w:szCs w:val="24"/>
                <w:lang w:eastAsia="en-US"/>
              </w:rPr>
            </w:pPr>
          </w:p>
        </w:tc>
        <w:tc>
          <w:tcPr>
            <w:tcW w:w="3741" w:type="dxa"/>
            <w:shd w:val="clear" w:color="auto" w:fill="auto"/>
          </w:tcPr>
          <w:p w:rsidR="002B738E" w:rsidRPr="00C155D5" w:rsidRDefault="00BF46F6" w:rsidP="002B738E">
            <w:pPr>
              <w:suppressAutoHyphens/>
              <w:jc w:val="both"/>
              <w:rPr>
                <w:rFonts w:ascii="Arial" w:hAnsi="Arial" w:cs="Arial"/>
                <w:color w:val="FF0000"/>
                <w:sz w:val="22"/>
                <w:szCs w:val="22"/>
                <w:lang w:val="en-US" w:eastAsia="en-US"/>
              </w:rPr>
            </w:pPr>
            <w:r w:rsidRPr="00C155D5">
              <w:rPr>
                <w:rFonts w:ascii="Arial" w:hAnsi="Arial" w:cs="Arial"/>
                <w:color w:val="00000A"/>
                <w:sz w:val="22"/>
                <w:szCs w:val="22"/>
                <w:lang w:val="en-US" w:eastAsia="en-US"/>
              </w:rPr>
              <w:t xml:space="preserve">                      </w:t>
            </w:r>
          </w:p>
          <w:p w:rsidR="002B738E" w:rsidRPr="00C155D5" w:rsidRDefault="002B738E" w:rsidP="002B738E">
            <w:pPr>
              <w:suppressAutoHyphens/>
              <w:jc w:val="both"/>
              <w:rPr>
                <w:rFonts w:ascii="Arial" w:hAnsi="Arial" w:cs="Arial"/>
                <w:color w:val="00000A"/>
                <w:sz w:val="22"/>
                <w:szCs w:val="22"/>
                <w:lang w:eastAsia="en-US"/>
              </w:rPr>
            </w:pPr>
          </w:p>
          <w:p w:rsidR="002B738E" w:rsidRPr="00C155D5" w:rsidRDefault="002B738E" w:rsidP="002B738E">
            <w:pPr>
              <w:suppressAutoHyphens/>
              <w:rPr>
                <w:rFonts w:ascii="Arial" w:hAnsi="Arial" w:cs="Arial"/>
                <w:color w:val="00000A"/>
                <w:sz w:val="22"/>
                <w:szCs w:val="22"/>
                <w:lang w:eastAsia="en-US"/>
              </w:rPr>
            </w:pPr>
          </w:p>
          <w:p w:rsidR="002B738E" w:rsidRPr="00C155D5" w:rsidRDefault="002B738E" w:rsidP="002B738E">
            <w:pPr>
              <w:suppressAutoHyphens/>
              <w:rPr>
                <w:rFonts w:ascii="Arial" w:hAnsi="Arial" w:cs="Arial"/>
                <w:color w:val="00000A"/>
                <w:sz w:val="22"/>
                <w:szCs w:val="22"/>
                <w:lang w:eastAsia="en-US"/>
              </w:rPr>
            </w:pPr>
          </w:p>
          <w:p w:rsidR="002B738E" w:rsidRPr="00C155D5" w:rsidRDefault="002B738E" w:rsidP="002B738E">
            <w:pPr>
              <w:suppressAutoHyphens/>
              <w:rPr>
                <w:rFonts w:ascii="Arial" w:hAnsi="Arial" w:cs="Arial"/>
                <w:color w:val="00000A"/>
                <w:sz w:val="22"/>
                <w:szCs w:val="22"/>
                <w:lang w:eastAsia="en-US"/>
              </w:rPr>
            </w:pPr>
          </w:p>
          <w:p w:rsidR="002B738E" w:rsidRPr="00C155D5" w:rsidRDefault="002B738E" w:rsidP="002B738E">
            <w:pPr>
              <w:suppressAutoHyphens/>
              <w:jc w:val="both"/>
              <w:rPr>
                <w:rFonts w:ascii="Arial" w:hAnsi="Arial" w:cs="Arial"/>
                <w:color w:val="00000A"/>
                <w:sz w:val="22"/>
                <w:szCs w:val="22"/>
                <w:lang w:val="en-US" w:eastAsia="en-US"/>
              </w:rPr>
            </w:pPr>
          </w:p>
        </w:tc>
      </w:tr>
      <w:tr w:rsidR="002B738E" w:rsidRPr="00C155D5" w:rsidTr="00BF46F6">
        <w:trPr>
          <w:gridAfter w:val="1"/>
          <w:wAfter w:w="55" w:type="dxa"/>
        </w:trPr>
        <w:tc>
          <w:tcPr>
            <w:tcW w:w="5529" w:type="dxa"/>
            <w:gridSpan w:val="3"/>
            <w:shd w:val="clear" w:color="auto" w:fill="auto"/>
          </w:tcPr>
          <w:p w:rsidR="002B738E" w:rsidRPr="004E2052" w:rsidRDefault="002B738E" w:rsidP="002B738E">
            <w:pPr>
              <w:suppressAutoHyphens/>
              <w:jc w:val="both"/>
              <w:rPr>
                <w:rFonts w:ascii="Arial" w:hAnsi="Arial" w:cs="Arial"/>
                <w:bCs/>
                <w:color w:val="00000A"/>
                <w:sz w:val="24"/>
                <w:szCs w:val="24"/>
                <w:lang w:val="en-US" w:eastAsia="en-US"/>
              </w:rPr>
            </w:pPr>
            <w:r w:rsidRPr="004E2052">
              <w:rPr>
                <w:rFonts w:ascii="Arial" w:hAnsi="Arial" w:cs="Arial"/>
                <w:bCs/>
                <w:color w:val="00000A"/>
                <w:sz w:val="24"/>
                <w:szCs w:val="24"/>
                <w:lang w:eastAsia="en-US"/>
              </w:rPr>
              <w:t xml:space="preserve">Αρ. Μελέτης: </w:t>
            </w:r>
            <w:r w:rsidRPr="00995019">
              <w:rPr>
                <w:rFonts w:ascii="Arial" w:hAnsi="Arial" w:cs="Arial"/>
                <w:bCs/>
                <w:sz w:val="24"/>
                <w:szCs w:val="24"/>
                <w:lang w:eastAsia="en-US"/>
              </w:rPr>
              <w:t>Π</w:t>
            </w:r>
            <w:r w:rsidR="00995019" w:rsidRPr="00995019">
              <w:rPr>
                <w:rFonts w:ascii="Arial" w:hAnsi="Arial" w:cs="Arial"/>
                <w:bCs/>
                <w:sz w:val="24"/>
                <w:szCs w:val="24"/>
                <w:lang w:eastAsia="en-US"/>
              </w:rPr>
              <w:t>17</w:t>
            </w:r>
            <w:r w:rsidRPr="00995019">
              <w:rPr>
                <w:rFonts w:ascii="Arial" w:hAnsi="Arial" w:cs="Arial"/>
                <w:bCs/>
                <w:sz w:val="24"/>
                <w:szCs w:val="24"/>
                <w:lang w:eastAsia="en-US"/>
              </w:rPr>
              <w:t>/202</w:t>
            </w:r>
            <w:r w:rsidR="00077DB2" w:rsidRPr="00995019">
              <w:rPr>
                <w:rFonts w:ascii="Arial" w:hAnsi="Arial" w:cs="Arial"/>
                <w:bCs/>
                <w:sz w:val="24"/>
                <w:szCs w:val="24"/>
                <w:lang w:eastAsia="en-US"/>
              </w:rPr>
              <w:t>5</w:t>
            </w:r>
          </w:p>
        </w:tc>
        <w:tc>
          <w:tcPr>
            <w:tcW w:w="3741" w:type="dxa"/>
            <w:shd w:val="clear" w:color="auto" w:fill="auto"/>
          </w:tcPr>
          <w:p w:rsidR="002B738E" w:rsidRPr="00C155D5" w:rsidRDefault="002B738E" w:rsidP="002B738E">
            <w:pPr>
              <w:suppressAutoHyphens/>
              <w:rPr>
                <w:rFonts w:ascii="Arial" w:hAnsi="Arial" w:cs="Arial"/>
                <w:b/>
                <w:bCs/>
                <w:color w:val="00000A"/>
                <w:sz w:val="22"/>
                <w:szCs w:val="22"/>
                <w:lang w:eastAsia="en-US"/>
              </w:rPr>
            </w:pPr>
          </w:p>
        </w:tc>
      </w:tr>
      <w:tr w:rsidR="002B738E" w:rsidRPr="00C155D5" w:rsidTr="0022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1E0" w:firstRow="1" w:lastRow="1" w:firstColumn="1" w:lastColumn="1" w:noHBand="0" w:noVBand="0"/>
        </w:tblPrEx>
        <w:trPr>
          <w:gridBefore w:val="1"/>
          <w:wBefore w:w="4056" w:type="dxa"/>
          <w:trHeight w:val="298"/>
        </w:trPr>
        <w:tc>
          <w:tcPr>
            <w:tcW w:w="1134" w:type="dxa"/>
            <w:vMerge w:val="restart"/>
            <w:tcBorders>
              <w:top w:val="dotted" w:sz="4" w:space="0" w:color="808080"/>
              <w:left w:val="dotted" w:sz="4" w:space="0" w:color="808080"/>
              <w:bottom w:val="dotted" w:sz="4" w:space="0" w:color="808080"/>
              <w:right w:val="dotted" w:sz="4" w:space="0" w:color="808080"/>
            </w:tcBorders>
            <w:vAlign w:val="center"/>
          </w:tcPr>
          <w:p w:rsidR="002B738E" w:rsidRPr="004E2052" w:rsidRDefault="002B738E" w:rsidP="002B738E">
            <w:pPr>
              <w:suppressAutoHyphens/>
              <w:jc w:val="right"/>
              <w:rPr>
                <w:rFonts w:ascii="Arial" w:hAnsi="Arial" w:cs="Arial"/>
                <w:color w:val="00000A"/>
                <w:sz w:val="24"/>
                <w:szCs w:val="24"/>
                <w:lang w:eastAsia="en-US"/>
              </w:rPr>
            </w:pPr>
            <w:r w:rsidRPr="004E2052">
              <w:rPr>
                <w:rFonts w:ascii="Arial" w:hAnsi="Arial" w:cs="Arial"/>
                <w:color w:val="00000A"/>
                <w:sz w:val="24"/>
                <w:szCs w:val="24"/>
                <w:lang w:eastAsia="en-US"/>
              </w:rPr>
              <w:t>Τίτλος:</w:t>
            </w:r>
          </w:p>
        </w:tc>
        <w:tc>
          <w:tcPr>
            <w:tcW w:w="4135" w:type="dxa"/>
            <w:gridSpan w:val="3"/>
            <w:vMerge w:val="restart"/>
            <w:tcBorders>
              <w:top w:val="dotted" w:sz="4" w:space="0" w:color="808080"/>
              <w:left w:val="dotted" w:sz="4" w:space="0" w:color="808080"/>
              <w:bottom w:val="dotted" w:sz="4" w:space="0" w:color="808080"/>
              <w:right w:val="dotted" w:sz="4" w:space="0" w:color="808080"/>
            </w:tcBorders>
            <w:vAlign w:val="center"/>
          </w:tcPr>
          <w:p w:rsidR="002B738E" w:rsidRPr="004E2052" w:rsidRDefault="00A0351E" w:rsidP="00B75377">
            <w:pPr>
              <w:suppressAutoHyphens/>
              <w:jc w:val="center"/>
              <w:rPr>
                <w:rFonts w:ascii="Arial" w:hAnsi="Arial" w:cs="Arial"/>
                <w:b/>
                <w:color w:val="00000A"/>
                <w:sz w:val="24"/>
                <w:szCs w:val="24"/>
                <w:lang w:eastAsia="en-US"/>
              </w:rPr>
            </w:pPr>
            <w:r w:rsidRPr="004E2052">
              <w:rPr>
                <w:rFonts w:ascii="Arial" w:hAnsi="Arial" w:cs="Arial"/>
                <w:b/>
                <w:sz w:val="24"/>
                <w:szCs w:val="24"/>
              </w:rPr>
              <w:t>«Προμήθεια και τοποθέτηση μεταλλικών κλωβών φιλοξενίας αδέσποτων ζώων, στα πλαίσια αύξησης της δυναμικότητας του Καταφυγίου αδέσποτων ζώων του Δήμου Ξάνθης»</w:t>
            </w:r>
          </w:p>
        </w:tc>
      </w:tr>
      <w:tr w:rsidR="002B738E" w:rsidRPr="00C155D5" w:rsidTr="0022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1E0" w:firstRow="1" w:lastRow="1" w:firstColumn="1" w:lastColumn="1" w:noHBand="0" w:noVBand="0"/>
        </w:tblPrEx>
        <w:trPr>
          <w:gridBefore w:val="1"/>
          <w:wBefore w:w="4056" w:type="dxa"/>
          <w:trHeight w:val="298"/>
        </w:trPr>
        <w:tc>
          <w:tcPr>
            <w:tcW w:w="1134" w:type="dxa"/>
            <w:vMerge/>
            <w:tcBorders>
              <w:top w:val="dotted" w:sz="4" w:space="0" w:color="808080"/>
              <w:left w:val="dotted" w:sz="4" w:space="0" w:color="808080"/>
              <w:bottom w:val="dotted" w:sz="4" w:space="0" w:color="808080"/>
              <w:right w:val="dotted" w:sz="4" w:space="0" w:color="808080"/>
            </w:tcBorders>
          </w:tcPr>
          <w:p w:rsidR="002B738E" w:rsidRPr="004E2052" w:rsidRDefault="002B738E" w:rsidP="002B738E">
            <w:pPr>
              <w:suppressAutoHyphens/>
              <w:jc w:val="right"/>
              <w:rPr>
                <w:rFonts w:ascii="Arial" w:hAnsi="Arial" w:cs="Arial"/>
                <w:color w:val="00000A"/>
                <w:sz w:val="24"/>
                <w:szCs w:val="24"/>
                <w:u w:val="single"/>
                <w:lang w:eastAsia="en-US"/>
              </w:rPr>
            </w:pPr>
          </w:p>
        </w:tc>
        <w:tc>
          <w:tcPr>
            <w:tcW w:w="4135" w:type="dxa"/>
            <w:gridSpan w:val="3"/>
            <w:vMerge/>
            <w:tcBorders>
              <w:top w:val="dotted" w:sz="4" w:space="0" w:color="808080"/>
              <w:left w:val="dotted" w:sz="4" w:space="0" w:color="808080"/>
              <w:bottom w:val="dotted" w:sz="4" w:space="0" w:color="808080"/>
              <w:right w:val="dotted" w:sz="4" w:space="0" w:color="808080"/>
            </w:tcBorders>
          </w:tcPr>
          <w:p w:rsidR="002B738E" w:rsidRPr="004E2052" w:rsidRDefault="002B738E" w:rsidP="002B738E">
            <w:pPr>
              <w:suppressAutoHyphens/>
              <w:jc w:val="center"/>
              <w:rPr>
                <w:rFonts w:ascii="Arial" w:hAnsi="Arial" w:cs="Arial"/>
                <w:color w:val="00000A"/>
                <w:sz w:val="24"/>
                <w:szCs w:val="24"/>
                <w:u w:val="single"/>
                <w:lang w:eastAsia="en-US"/>
              </w:rPr>
            </w:pPr>
          </w:p>
        </w:tc>
      </w:tr>
      <w:tr w:rsidR="002B738E" w:rsidRPr="00C155D5" w:rsidTr="0022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1E0" w:firstRow="1" w:lastRow="1" w:firstColumn="1" w:lastColumn="1" w:noHBand="0" w:noVBand="0"/>
        </w:tblPrEx>
        <w:trPr>
          <w:gridBefore w:val="1"/>
          <w:wBefore w:w="4056" w:type="dxa"/>
          <w:trHeight w:val="227"/>
        </w:trPr>
        <w:tc>
          <w:tcPr>
            <w:tcW w:w="1134" w:type="dxa"/>
            <w:tcBorders>
              <w:top w:val="dotted" w:sz="4" w:space="0" w:color="808080"/>
              <w:left w:val="dotted" w:sz="4" w:space="0" w:color="808080"/>
              <w:bottom w:val="dotted" w:sz="4" w:space="0" w:color="808080"/>
              <w:right w:val="dotted" w:sz="4" w:space="0" w:color="808080"/>
            </w:tcBorders>
          </w:tcPr>
          <w:p w:rsidR="002B738E" w:rsidRPr="004E2052" w:rsidRDefault="002B738E" w:rsidP="002B738E">
            <w:pPr>
              <w:suppressAutoHyphens/>
              <w:jc w:val="right"/>
              <w:rPr>
                <w:rFonts w:ascii="Arial" w:hAnsi="Arial" w:cs="Arial"/>
                <w:color w:val="00000A"/>
                <w:sz w:val="24"/>
                <w:szCs w:val="24"/>
                <w:lang w:eastAsia="en-US"/>
              </w:rPr>
            </w:pPr>
          </w:p>
        </w:tc>
        <w:tc>
          <w:tcPr>
            <w:tcW w:w="4135" w:type="dxa"/>
            <w:gridSpan w:val="3"/>
            <w:tcBorders>
              <w:top w:val="dotted" w:sz="4" w:space="0" w:color="808080"/>
              <w:left w:val="dotted" w:sz="4" w:space="0" w:color="808080"/>
              <w:bottom w:val="dotted" w:sz="4" w:space="0" w:color="808080"/>
              <w:right w:val="dotted" w:sz="4" w:space="0" w:color="808080"/>
            </w:tcBorders>
          </w:tcPr>
          <w:p w:rsidR="002B738E" w:rsidRPr="004E2052" w:rsidRDefault="002B738E" w:rsidP="002B738E">
            <w:pPr>
              <w:suppressAutoHyphens/>
              <w:rPr>
                <w:rFonts w:ascii="Arial" w:hAnsi="Arial" w:cs="Arial"/>
                <w:sz w:val="24"/>
                <w:szCs w:val="24"/>
                <w:lang w:eastAsia="en-US"/>
              </w:rPr>
            </w:pPr>
          </w:p>
        </w:tc>
      </w:tr>
      <w:tr w:rsidR="002B738E" w:rsidRPr="00C155D5" w:rsidTr="0022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1E0" w:firstRow="1" w:lastRow="1" w:firstColumn="1" w:lastColumn="1" w:noHBand="0" w:noVBand="0"/>
        </w:tblPrEx>
        <w:trPr>
          <w:gridBefore w:val="1"/>
          <w:wBefore w:w="4056" w:type="dxa"/>
          <w:trHeight w:val="227"/>
        </w:trPr>
        <w:tc>
          <w:tcPr>
            <w:tcW w:w="1134" w:type="dxa"/>
            <w:tcBorders>
              <w:top w:val="dotted" w:sz="4" w:space="0" w:color="808080"/>
              <w:left w:val="dotted" w:sz="4" w:space="0" w:color="808080"/>
              <w:bottom w:val="dotted" w:sz="4" w:space="0" w:color="808080"/>
              <w:right w:val="dotted" w:sz="4" w:space="0" w:color="808080"/>
            </w:tcBorders>
          </w:tcPr>
          <w:p w:rsidR="002B738E" w:rsidRPr="004E2052" w:rsidRDefault="002B738E" w:rsidP="002B738E">
            <w:pPr>
              <w:suppressAutoHyphens/>
              <w:jc w:val="right"/>
              <w:rPr>
                <w:rFonts w:ascii="Arial" w:hAnsi="Arial" w:cs="Arial"/>
                <w:color w:val="00000A"/>
                <w:sz w:val="24"/>
                <w:szCs w:val="24"/>
                <w:lang w:eastAsia="en-US"/>
              </w:rPr>
            </w:pPr>
            <w:r w:rsidRPr="004E2052">
              <w:rPr>
                <w:rFonts w:ascii="Arial" w:hAnsi="Arial" w:cs="Arial"/>
                <w:color w:val="00000A"/>
                <w:sz w:val="24"/>
                <w:szCs w:val="24"/>
                <w:lang w:eastAsia="en-US"/>
              </w:rPr>
              <w:t>CPV:</w:t>
            </w:r>
          </w:p>
        </w:tc>
        <w:tc>
          <w:tcPr>
            <w:tcW w:w="4135" w:type="dxa"/>
            <w:gridSpan w:val="3"/>
            <w:tcBorders>
              <w:top w:val="dotted" w:sz="4" w:space="0" w:color="808080"/>
              <w:left w:val="dotted" w:sz="4" w:space="0" w:color="808080"/>
              <w:bottom w:val="dotted" w:sz="4" w:space="0" w:color="808080"/>
              <w:right w:val="dotted" w:sz="4" w:space="0" w:color="808080"/>
            </w:tcBorders>
          </w:tcPr>
          <w:p w:rsidR="00FE1617" w:rsidRPr="002F791C" w:rsidRDefault="00FE1617" w:rsidP="002B738E">
            <w:pPr>
              <w:suppressAutoHyphens/>
              <w:rPr>
                <w:rFonts w:ascii="Arial" w:hAnsi="Arial" w:cs="Arial"/>
                <w:sz w:val="24"/>
                <w:szCs w:val="24"/>
                <w:lang w:eastAsia="en-US"/>
              </w:rPr>
            </w:pPr>
            <w:r w:rsidRPr="002205BA">
              <w:rPr>
                <w:rFonts w:ascii="Arial" w:hAnsi="Arial" w:cs="Arial"/>
                <w:sz w:val="24"/>
                <w:szCs w:val="24"/>
                <w:lang w:eastAsia="en-US"/>
              </w:rPr>
              <w:t>44212200-8 - Μεταλλικές κατασκευές</w:t>
            </w:r>
          </w:p>
          <w:p w:rsidR="00FE1617" w:rsidRPr="002205BA" w:rsidRDefault="00FE1617" w:rsidP="002B738E">
            <w:pPr>
              <w:suppressAutoHyphens/>
              <w:rPr>
                <w:rFonts w:ascii="Arial" w:hAnsi="Arial" w:cs="Arial"/>
                <w:sz w:val="24"/>
                <w:szCs w:val="24"/>
                <w:lang w:eastAsia="en-US"/>
              </w:rPr>
            </w:pPr>
            <w:r w:rsidRPr="002205BA">
              <w:rPr>
                <w:rFonts w:ascii="Arial" w:hAnsi="Arial" w:cs="Arial"/>
                <w:sz w:val="24"/>
                <w:szCs w:val="24"/>
                <w:lang w:eastAsia="en-US"/>
              </w:rPr>
              <w:t xml:space="preserve">44212210-1 - Μεταλλικά πλαίσια και σκελετοί </w:t>
            </w:r>
          </w:p>
          <w:p w:rsidR="00A75D14" w:rsidRPr="004E2052" w:rsidRDefault="00A75D14" w:rsidP="006B4C4C">
            <w:pPr>
              <w:tabs>
                <w:tab w:val="left" w:pos="601"/>
              </w:tabs>
              <w:suppressAutoHyphens/>
              <w:rPr>
                <w:rFonts w:ascii="Arial" w:hAnsi="Arial" w:cs="Arial"/>
                <w:color w:val="FF0000"/>
                <w:sz w:val="24"/>
                <w:szCs w:val="24"/>
                <w:lang w:eastAsia="en-US"/>
              </w:rPr>
            </w:pPr>
          </w:p>
        </w:tc>
      </w:tr>
    </w:tbl>
    <w:p w:rsidR="002B738E" w:rsidRPr="00C155D5" w:rsidRDefault="002B738E" w:rsidP="002B738E">
      <w:pPr>
        <w:rPr>
          <w:rFonts w:ascii="Arial" w:hAnsi="Arial" w:cs="Arial"/>
          <w:sz w:val="22"/>
          <w:szCs w:val="22"/>
        </w:rPr>
      </w:pPr>
    </w:p>
    <w:p w:rsidR="002B738E" w:rsidRDefault="002B738E" w:rsidP="002B738E">
      <w:pPr>
        <w:rPr>
          <w:rFonts w:ascii="Arial" w:hAnsi="Arial" w:cs="Arial"/>
          <w:sz w:val="22"/>
          <w:szCs w:val="22"/>
        </w:rPr>
      </w:pPr>
    </w:p>
    <w:p w:rsidR="005579AB" w:rsidRDefault="005579AB" w:rsidP="002B738E">
      <w:pPr>
        <w:rPr>
          <w:rFonts w:ascii="Arial" w:hAnsi="Arial" w:cs="Arial"/>
          <w:sz w:val="22"/>
          <w:szCs w:val="22"/>
        </w:rPr>
      </w:pPr>
      <w:bookmarkStart w:id="0" w:name="_GoBack"/>
      <w:bookmarkEnd w:id="0"/>
    </w:p>
    <w:p w:rsidR="006B4C4C" w:rsidRPr="00C155D5" w:rsidRDefault="006B4C4C" w:rsidP="002B738E">
      <w:pPr>
        <w:rPr>
          <w:rFonts w:ascii="Arial" w:hAnsi="Arial" w:cs="Arial"/>
          <w:sz w:val="22"/>
          <w:szCs w:val="22"/>
        </w:rPr>
      </w:pPr>
    </w:p>
    <w:p w:rsidR="00601437" w:rsidRDefault="00601437" w:rsidP="00083745">
      <w:pPr>
        <w:rPr>
          <w:rFonts w:ascii="Arial" w:hAnsi="Arial" w:cs="Arial"/>
          <w:sz w:val="22"/>
          <w:szCs w:val="22"/>
        </w:rPr>
      </w:pPr>
    </w:p>
    <w:p w:rsidR="006B4C4C" w:rsidRDefault="006B4C4C" w:rsidP="00083745">
      <w:pPr>
        <w:rPr>
          <w:rFonts w:ascii="Arial" w:hAnsi="Arial" w:cs="Arial"/>
          <w:sz w:val="22"/>
          <w:szCs w:val="22"/>
        </w:rPr>
      </w:pPr>
    </w:p>
    <w:p w:rsidR="00134BC3" w:rsidRPr="00C155D5" w:rsidRDefault="009D3932" w:rsidP="00C155D5">
      <w:pPr>
        <w:pStyle w:val="6"/>
        <w:pBdr>
          <w:top w:val="single" w:sz="12" w:space="1" w:color="auto"/>
          <w:left w:val="single" w:sz="12" w:space="4" w:color="auto"/>
          <w:bottom w:val="single" w:sz="12" w:space="1" w:color="auto"/>
          <w:right w:val="single" w:sz="12" w:space="4" w:color="auto"/>
        </w:pBdr>
        <w:spacing w:after="120"/>
        <w:rPr>
          <w:rFonts w:ascii="Arial" w:hAnsi="Arial" w:cs="Arial"/>
          <w:b/>
          <w:bCs/>
          <w:sz w:val="28"/>
          <w:szCs w:val="28"/>
          <w:u w:val="none"/>
        </w:rPr>
      </w:pPr>
      <w:r w:rsidRPr="006B4C4C">
        <w:rPr>
          <w:rFonts w:ascii="Arial" w:hAnsi="Arial" w:cs="Arial"/>
          <w:b/>
          <w:bCs/>
          <w:sz w:val="28"/>
          <w:szCs w:val="28"/>
          <w:u w:val="none"/>
        </w:rPr>
        <w:t>1</w:t>
      </w:r>
      <w:r w:rsidR="00134BC3" w:rsidRPr="00C155D5">
        <w:rPr>
          <w:rFonts w:ascii="Arial" w:hAnsi="Arial" w:cs="Arial"/>
          <w:b/>
          <w:bCs/>
          <w:sz w:val="28"/>
          <w:szCs w:val="28"/>
          <w:u w:val="none"/>
        </w:rPr>
        <w:t>. ΤΕΧΝΙΚΗ ΠΕΡΙΓΡΑΦΗ</w:t>
      </w:r>
    </w:p>
    <w:p w:rsidR="00B34814" w:rsidRPr="00C155D5" w:rsidRDefault="00B34814" w:rsidP="00C155D5">
      <w:pPr>
        <w:spacing w:after="120"/>
        <w:rPr>
          <w:rFonts w:ascii="Arial" w:hAnsi="Arial" w:cs="Arial"/>
          <w:sz w:val="22"/>
          <w:szCs w:val="22"/>
        </w:rPr>
      </w:pPr>
    </w:p>
    <w:p w:rsidR="00A0351E" w:rsidRPr="00A0351E" w:rsidRDefault="00A0351E" w:rsidP="006E13E9">
      <w:pPr>
        <w:spacing w:after="120"/>
        <w:ind w:firstLine="284"/>
        <w:jc w:val="both"/>
        <w:rPr>
          <w:rFonts w:ascii="Arial" w:eastAsia="Calibri" w:hAnsi="Arial" w:cs="Arial"/>
          <w:sz w:val="24"/>
          <w:szCs w:val="24"/>
          <w:lang w:eastAsia="en-US"/>
        </w:rPr>
      </w:pPr>
      <w:r w:rsidRPr="00A0351E">
        <w:rPr>
          <w:rFonts w:ascii="Arial" w:eastAsia="Calibri" w:hAnsi="Arial" w:cs="Arial"/>
          <w:sz w:val="24"/>
          <w:szCs w:val="24"/>
        </w:rPr>
        <w:t>Αντικείμενο της παρούσας μελέτης είναι η</w:t>
      </w:r>
      <w:r w:rsidRPr="00A0351E">
        <w:rPr>
          <w:rFonts w:ascii="Arial" w:eastAsia="Calibri" w:hAnsi="Arial" w:cs="Arial"/>
          <w:b/>
          <w:sz w:val="24"/>
          <w:szCs w:val="24"/>
        </w:rPr>
        <w:t xml:space="preserve"> </w:t>
      </w:r>
      <w:r w:rsidRPr="00A0351E">
        <w:rPr>
          <w:rFonts w:ascii="Arial" w:eastAsia="Calibri" w:hAnsi="Arial" w:cs="Arial"/>
          <w:sz w:val="24"/>
          <w:szCs w:val="24"/>
        </w:rPr>
        <w:t xml:space="preserve">προμήθεια και τοποθέτηση μεταλλικών κλωβών φιλοξενίας αδέσποτων ζώων, στα πλαίσια αύξησης της δυναμικότητας του υφιστάμενου Καταφυγίου αδέσποτων ζώων του Δήμου Ξάνθης και σύμφωνα με την με αριθ. </w:t>
      </w:r>
      <w:proofErr w:type="spellStart"/>
      <w:r w:rsidRPr="00A0351E">
        <w:rPr>
          <w:rFonts w:ascii="Arial" w:eastAsia="Calibri" w:hAnsi="Arial" w:cs="Arial"/>
          <w:sz w:val="24"/>
          <w:szCs w:val="24"/>
        </w:rPr>
        <w:t>πρωτ</w:t>
      </w:r>
      <w:proofErr w:type="spellEnd"/>
      <w:r w:rsidRPr="00A0351E">
        <w:rPr>
          <w:rFonts w:ascii="Arial" w:eastAsia="Calibri" w:hAnsi="Arial" w:cs="Arial"/>
          <w:sz w:val="24"/>
          <w:szCs w:val="24"/>
        </w:rPr>
        <w:t xml:space="preserve">. 30194/1174/28-01-2025 απόφαση του Προϊσταμένου της Διεύθυνσης Αγροτικής Οικονομίας και Κτηνιατρικής της Π.Ε. Ξάνθης με τίτλο «Άδεια Ίδρυσης Καταφυγίου Αδέσποτων Ζώων». </w:t>
      </w:r>
    </w:p>
    <w:p w:rsidR="00A0351E" w:rsidRPr="00A0351E" w:rsidRDefault="00A0351E" w:rsidP="006E13E9">
      <w:pPr>
        <w:spacing w:after="120"/>
        <w:ind w:firstLine="284"/>
        <w:jc w:val="both"/>
        <w:rPr>
          <w:rFonts w:ascii="Arial" w:eastAsia="Calibri" w:hAnsi="Arial" w:cs="Arial"/>
          <w:sz w:val="24"/>
          <w:szCs w:val="24"/>
        </w:rPr>
      </w:pPr>
      <w:r w:rsidRPr="00A0351E">
        <w:rPr>
          <w:rFonts w:ascii="Arial" w:eastAsia="Calibri" w:hAnsi="Arial" w:cs="Arial"/>
          <w:sz w:val="24"/>
          <w:szCs w:val="24"/>
        </w:rPr>
        <w:t>Συντάχθηκε με βάση τις ανάγκες που προέβλεψε η Δ/</w:t>
      </w:r>
      <w:proofErr w:type="spellStart"/>
      <w:r w:rsidRPr="00A0351E">
        <w:rPr>
          <w:rFonts w:ascii="Arial" w:eastAsia="Calibri" w:hAnsi="Arial" w:cs="Arial"/>
          <w:sz w:val="24"/>
          <w:szCs w:val="24"/>
        </w:rPr>
        <w:t>νση</w:t>
      </w:r>
      <w:proofErr w:type="spellEnd"/>
      <w:r w:rsidRPr="00A0351E">
        <w:rPr>
          <w:rFonts w:ascii="Arial" w:eastAsia="Calibri" w:hAnsi="Arial" w:cs="Arial"/>
          <w:sz w:val="24"/>
          <w:szCs w:val="24"/>
        </w:rPr>
        <w:t xml:space="preserve"> Περιβάλλοντος και Ποιότητας Ζωής του Δήμου Ξάνθης, όπου υπάγεται και το Δημοτικό καταφύγιο, για την ως άνω προμήθεια και τοποθέτηση.</w:t>
      </w:r>
    </w:p>
    <w:p w:rsidR="00A0351E" w:rsidRPr="00A0351E" w:rsidRDefault="005579AB" w:rsidP="006E13E9">
      <w:pPr>
        <w:spacing w:after="120"/>
        <w:ind w:right="281" w:firstLine="283"/>
        <w:jc w:val="both"/>
        <w:rPr>
          <w:rFonts w:ascii="Arial" w:eastAsia="Calibri" w:hAnsi="Arial" w:cs="Arial"/>
          <w:sz w:val="24"/>
          <w:szCs w:val="24"/>
        </w:rPr>
      </w:pPr>
      <w:r w:rsidRPr="005579AB">
        <w:rPr>
          <w:rFonts w:ascii="Arial" w:eastAsia="Calibri" w:hAnsi="Arial" w:cs="Arial"/>
          <w:sz w:val="24"/>
          <w:szCs w:val="24"/>
        </w:rPr>
        <w:t xml:space="preserve">Γενικά εφαρμόζονται οι διατάξεις του </w:t>
      </w:r>
      <w:r>
        <w:rPr>
          <w:rFonts w:ascii="Arial" w:eastAsia="Calibri" w:hAnsi="Arial" w:cs="Arial"/>
          <w:sz w:val="24"/>
          <w:szCs w:val="24"/>
        </w:rPr>
        <w:t xml:space="preserve">Νόμου </w:t>
      </w:r>
      <w:r w:rsidR="00A0351E" w:rsidRPr="00A0351E">
        <w:rPr>
          <w:rFonts w:ascii="Arial" w:eastAsia="Calibri" w:hAnsi="Arial" w:cs="Arial"/>
          <w:sz w:val="24"/>
          <w:szCs w:val="24"/>
        </w:rPr>
        <w:t xml:space="preserve">4830/2021 (ΦΕΚ 169/18.09.2021 τεύχος Α’): «Νέο πλαίσιο για την ευζωία των ζώων συντροφιάς - Πρόγραμμα «AΡΓΟΣ» με τον οποίο ορίζονται οι αρμοδιότητες των Δήμων για τη φροντίδα, την περισυλλογή και τη διαχείριση των αδέσποτων ζώων συντροφιάς και της ΥΑ 1616/2023: «Περί </w:t>
      </w:r>
      <w:proofErr w:type="spellStart"/>
      <w:r w:rsidR="00A0351E" w:rsidRPr="00A0351E">
        <w:rPr>
          <w:rFonts w:ascii="Arial" w:eastAsia="Calibri" w:hAnsi="Arial" w:cs="Arial"/>
          <w:sz w:val="24"/>
          <w:szCs w:val="24"/>
        </w:rPr>
        <w:t>αδειοδότησης</w:t>
      </w:r>
      <w:proofErr w:type="spellEnd"/>
      <w:r w:rsidR="00A0351E" w:rsidRPr="00A0351E">
        <w:rPr>
          <w:rFonts w:ascii="Arial" w:eastAsia="Calibri" w:hAnsi="Arial" w:cs="Arial"/>
          <w:sz w:val="24"/>
          <w:szCs w:val="24"/>
        </w:rPr>
        <w:t xml:space="preserve"> καταφυγίων ζώων συντροφιάς σύμφωνα με τα άρθρα 28 και 29 του ν. 4830/2021» (ΦΕΚ Β΄ 135).</w:t>
      </w:r>
    </w:p>
    <w:p w:rsidR="00A0351E" w:rsidRPr="00A0351E" w:rsidRDefault="00A0351E" w:rsidP="006E13E9">
      <w:pPr>
        <w:spacing w:after="120"/>
        <w:ind w:right="282" w:firstLine="283"/>
        <w:jc w:val="both"/>
        <w:rPr>
          <w:rFonts w:ascii="Arial" w:eastAsia="Calibri" w:hAnsi="Arial" w:cs="Arial"/>
          <w:sz w:val="24"/>
          <w:szCs w:val="24"/>
        </w:rPr>
      </w:pPr>
      <w:r w:rsidRPr="00A0351E">
        <w:rPr>
          <w:rFonts w:ascii="Arial" w:eastAsia="Calibri" w:hAnsi="Arial" w:cs="Arial"/>
          <w:sz w:val="24"/>
          <w:szCs w:val="24"/>
        </w:rPr>
        <w:t>Η παρούσα προμήθεια θα πραγματοποιηθεί σύμφωνα με τα κάτωθι:</w:t>
      </w:r>
    </w:p>
    <w:p w:rsidR="00A0351E" w:rsidRPr="004E2052" w:rsidRDefault="00A0351E" w:rsidP="006E13E9">
      <w:pPr>
        <w:pStyle w:val="a9"/>
        <w:widowControl w:val="0"/>
        <w:numPr>
          <w:ilvl w:val="0"/>
          <w:numId w:val="25"/>
        </w:numPr>
        <w:tabs>
          <w:tab w:val="left" w:pos="861"/>
        </w:tabs>
        <w:autoSpaceDE w:val="0"/>
        <w:autoSpaceDN w:val="0"/>
        <w:spacing w:after="120"/>
        <w:ind w:right="35"/>
        <w:jc w:val="both"/>
        <w:rPr>
          <w:rFonts w:ascii="Arial" w:eastAsia="Calibri" w:hAnsi="Arial" w:cs="Arial"/>
          <w:sz w:val="24"/>
          <w:szCs w:val="24"/>
          <w:lang w:eastAsia="en-US"/>
        </w:rPr>
      </w:pPr>
      <w:r w:rsidRPr="004E2052">
        <w:rPr>
          <w:rFonts w:ascii="Arial" w:eastAsia="Calibri" w:hAnsi="Arial" w:cs="Arial"/>
          <w:sz w:val="24"/>
          <w:szCs w:val="24"/>
          <w:lang w:eastAsia="en-US"/>
        </w:rPr>
        <w:t>Τις διατάξεις του Ν. 4412/2016</w:t>
      </w:r>
      <w:r w:rsidRPr="004E2052">
        <w:rPr>
          <w:rFonts w:ascii="Arial" w:eastAsia="Calibri" w:hAnsi="Arial" w:cs="Arial"/>
          <w:b/>
          <w:sz w:val="24"/>
          <w:szCs w:val="24"/>
          <w:lang w:eastAsia="en-US"/>
        </w:rPr>
        <w:t xml:space="preserve"> </w:t>
      </w:r>
      <w:r w:rsidRPr="004E2052">
        <w:rPr>
          <w:rFonts w:ascii="Arial" w:eastAsia="Calibri" w:hAnsi="Arial" w:cs="Arial"/>
          <w:sz w:val="24"/>
          <w:szCs w:val="24"/>
          <w:lang w:eastAsia="en-US"/>
        </w:rPr>
        <w:t xml:space="preserve">(ΦΕΚ 147/Α/08-08-2016) </w:t>
      </w:r>
      <w:r w:rsidRPr="004E2052">
        <w:rPr>
          <w:rFonts w:ascii="Arial" w:eastAsia="Calibri" w:hAnsi="Arial" w:cs="Arial"/>
          <w:i/>
          <w:sz w:val="24"/>
          <w:szCs w:val="24"/>
          <w:lang w:eastAsia="en-US"/>
        </w:rPr>
        <w:t xml:space="preserve">«Δημόσιες Συμβάσεις Έργων, Προμηθειών και Υπηρεσιών (προσαρμογή στις Οδηγίες 2014/24/ΕΕ και 2014/25/ΕΕ)» </w:t>
      </w:r>
      <w:r w:rsidRPr="004E2052">
        <w:rPr>
          <w:rFonts w:ascii="Arial" w:eastAsia="Calibri" w:hAnsi="Arial" w:cs="Arial"/>
          <w:sz w:val="24"/>
          <w:szCs w:val="24"/>
          <w:lang w:eastAsia="en-US"/>
        </w:rPr>
        <w:t xml:space="preserve">και ιδιαίτερα των άρθρων 26 </w:t>
      </w:r>
      <w:proofErr w:type="spellStart"/>
      <w:r w:rsidRPr="004E2052">
        <w:rPr>
          <w:rFonts w:ascii="Arial" w:eastAsia="Calibri" w:hAnsi="Arial" w:cs="Arial"/>
          <w:sz w:val="24"/>
          <w:szCs w:val="24"/>
          <w:lang w:eastAsia="en-US"/>
        </w:rPr>
        <w:t>παρ</w:t>
      </w:r>
      <w:proofErr w:type="spellEnd"/>
      <w:r w:rsidRPr="004E2052">
        <w:rPr>
          <w:rFonts w:ascii="Arial" w:eastAsia="Calibri" w:hAnsi="Arial" w:cs="Arial"/>
          <w:sz w:val="24"/>
          <w:szCs w:val="24"/>
          <w:lang w:eastAsia="en-US"/>
        </w:rPr>
        <w:t xml:space="preserve"> 6, 32, 32</w:t>
      </w:r>
      <w:r w:rsidRPr="004E2052">
        <w:rPr>
          <w:rFonts w:ascii="Arial" w:eastAsia="Calibri" w:hAnsi="Arial" w:cs="Arial"/>
          <w:sz w:val="24"/>
          <w:szCs w:val="24"/>
          <w:vertAlign w:val="superscript"/>
          <w:lang w:eastAsia="en-US"/>
        </w:rPr>
        <w:t>Α</w:t>
      </w:r>
      <w:r w:rsidRPr="004E2052">
        <w:rPr>
          <w:rFonts w:ascii="Arial" w:eastAsia="Calibri" w:hAnsi="Arial" w:cs="Arial"/>
          <w:sz w:val="24"/>
          <w:szCs w:val="24"/>
          <w:lang w:eastAsia="en-US"/>
        </w:rPr>
        <w:t xml:space="preserve"> παρ. 1 β.</w:t>
      </w:r>
    </w:p>
    <w:p w:rsidR="00A0351E" w:rsidRPr="004E2052" w:rsidRDefault="00A0351E" w:rsidP="006E13E9">
      <w:pPr>
        <w:pStyle w:val="a9"/>
        <w:widowControl w:val="0"/>
        <w:numPr>
          <w:ilvl w:val="0"/>
          <w:numId w:val="25"/>
        </w:numPr>
        <w:tabs>
          <w:tab w:val="left" w:pos="861"/>
        </w:tabs>
        <w:autoSpaceDE w:val="0"/>
        <w:autoSpaceDN w:val="0"/>
        <w:spacing w:after="120"/>
        <w:ind w:right="39"/>
        <w:jc w:val="both"/>
        <w:rPr>
          <w:rFonts w:ascii="Arial" w:eastAsia="Calibri" w:hAnsi="Arial" w:cs="Arial"/>
          <w:i/>
          <w:sz w:val="24"/>
          <w:szCs w:val="24"/>
          <w:lang w:eastAsia="en-US"/>
        </w:rPr>
      </w:pPr>
      <w:r w:rsidRPr="004E2052">
        <w:rPr>
          <w:rFonts w:ascii="Arial" w:eastAsia="Calibri" w:hAnsi="Arial" w:cs="Arial"/>
          <w:sz w:val="24"/>
          <w:szCs w:val="24"/>
          <w:lang w:eastAsia="en-US"/>
        </w:rPr>
        <w:t>Τις διατάξεις του Ν.3463/2006</w:t>
      </w:r>
      <w:r w:rsidRPr="004E2052">
        <w:rPr>
          <w:rFonts w:ascii="Arial" w:eastAsia="Calibri" w:hAnsi="Arial" w:cs="Arial"/>
          <w:b/>
          <w:sz w:val="24"/>
          <w:szCs w:val="24"/>
          <w:lang w:eastAsia="en-US"/>
        </w:rPr>
        <w:t xml:space="preserve"> </w:t>
      </w:r>
      <w:r w:rsidRPr="004E2052">
        <w:rPr>
          <w:rFonts w:ascii="Arial" w:eastAsia="Calibri" w:hAnsi="Arial" w:cs="Arial"/>
          <w:sz w:val="24"/>
          <w:szCs w:val="24"/>
          <w:lang w:eastAsia="en-US"/>
        </w:rPr>
        <w:t xml:space="preserve">(ΦΕΚ 114/Α/08.06.2006) </w:t>
      </w:r>
      <w:r w:rsidRPr="004E2052">
        <w:rPr>
          <w:rFonts w:ascii="Arial" w:eastAsia="Calibri" w:hAnsi="Arial" w:cs="Arial"/>
          <w:i/>
          <w:sz w:val="24"/>
          <w:szCs w:val="24"/>
          <w:lang w:eastAsia="en-US"/>
        </w:rPr>
        <w:t xml:space="preserve">«Κύρωση του Κώδικα </w:t>
      </w:r>
      <w:r w:rsidRPr="004E2052">
        <w:rPr>
          <w:rFonts w:ascii="Arial" w:eastAsia="Calibri" w:hAnsi="Arial" w:cs="Arial"/>
          <w:i/>
          <w:sz w:val="24"/>
          <w:szCs w:val="24"/>
          <w:lang w:eastAsia="en-US"/>
        </w:rPr>
        <w:lastRenderedPageBreak/>
        <w:t xml:space="preserve">Δήμων και </w:t>
      </w:r>
      <w:r w:rsidRPr="004E2052">
        <w:rPr>
          <w:rFonts w:ascii="Arial" w:eastAsia="Calibri" w:hAnsi="Arial" w:cs="Arial"/>
          <w:i/>
          <w:spacing w:val="-2"/>
          <w:sz w:val="24"/>
          <w:szCs w:val="24"/>
          <w:lang w:eastAsia="en-US"/>
        </w:rPr>
        <w:t>Κοινοτήτων».</w:t>
      </w:r>
    </w:p>
    <w:p w:rsidR="00A0351E" w:rsidRPr="004E2052" w:rsidRDefault="00A0351E" w:rsidP="006E13E9">
      <w:pPr>
        <w:pStyle w:val="a9"/>
        <w:widowControl w:val="0"/>
        <w:numPr>
          <w:ilvl w:val="0"/>
          <w:numId w:val="25"/>
        </w:numPr>
        <w:tabs>
          <w:tab w:val="left" w:pos="861"/>
        </w:tabs>
        <w:autoSpaceDE w:val="0"/>
        <w:autoSpaceDN w:val="0"/>
        <w:spacing w:after="120"/>
        <w:ind w:right="42"/>
        <w:jc w:val="both"/>
        <w:rPr>
          <w:rFonts w:ascii="Arial" w:eastAsia="Calibri" w:hAnsi="Arial" w:cs="Arial"/>
          <w:i/>
          <w:sz w:val="24"/>
          <w:szCs w:val="24"/>
          <w:lang w:eastAsia="en-US"/>
        </w:rPr>
      </w:pPr>
      <w:r w:rsidRPr="004E2052">
        <w:rPr>
          <w:rFonts w:ascii="Arial" w:eastAsia="Calibri" w:hAnsi="Arial" w:cs="Arial"/>
          <w:sz w:val="24"/>
          <w:szCs w:val="24"/>
          <w:lang w:eastAsia="en-US"/>
        </w:rPr>
        <w:t>Τις διατάξεις του Ν.3852/2010</w:t>
      </w:r>
      <w:r w:rsidRPr="004E2052">
        <w:rPr>
          <w:rFonts w:ascii="Arial" w:eastAsia="Calibri" w:hAnsi="Arial" w:cs="Arial"/>
          <w:b/>
          <w:sz w:val="24"/>
          <w:szCs w:val="24"/>
          <w:lang w:eastAsia="en-US"/>
        </w:rPr>
        <w:t xml:space="preserve"> </w:t>
      </w:r>
      <w:r w:rsidRPr="004E2052">
        <w:rPr>
          <w:rFonts w:ascii="Arial" w:eastAsia="Calibri" w:hAnsi="Arial" w:cs="Arial"/>
          <w:sz w:val="24"/>
          <w:szCs w:val="24"/>
          <w:lang w:eastAsia="en-US"/>
        </w:rPr>
        <w:t xml:space="preserve">(ΦΕΚ 87/Α/07-06-2010) </w:t>
      </w:r>
      <w:r w:rsidRPr="004E2052">
        <w:rPr>
          <w:rFonts w:ascii="Arial" w:eastAsia="Calibri" w:hAnsi="Arial" w:cs="Arial"/>
          <w:i/>
          <w:sz w:val="24"/>
          <w:szCs w:val="24"/>
          <w:lang w:eastAsia="en-US"/>
        </w:rPr>
        <w:t>«Νέα Αρχιτεκτονική της Αυτοδιοίκησης και της Αποκεντρωμένης Διοίκησης − Πρόγραμμα Καλλικράτης», όπως ισχύει.</w:t>
      </w:r>
    </w:p>
    <w:p w:rsidR="00A0351E" w:rsidRPr="004E2052" w:rsidRDefault="00A0351E" w:rsidP="006E13E9">
      <w:pPr>
        <w:pStyle w:val="a9"/>
        <w:widowControl w:val="0"/>
        <w:numPr>
          <w:ilvl w:val="0"/>
          <w:numId w:val="25"/>
        </w:numPr>
        <w:tabs>
          <w:tab w:val="left" w:pos="861"/>
        </w:tabs>
        <w:autoSpaceDE w:val="0"/>
        <w:autoSpaceDN w:val="0"/>
        <w:spacing w:after="120"/>
        <w:ind w:right="38"/>
        <w:jc w:val="both"/>
        <w:rPr>
          <w:rFonts w:ascii="Arial" w:eastAsia="Calibri" w:hAnsi="Arial" w:cs="Arial"/>
          <w:i/>
          <w:sz w:val="24"/>
          <w:szCs w:val="24"/>
          <w:lang w:eastAsia="en-US"/>
        </w:rPr>
      </w:pPr>
      <w:r w:rsidRPr="004E2052">
        <w:rPr>
          <w:rFonts w:ascii="Arial" w:eastAsia="Calibri" w:hAnsi="Arial" w:cs="Arial"/>
          <w:sz w:val="24"/>
          <w:szCs w:val="24"/>
          <w:lang w:eastAsia="en-US"/>
        </w:rPr>
        <w:t>Τις διατάξεις του Π.Δ. 80/2016</w:t>
      </w:r>
      <w:r w:rsidRPr="004E2052">
        <w:rPr>
          <w:rFonts w:ascii="Arial" w:eastAsia="Calibri" w:hAnsi="Arial" w:cs="Arial"/>
          <w:b/>
          <w:sz w:val="24"/>
          <w:szCs w:val="24"/>
          <w:lang w:eastAsia="en-US"/>
        </w:rPr>
        <w:t xml:space="preserve"> </w:t>
      </w:r>
      <w:r w:rsidRPr="004E2052">
        <w:rPr>
          <w:rFonts w:ascii="Arial" w:eastAsia="Calibri" w:hAnsi="Arial" w:cs="Arial"/>
          <w:sz w:val="24"/>
          <w:szCs w:val="24"/>
          <w:lang w:eastAsia="en-US"/>
        </w:rPr>
        <w:t xml:space="preserve">(ΦΕΚ 145/Α/5-8-2016) </w:t>
      </w:r>
      <w:r w:rsidRPr="004E2052">
        <w:rPr>
          <w:rFonts w:ascii="Arial" w:eastAsia="Calibri" w:hAnsi="Arial" w:cs="Arial"/>
          <w:i/>
          <w:sz w:val="24"/>
          <w:szCs w:val="24"/>
          <w:lang w:eastAsia="en-US"/>
        </w:rPr>
        <w:t xml:space="preserve">«Ανάληψη υποχρεώσεων από τους </w:t>
      </w:r>
      <w:proofErr w:type="spellStart"/>
      <w:r w:rsidRPr="004E2052">
        <w:rPr>
          <w:rFonts w:ascii="Arial" w:eastAsia="Calibri" w:hAnsi="Arial" w:cs="Arial"/>
          <w:i/>
          <w:spacing w:val="-2"/>
          <w:sz w:val="24"/>
          <w:szCs w:val="24"/>
          <w:lang w:eastAsia="en-US"/>
        </w:rPr>
        <w:t>Διατάκτες</w:t>
      </w:r>
      <w:proofErr w:type="spellEnd"/>
      <w:r w:rsidRPr="004E2052">
        <w:rPr>
          <w:rFonts w:ascii="Arial" w:eastAsia="Calibri" w:hAnsi="Arial" w:cs="Arial"/>
          <w:i/>
          <w:spacing w:val="-2"/>
          <w:sz w:val="24"/>
          <w:szCs w:val="24"/>
          <w:lang w:eastAsia="en-US"/>
        </w:rPr>
        <w:t>».</w:t>
      </w:r>
    </w:p>
    <w:p w:rsidR="00A0351E" w:rsidRPr="004E2052" w:rsidRDefault="00A0351E" w:rsidP="006E13E9">
      <w:pPr>
        <w:pStyle w:val="a9"/>
        <w:widowControl w:val="0"/>
        <w:numPr>
          <w:ilvl w:val="0"/>
          <w:numId w:val="25"/>
        </w:numPr>
        <w:tabs>
          <w:tab w:val="left" w:pos="861"/>
        </w:tabs>
        <w:autoSpaceDE w:val="0"/>
        <w:autoSpaceDN w:val="0"/>
        <w:spacing w:after="120"/>
        <w:ind w:right="40"/>
        <w:jc w:val="both"/>
        <w:rPr>
          <w:rFonts w:ascii="Arial" w:eastAsia="Calibri" w:hAnsi="Arial" w:cs="Arial"/>
          <w:i/>
          <w:sz w:val="24"/>
          <w:szCs w:val="24"/>
          <w:lang w:eastAsia="en-US"/>
        </w:rPr>
      </w:pPr>
      <w:r w:rsidRPr="004E2052">
        <w:rPr>
          <w:rFonts w:ascii="Arial" w:eastAsia="Calibri" w:hAnsi="Arial" w:cs="Arial"/>
          <w:sz w:val="24"/>
          <w:szCs w:val="24"/>
          <w:lang w:eastAsia="en-US"/>
        </w:rPr>
        <w:t xml:space="preserve">Τις διατάξεις της </w:t>
      </w:r>
      <w:proofErr w:type="spellStart"/>
      <w:r w:rsidRPr="004E2052">
        <w:rPr>
          <w:rFonts w:ascii="Arial" w:eastAsia="Calibri" w:hAnsi="Arial" w:cs="Arial"/>
          <w:sz w:val="24"/>
          <w:szCs w:val="24"/>
          <w:lang w:eastAsia="en-US"/>
        </w:rPr>
        <w:t>αριθμ</w:t>
      </w:r>
      <w:proofErr w:type="spellEnd"/>
      <w:r w:rsidRPr="004E2052">
        <w:rPr>
          <w:rFonts w:ascii="Arial" w:eastAsia="Calibri" w:hAnsi="Arial" w:cs="Arial"/>
          <w:i/>
          <w:sz w:val="24"/>
          <w:szCs w:val="24"/>
          <w:lang w:eastAsia="en-US"/>
        </w:rPr>
        <w:t xml:space="preserve">. </w:t>
      </w:r>
      <w:r w:rsidRPr="004E2052">
        <w:rPr>
          <w:rFonts w:ascii="Arial" w:eastAsia="Calibri" w:hAnsi="Arial" w:cs="Arial"/>
          <w:sz w:val="24"/>
          <w:szCs w:val="24"/>
          <w:lang w:eastAsia="en-US"/>
        </w:rPr>
        <w:t>Κ.Υ.Α. οικ. 60967 ΕΞ 2020</w:t>
      </w:r>
      <w:r w:rsidRPr="004E2052">
        <w:rPr>
          <w:rFonts w:ascii="Arial" w:eastAsia="Calibri" w:hAnsi="Arial" w:cs="Arial"/>
          <w:b/>
          <w:sz w:val="24"/>
          <w:szCs w:val="24"/>
          <w:lang w:eastAsia="en-US"/>
        </w:rPr>
        <w:t xml:space="preserve"> </w:t>
      </w:r>
      <w:r w:rsidRPr="004E2052">
        <w:rPr>
          <w:rFonts w:ascii="Arial" w:eastAsia="Calibri" w:hAnsi="Arial" w:cs="Arial"/>
          <w:i/>
          <w:sz w:val="24"/>
          <w:szCs w:val="24"/>
          <w:lang w:eastAsia="en-US"/>
        </w:rPr>
        <w:t>(B’ 2425/18.06.2020) «Ηλεκτρονική Τιμολόγηση στο πλαίσιο των Δημόσιων Συμβάσεων δυνάμει του ν. 4601/2019» (Α΄44),</w:t>
      </w:r>
    </w:p>
    <w:p w:rsidR="00A0351E" w:rsidRPr="004E2052" w:rsidRDefault="00A0351E" w:rsidP="006E13E9">
      <w:pPr>
        <w:pStyle w:val="a9"/>
        <w:widowControl w:val="0"/>
        <w:numPr>
          <w:ilvl w:val="0"/>
          <w:numId w:val="25"/>
        </w:numPr>
        <w:tabs>
          <w:tab w:val="left" w:pos="861"/>
        </w:tabs>
        <w:autoSpaceDE w:val="0"/>
        <w:autoSpaceDN w:val="0"/>
        <w:spacing w:after="120"/>
        <w:ind w:right="42"/>
        <w:jc w:val="both"/>
        <w:rPr>
          <w:rFonts w:ascii="Arial" w:eastAsia="Calibri" w:hAnsi="Arial" w:cs="Arial"/>
          <w:i/>
          <w:sz w:val="24"/>
          <w:szCs w:val="24"/>
          <w:lang w:eastAsia="en-US"/>
        </w:rPr>
      </w:pPr>
      <w:r w:rsidRPr="004E2052">
        <w:rPr>
          <w:rFonts w:ascii="Arial" w:eastAsia="Calibri" w:hAnsi="Arial" w:cs="Arial"/>
          <w:sz w:val="24"/>
          <w:szCs w:val="24"/>
          <w:lang w:eastAsia="en-US"/>
        </w:rPr>
        <w:t>Τις διατάξεις της αριθ</w:t>
      </w:r>
      <w:r w:rsidRPr="004E2052">
        <w:rPr>
          <w:rFonts w:ascii="Arial" w:eastAsia="Calibri" w:hAnsi="Arial" w:cs="Arial"/>
          <w:i/>
          <w:sz w:val="24"/>
          <w:szCs w:val="24"/>
          <w:lang w:eastAsia="en-US"/>
        </w:rPr>
        <w:t xml:space="preserve">. </w:t>
      </w:r>
      <w:r w:rsidRPr="004E2052">
        <w:rPr>
          <w:rFonts w:ascii="Arial" w:eastAsia="Calibri" w:hAnsi="Arial" w:cs="Arial"/>
          <w:sz w:val="24"/>
          <w:szCs w:val="24"/>
          <w:lang w:eastAsia="en-US"/>
        </w:rPr>
        <w:t>63446/2021 Κ.Υ.Α.</w:t>
      </w:r>
      <w:r w:rsidRPr="004E2052">
        <w:rPr>
          <w:rFonts w:ascii="Arial" w:eastAsia="Calibri" w:hAnsi="Arial" w:cs="Arial"/>
          <w:b/>
          <w:sz w:val="24"/>
          <w:szCs w:val="24"/>
          <w:lang w:eastAsia="en-US"/>
        </w:rPr>
        <w:t xml:space="preserve"> </w:t>
      </w:r>
      <w:r w:rsidRPr="004E2052">
        <w:rPr>
          <w:rFonts w:ascii="Arial" w:eastAsia="Calibri" w:hAnsi="Arial" w:cs="Arial"/>
          <w:i/>
          <w:sz w:val="24"/>
          <w:szCs w:val="24"/>
          <w:lang w:eastAsia="en-US"/>
        </w:rPr>
        <w:t xml:space="preserve">(B’ 2338/02.06.2020) «Καθορισμός Εθνικού </w:t>
      </w:r>
      <w:proofErr w:type="spellStart"/>
      <w:r w:rsidRPr="004E2052">
        <w:rPr>
          <w:rFonts w:ascii="Arial" w:eastAsia="Calibri" w:hAnsi="Arial" w:cs="Arial"/>
          <w:i/>
          <w:sz w:val="24"/>
          <w:szCs w:val="24"/>
          <w:lang w:eastAsia="en-US"/>
        </w:rPr>
        <w:t>Μορφότυπου</w:t>
      </w:r>
      <w:proofErr w:type="spellEnd"/>
      <w:r w:rsidRPr="004E2052">
        <w:rPr>
          <w:rFonts w:ascii="Arial" w:eastAsia="Calibri" w:hAnsi="Arial" w:cs="Arial"/>
          <w:i/>
          <w:sz w:val="24"/>
          <w:szCs w:val="24"/>
          <w:lang w:eastAsia="en-US"/>
        </w:rPr>
        <w:t xml:space="preserve"> ηλεκτρονικού τιμολογίου στο πλαίσιο των Δημοσίων Συμβάσεων».</w:t>
      </w:r>
    </w:p>
    <w:p w:rsidR="00A0351E" w:rsidRPr="004E2052" w:rsidRDefault="00A0351E" w:rsidP="006E13E9">
      <w:pPr>
        <w:pStyle w:val="a9"/>
        <w:widowControl w:val="0"/>
        <w:numPr>
          <w:ilvl w:val="0"/>
          <w:numId w:val="25"/>
        </w:numPr>
        <w:tabs>
          <w:tab w:val="left" w:pos="861"/>
        </w:tabs>
        <w:autoSpaceDE w:val="0"/>
        <w:autoSpaceDN w:val="0"/>
        <w:spacing w:after="120"/>
        <w:ind w:right="37"/>
        <w:jc w:val="both"/>
        <w:rPr>
          <w:rFonts w:ascii="Arial" w:eastAsia="Calibri" w:hAnsi="Arial" w:cs="Arial"/>
          <w:sz w:val="24"/>
          <w:szCs w:val="24"/>
          <w:lang w:eastAsia="en-US"/>
        </w:rPr>
      </w:pPr>
      <w:r w:rsidRPr="004E2052">
        <w:rPr>
          <w:rFonts w:ascii="Arial" w:eastAsia="Calibri" w:hAnsi="Arial" w:cs="Arial"/>
          <w:sz w:val="24"/>
          <w:szCs w:val="24"/>
          <w:lang w:eastAsia="en-US"/>
        </w:rPr>
        <w:t>Τις διατάξεις του Κανονισμού (ΕΕ) 2016/679</w:t>
      </w:r>
      <w:r w:rsidRPr="004E2052">
        <w:rPr>
          <w:rFonts w:ascii="Arial" w:eastAsia="Calibri" w:hAnsi="Arial" w:cs="Arial"/>
          <w:b/>
          <w:sz w:val="24"/>
          <w:szCs w:val="24"/>
          <w:lang w:eastAsia="en-US"/>
        </w:rPr>
        <w:t xml:space="preserve"> </w:t>
      </w:r>
      <w:r w:rsidRPr="004E2052">
        <w:rPr>
          <w:rFonts w:ascii="Arial" w:eastAsia="Calibri" w:hAnsi="Arial" w:cs="Arial"/>
          <w:sz w:val="24"/>
          <w:szCs w:val="24"/>
          <w:lang w:eastAsia="en-US"/>
        </w:rPr>
        <w:t>του ΕΚ και του Συμβουλίου, της 27</w:t>
      </w:r>
      <w:r w:rsidRPr="004E2052">
        <w:rPr>
          <w:rFonts w:ascii="Arial" w:eastAsia="Calibri" w:hAnsi="Arial" w:cs="Arial"/>
          <w:sz w:val="24"/>
          <w:szCs w:val="24"/>
          <w:vertAlign w:val="superscript"/>
          <w:lang w:eastAsia="en-US"/>
        </w:rPr>
        <w:t>ης</w:t>
      </w:r>
      <w:r w:rsidRPr="004E2052">
        <w:rPr>
          <w:rFonts w:ascii="Arial" w:eastAsia="Calibri" w:hAnsi="Arial" w:cs="Arial"/>
          <w:sz w:val="24"/>
          <w:szCs w:val="24"/>
          <w:lang w:eastAsia="en-US"/>
        </w:rPr>
        <w:t xml:space="preserve">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(Κείμενο που παρουσιάζει ενδιαφέρον για τον ΕΟΧ) OJ L 119.</w:t>
      </w:r>
    </w:p>
    <w:p w:rsidR="00A0351E" w:rsidRPr="004E2052" w:rsidRDefault="00A0351E" w:rsidP="006E13E9">
      <w:pPr>
        <w:pStyle w:val="a9"/>
        <w:widowControl w:val="0"/>
        <w:numPr>
          <w:ilvl w:val="0"/>
          <w:numId w:val="25"/>
        </w:numPr>
        <w:tabs>
          <w:tab w:val="left" w:pos="860"/>
        </w:tabs>
        <w:autoSpaceDE w:val="0"/>
        <w:autoSpaceDN w:val="0"/>
        <w:spacing w:after="120"/>
        <w:ind w:right="36"/>
        <w:jc w:val="both"/>
        <w:rPr>
          <w:rFonts w:ascii="Arial" w:eastAsia="Calibri" w:hAnsi="Arial" w:cs="Arial"/>
          <w:i/>
          <w:sz w:val="24"/>
          <w:szCs w:val="24"/>
          <w:lang w:eastAsia="en-US"/>
        </w:rPr>
      </w:pPr>
      <w:r w:rsidRPr="004E2052">
        <w:rPr>
          <w:rFonts w:ascii="Arial" w:eastAsia="Calibri" w:hAnsi="Arial" w:cs="Arial"/>
          <w:sz w:val="24"/>
          <w:szCs w:val="24"/>
          <w:lang w:eastAsia="en-US"/>
        </w:rPr>
        <w:t>Τις διατάξεις του Ν.4624/2019</w:t>
      </w:r>
      <w:r w:rsidRPr="004E2052">
        <w:rPr>
          <w:rFonts w:ascii="Arial" w:eastAsia="Calibri" w:hAnsi="Arial" w:cs="Arial"/>
          <w:b/>
          <w:sz w:val="24"/>
          <w:szCs w:val="24"/>
          <w:lang w:eastAsia="en-US"/>
        </w:rPr>
        <w:t xml:space="preserve"> </w:t>
      </w:r>
      <w:r w:rsidRPr="004E2052">
        <w:rPr>
          <w:rFonts w:ascii="Arial" w:eastAsia="Calibri" w:hAnsi="Arial" w:cs="Arial"/>
          <w:sz w:val="24"/>
          <w:szCs w:val="24"/>
          <w:lang w:eastAsia="en-US"/>
        </w:rPr>
        <w:t xml:space="preserve">(Α’137) </w:t>
      </w:r>
      <w:r w:rsidRPr="004E2052">
        <w:rPr>
          <w:rFonts w:ascii="Arial" w:eastAsia="Calibri" w:hAnsi="Arial" w:cs="Arial"/>
          <w:i/>
          <w:sz w:val="24"/>
          <w:szCs w:val="24"/>
          <w:lang w:eastAsia="en-US"/>
        </w:rPr>
        <w:t>«Αρχή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w:t>
      </w:r>
    </w:p>
    <w:p w:rsidR="00A0351E" w:rsidRPr="004E2052" w:rsidRDefault="00A0351E" w:rsidP="006E13E9">
      <w:pPr>
        <w:pStyle w:val="a9"/>
        <w:widowControl w:val="0"/>
        <w:numPr>
          <w:ilvl w:val="0"/>
          <w:numId w:val="25"/>
        </w:numPr>
        <w:tabs>
          <w:tab w:val="left" w:pos="860"/>
        </w:tabs>
        <w:autoSpaceDE w:val="0"/>
        <w:autoSpaceDN w:val="0"/>
        <w:spacing w:after="120"/>
        <w:ind w:right="39"/>
        <w:jc w:val="both"/>
        <w:rPr>
          <w:rFonts w:ascii="Arial" w:eastAsia="Calibri" w:hAnsi="Arial" w:cs="Arial"/>
          <w:sz w:val="24"/>
          <w:szCs w:val="24"/>
          <w:lang w:eastAsia="en-US"/>
        </w:rPr>
      </w:pPr>
      <w:r w:rsidRPr="004E2052">
        <w:rPr>
          <w:rFonts w:ascii="Arial" w:eastAsia="Calibri" w:hAnsi="Arial" w:cs="Arial"/>
          <w:sz w:val="24"/>
          <w:szCs w:val="24"/>
          <w:lang w:eastAsia="en-US"/>
        </w:rPr>
        <w:t xml:space="preserve">Τις διατάξεις του Ν. 4830/2021 (ΦΕΚ 169/18.09.2021 τεύχος Α’): </w:t>
      </w:r>
      <w:r w:rsidRPr="004E2052">
        <w:rPr>
          <w:rFonts w:ascii="Arial" w:eastAsia="Calibri" w:hAnsi="Arial" w:cs="Arial"/>
          <w:i/>
          <w:sz w:val="24"/>
          <w:szCs w:val="24"/>
          <w:lang w:eastAsia="en-US"/>
        </w:rPr>
        <w:t>«Νέο πλαίσιο για την ευζωία των ζώων συντροφιάς - Πρόγραμμα «AΡΓΟΣ»</w:t>
      </w:r>
      <w:r w:rsidRPr="004E2052">
        <w:rPr>
          <w:rFonts w:ascii="Arial" w:eastAsia="Calibri" w:hAnsi="Arial" w:cs="Arial"/>
          <w:sz w:val="24"/>
          <w:szCs w:val="24"/>
          <w:lang w:eastAsia="en-US"/>
        </w:rPr>
        <w:t>, όπως ισχύει.</w:t>
      </w:r>
    </w:p>
    <w:p w:rsidR="00A0351E" w:rsidRPr="004E2052" w:rsidRDefault="00A0351E" w:rsidP="006E13E9">
      <w:pPr>
        <w:pStyle w:val="a9"/>
        <w:widowControl w:val="0"/>
        <w:numPr>
          <w:ilvl w:val="0"/>
          <w:numId w:val="25"/>
        </w:numPr>
        <w:tabs>
          <w:tab w:val="left" w:pos="860"/>
        </w:tabs>
        <w:autoSpaceDE w:val="0"/>
        <w:autoSpaceDN w:val="0"/>
        <w:spacing w:after="120"/>
        <w:ind w:right="36"/>
        <w:jc w:val="both"/>
        <w:rPr>
          <w:rFonts w:ascii="Arial" w:eastAsia="Calibri" w:hAnsi="Arial" w:cs="Arial"/>
          <w:sz w:val="24"/>
          <w:szCs w:val="24"/>
          <w:lang w:eastAsia="en-US"/>
        </w:rPr>
      </w:pPr>
      <w:r w:rsidRPr="004E2052">
        <w:rPr>
          <w:rFonts w:ascii="Arial" w:eastAsia="Calibri" w:hAnsi="Arial" w:cs="Arial"/>
          <w:sz w:val="24"/>
          <w:szCs w:val="24"/>
          <w:lang w:eastAsia="en-US"/>
        </w:rPr>
        <w:t>Την αριθ.</w:t>
      </w:r>
      <w:hyperlink r:id="rId9">
        <w:r w:rsidRPr="004E2052">
          <w:rPr>
            <w:rFonts w:ascii="Arial" w:eastAsia="Calibri" w:hAnsi="Arial" w:cs="Arial"/>
            <w:sz w:val="24"/>
            <w:szCs w:val="24"/>
            <w:lang w:eastAsia="en-US"/>
          </w:rPr>
          <w:t>εγκ.377/39343/15.06.2022 του ΥΠ.ΕΣ.</w:t>
        </w:r>
        <w:r w:rsidRPr="004E2052">
          <w:rPr>
            <w:rFonts w:ascii="Arial" w:eastAsia="Calibri" w:hAnsi="Arial" w:cs="Arial"/>
            <w:b/>
            <w:sz w:val="24"/>
            <w:szCs w:val="24"/>
            <w:lang w:eastAsia="en-US"/>
          </w:rPr>
          <w:t xml:space="preserve"> </w:t>
        </w:r>
        <w:r w:rsidRPr="004E2052">
          <w:rPr>
            <w:rFonts w:ascii="Arial" w:eastAsia="Calibri" w:hAnsi="Arial" w:cs="Arial"/>
            <w:sz w:val="24"/>
            <w:szCs w:val="24"/>
            <w:lang w:eastAsia="en-US"/>
          </w:rPr>
          <w:t>Διευκρινήσεις επί διοικητικών θεμάτων σε</w:t>
        </w:r>
      </w:hyperlink>
      <w:r w:rsidRPr="004E2052">
        <w:rPr>
          <w:rFonts w:ascii="Arial" w:eastAsia="Calibri" w:hAnsi="Arial" w:cs="Arial"/>
          <w:sz w:val="24"/>
          <w:szCs w:val="24"/>
          <w:lang w:eastAsia="en-US"/>
        </w:rPr>
        <w:t xml:space="preserve"> </w:t>
      </w:r>
      <w:hyperlink r:id="rId10">
        <w:r w:rsidRPr="004E2052">
          <w:rPr>
            <w:rFonts w:ascii="Arial" w:eastAsia="Calibri" w:hAnsi="Arial" w:cs="Arial"/>
            <w:sz w:val="24"/>
            <w:szCs w:val="24"/>
            <w:lang w:eastAsia="en-US"/>
          </w:rPr>
          <w:t>εφαρμογή διατάξεων του N.4830/2021 «Νέο πλαίσιο για την ευζωία των ζώων συντροφιάς - Πρόγραμμα</w:t>
        </w:r>
      </w:hyperlink>
      <w:r w:rsidRPr="004E2052">
        <w:rPr>
          <w:rFonts w:ascii="Arial" w:eastAsia="Calibri" w:hAnsi="Arial" w:cs="Arial"/>
          <w:sz w:val="24"/>
          <w:szCs w:val="24"/>
          <w:lang w:eastAsia="en-US"/>
        </w:rPr>
        <w:t xml:space="preserve"> </w:t>
      </w:r>
      <w:hyperlink r:id="rId11">
        <w:r w:rsidRPr="004E2052">
          <w:rPr>
            <w:rFonts w:ascii="Arial" w:eastAsia="Calibri" w:hAnsi="Arial" w:cs="Arial"/>
            <w:sz w:val="24"/>
            <w:szCs w:val="24"/>
            <w:lang w:eastAsia="en-US"/>
          </w:rPr>
          <w:t>ΑΡΓΟΣ» (ΦΕΚ Α' 169)</w:t>
        </w:r>
      </w:hyperlink>
      <w:r w:rsidRPr="004E2052">
        <w:rPr>
          <w:rFonts w:ascii="Arial" w:eastAsia="Calibri" w:hAnsi="Arial" w:cs="Arial"/>
          <w:sz w:val="24"/>
          <w:szCs w:val="24"/>
          <w:lang w:eastAsia="en-US"/>
        </w:rPr>
        <w:t xml:space="preserve">. </w:t>
      </w:r>
    </w:p>
    <w:p w:rsidR="00A0351E" w:rsidRPr="004E2052" w:rsidRDefault="00A0351E" w:rsidP="006E13E9">
      <w:pPr>
        <w:pStyle w:val="a9"/>
        <w:widowControl w:val="0"/>
        <w:numPr>
          <w:ilvl w:val="0"/>
          <w:numId w:val="25"/>
        </w:numPr>
        <w:tabs>
          <w:tab w:val="left" w:pos="860"/>
        </w:tabs>
        <w:autoSpaceDE w:val="0"/>
        <w:autoSpaceDN w:val="0"/>
        <w:spacing w:after="120"/>
        <w:ind w:right="36"/>
        <w:jc w:val="both"/>
        <w:rPr>
          <w:rFonts w:ascii="Arial" w:eastAsia="Calibri" w:hAnsi="Arial" w:cs="Arial"/>
          <w:sz w:val="24"/>
          <w:szCs w:val="24"/>
          <w:lang w:eastAsia="en-US"/>
        </w:rPr>
      </w:pPr>
      <w:r w:rsidRPr="004E2052">
        <w:rPr>
          <w:rFonts w:ascii="Arial" w:eastAsia="Calibri" w:hAnsi="Arial" w:cs="Arial"/>
          <w:sz w:val="24"/>
          <w:szCs w:val="24"/>
          <w:lang w:eastAsia="en-US"/>
        </w:rPr>
        <w:t xml:space="preserve">Την Υ.Α. 1616/2023: Περί </w:t>
      </w:r>
      <w:proofErr w:type="spellStart"/>
      <w:r w:rsidRPr="004E2052">
        <w:rPr>
          <w:rFonts w:ascii="Arial" w:eastAsia="Calibri" w:hAnsi="Arial" w:cs="Arial"/>
          <w:sz w:val="24"/>
          <w:szCs w:val="24"/>
          <w:lang w:eastAsia="en-US"/>
        </w:rPr>
        <w:t>αδειοδότησης</w:t>
      </w:r>
      <w:proofErr w:type="spellEnd"/>
      <w:r w:rsidRPr="004E2052">
        <w:rPr>
          <w:rFonts w:ascii="Arial" w:eastAsia="Calibri" w:hAnsi="Arial" w:cs="Arial"/>
          <w:sz w:val="24"/>
          <w:szCs w:val="24"/>
          <w:lang w:eastAsia="en-US"/>
        </w:rPr>
        <w:t xml:space="preserve"> καταφυγίων ζώων συντροφιάς σύμφωνα με τα άρθρα 28 και 29 του ν. 4830/2021 (ΦΕΚ Β΄ 135).</w:t>
      </w:r>
    </w:p>
    <w:p w:rsidR="00A0351E" w:rsidRPr="004E2052" w:rsidRDefault="00A0351E" w:rsidP="006E13E9">
      <w:pPr>
        <w:pStyle w:val="a9"/>
        <w:widowControl w:val="0"/>
        <w:numPr>
          <w:ilvl w:val="0"/>
          <w:numId w:val="25"/>
        </w:numPr>
        <w:tabs>
          <w:tab w:val="left" w:pos="860"/>
        </w:tabs>
        <w:autoSpaceDE w:val="0"/>
        <w:autoSpaceDN w:val="0"/>
        <w:spacing w:after="120"/>
        <w:ind w:right="42"/>
        <w:jc w:val="both"/>
        <w:rPr>
          <w:rFonts w:ascii="Arial" w:eastAsia="Calibri" w:hAnsi="Arial" w:cs="Arial"/>
          <w:sz w:val="24"/>
          <w:szCs w:val="24"/>
          <w:lang w:eastAsia="en-US"/>
        </w:rPr>
      </w:pPr>
      <w:r w:rsidRPr="004E2052">
        <w:rPr>
          <w:rFonts w:ascii="Arial" w:eastAsia="Calibri" w:hAnsi="Arial" w:cs="Arial"/>
          <w:sz w:val="24"/>
          <w:szCs w:val="24"/>
          <w:lang w:eastAsia="en-US"/>
        </w:rPr>
        <w:t>Του Ν. 3861/2010</w:t>
      </w:r>
      <w:r w:rsidRPr="004E2052">
        <w:rPr>
          <w:rFonts w:ascii="Arial" w:eastAsia="Calibri" w:hAnsi="Arial" w:cs="Arial"/>
          <w:b/>
          <w:sz w:val="24"/>
          <w:szCs w:val="24"/>
          <w:lang w:eastAsia="en-US"/>
        </w:rPr>
        <w:t xml:space="preserve"> </w:t>
      </w:r>
      <w:r w:rsidRPr="004E2052">
        <w:rPr>
          <w:rFonts w:ascii="Arial" w:eastAsia="Calibri" w:hAnsi="Arial" w:cs="Arial"/>
          <w:sz w:val="24"/>
          <w:szCs w:val="24"/>
          <w:lang w:eastAsia="en-US"/>
        </w:rPr>
        <w:t xml:space="preserve">(Φ.Ε.Κ. 112/Α΄) «Ενίσχυση της διαφάνειας με την υποχρεωτική ανάρτηση νόμων και πράξεων των κυβερνητικών, διοικητικών και </w:t>
      </w:r>
      <w:proofErr w:type="spellStart"/>
      <w:r w:rsidRPr="004E2052">
        <w:rPr>
          <w:rFonts w:ascii="Arial" w:eastAsia="Calibri" w:hAnsi="Arial" w:cs="Arial"/>
          <w:sz w:val="24"/>
          <w:szCs w:val="24"/>
          <w:lang w:eastAsia="en-US"/>
        </w:rPr>
        <w:t>αυτοδιοικητικών</w:t>
      </w:r>
      <w:proofErr w:type="spellEnd"/>
      <w:r w:rsidRPr="004E2052">
        <w:rPr>
          <w:rFonts w:ascii="Arial" w:eastAsia="Calibri" w:hAnsi="Arial" w:cs="Arial"/>
          <w:sz w:val="24"/>
          <w:szCs w:val="24"/>
          <w:lang w:eastAsia="en-US"/>
        </w:rPr>
        <w:t xml:space="preserve"> οργάνων στο διαδίκτυο ”Πρόγραμμα Διαύγεια” και άλλες διατάξεις».</w:t>
      </w:r>
    </w:p>
    <w:p w:rsidR="00A0351E" w:rsidRDefault="00A0351E" w:rsidP="006E13E9">
      <w:pPr>
        <w:pStyle w:val="a9"/>
        <w:widowControl w:val="0"/>
        <w:numPr>
          <w:ilvl w:val="0"/>
          <w:numId w:val="25"/>
        </w:numPr>
        <w:tabs>
          <w:tab w:val="left" w:pos="860"/>
        </w:tabs>
        <w:autoSpaceDE w:val="0"/>
        <w:autoSpaceDN w:val="0"/>
        <w:spacing w:after="120"/>
        <w:ind w:right="35"/>
        <w:jc w:val="both"/>
        <w:rPr>
          <w:rFonts w:ascii="Arial" w:eastAsia="Calibri" w:hAnsi="Arial" w:cs="Arial"/>
          <w:sz w:val="24"/>
          <w:szCs w:val="24"/>
          <w:lang w:eastAsia="en-US"/>
        </w:rPr>
      </w:pPr>
      <w:r w:rsidRPr="004E2052">
        <w:rPr>
          <w:rFonts w:ascii="Arial" w:eastAsia="Calibri" w:hAnsi="Arial" w:cs="Arial"/>
          <w:sz w:val="24"/>
          <w:szCs w:val="24"/>
          <w:lang w:eastAsia="en-US"/>
        </w:rPr>
        <w:t xml:space="preserve">Των σε εκτέλεση των ανωτέρω νόμων </w:t>
      </w:r>
      <w:proofErr w:type="spellStart"/>
      <w:r w:rsidRPr="004E2052">
        <w:rPr>
          <w:rFonts w:ascii="Arial" w:eastAsia="Calibri" w:hAnsi="Arial" w:cs="Arial"/>
          <w:sz w:val="24"/>
          <w:szCs w:val="24"/>
          <w:lang w:eastAsia="en-US"/>
        </w:rPr>
        <w:t>εκδοθεισών</w:t>
      </w:r>
      <w:proofErr w:type="spellEnd"/>
      <w:r w:rsidRPr="004E2052">
        <w:rPr>
          <w:rFonts w:ascii="Arial" w:eastAsia="Calibri" w:hAnsi="Arial" w:cs="Arial"/>
          <w:sz w:val="24"/>
          <w:szCs w:val="24"/>
          <w:lang w:eastAsia="en-US"/>
        </w:rPr>
        <w:t xml:space="preserve"> κανονιστικών πράξεων, των λοιπών διατάξεων που αναφέρονται ρητά ή απορρέουν από τα οριζόμενα στα συμβατικά τεύχη της παρούσας, καθώς και του συνόλου των διατάξεων του ασφαλιστικού, εργατικού, κοινωνικού, περιβαλλοντικού και φορολογικού δικαίου που διέπει την ανάθεση και εκτέλεση της παρούσας σύμβασης, έστω και αν δεν αναφέρονται ρητά παραπάνω.</w:t>
      </w:r>
    </w:p>
    <w:p w:rsidR="005579AB" w:rsidRPr="004E2052" w:rsidRDefault="005579AB" w:rsidP="005579AB">
      <w:pPr>
        <w:pStyle w:val="a9"/>
        <w:widowControl w:val="0"/>
        <w:tabs>
          <w:tab w:val="left" w:pos="860"/>
        </w:tabs>
        <w:autoSpaceDE w:val="0"/>
        <w:autoSpaceDN w:val="0"/>
        <w:spacing w:after="120"/>
        <w:ind w:right="35"/>
        <w:jc w:val="both"/>
        <w:rPr>
          <w:rFonts w:ascii="Arial" w:eastAsia="Calibri" w:hAnsi="Arial" w:cs="Arial"/>
          <w:sz w:val="24"/>
          <w:szCs w:val="24"/>
          <w:lang w:eastAsia="en-US"/>
        </w:rPr>
      </w:pPr>
    </w:p>
    <w:p w:rsidR="00134BC3" w:rsidRPr="00C155D5" w:rsidRDefault="009D3932" w:rsidP="00C155D5">
      <w:pPr>
        <w:pStyle w:val="6"/>
        <w:pBdr>
          <w:top w:val="single" w:sz="12" w:space="1" w:color="auto"/>
          <w:left w:val="single" w:sz="12" w:space="4" w:color="auto"/>
          <w:bottom w:val="single" w:sz="12" w:space="1" w:color="auto"/>
          <w:right w:val="single" w:sz="12" w:space="4" w:color="auto"/>
        </w:pBdr>
        <w:spacing w:after="120"/>
        <w:rPr>
          <w:rFonts w:ascii="Arial" w:hAnsi="Arial" w:cs="Arial"/>
          <w:b/>
          <w:bCs/>
          <w:sz w:val="28"/>
          <w:szCs w:val="28"/>
          <w:u w:val="none"/>
        </w:rPr>
      </w:pPr>
      <w:r w:rsidRPr="00995019">
        <w:rPr>
          <w:rFonts w:ascii="Arial" w:hAnsi="Arial" w:cs="Arial"/>
          <w:b/>
          <w:bCs/>
          <w:sz w:val="28"/>
          <w:szCs w:val="28"/>
          <w:u w:val="none"/>
        </w:rPr>
        <w:lastRenderedPageBreak/>
        <w:t>2</w:t>
      </w:r>
      <w:r w:rsidR="00134BC3" w:rsidRPr="00C155D5">
        <w:rPr>
          <w:rFonts w:ascii="Arial" w:hAnsi="Arial" w:cs="Arial"/>
          <w:b/>
          <w:bCs/>
          <w:sz w:val="28"/>
          <w:szCs w:val="28"/>
          <w:u w:val="none"/>
        </w:rPr>
        <w:t>. ΤΕΧΝΙΚΕΣ ΠΡΟΔΙΑΓΡΑΦΕΣ</w:t>
      </w:r>
    </w:p>
    <w:p w:rsidR="00134BC3" w:rsidRPr="00C155D5" w:rsidRDefault="00134BC3" w:rsidP="00C155D5">
      <w:pPr>
        <w:spacing w:after="120"/>
        <w:rPr>
          <w:rFonts w:ascii="Arial" w:hAnsi="Arial" w:cs="Arial"/>
          <w:sz w:val="22"/>
          <w:szCs w:val="22"/>
        </w:rPr>
      </w:pPr>
    </w:p>
    <w:p w:rsidR="004E2052" w:rsidRPr="004E2052" w:rsidRDefault="004E2052" w:rsidP="004E2052">
      <w:pPr>
        <w:pBdr>
          <w:top w:val="nil"/>
          <w:left w:val="nil"/>
          <w:bottom w:val="nil"/>
          <w:right w:val="nil"/>
          <w:between w:val="nil"/>
        </w:pBdr>
        <w:spacing w:after="120"/>
        <w:jc w:val="both"/>
        <w:rPr>
          <w:rFonts w:ascii="Arial" w:eastAsia="Calibri" w:hAnsi="Arial" w:cs="Arial"/>
          <w:b/>
          <w:color w:val="000000"/>
          <w:sz w:val="24"/>
          <w:szCs w:val="24"/>
          <w:u w:val="single"/>
        </w:rPr>
      </w:pPr>
      <w:bookmarkStart w:id="1" w:name="_Hlk180151437"/>
      <w:r w:rsidRPr="004E2052">
        <w:rPr>
          <w:rFonts w:ascii="Arial" w:eastAsia="Calibri" w:hAnsi="Arial" w:cs="Arial"/>
          <w:b/>
          <w:color w:val="000000"/>
          <w:sz w:val="24"/>
          <w:szCs w:val="24"/>
          <w:u w:val="single"/>
        </w:rPr>
        <w:t>Θέση</w:t>
      </w:r>
      <w:r>
        <w:rPr>
          <w:rFonts w:ascii="Arial" w:eastAsia="Calibri" w:hAnsi="Arial" w:cs="Arial"/>
          <w:b/>
          <w:color w:val="000000"/>
          <w:sz w:val="24"/>
          <w:szCs w:val="24"/>
          <w:u w:val="single"/>
        </w:rPr>
        <w:t xml:space="preserve"> – </w:t>
      </w:r>
      <w:r w:rsidRPr="004E2052">
        <w:rPr>
          <w:rFonts w:ascii="Arial" w:eastAsia="Calibri" w:hAnsi="Arial" w:cs="Arial"/>
          <w:b/>
          <w:color w:val="000000"/>
          <w:sz w:val="24"/>
          <w:szCs w:val="24"/>
          <w:u w:val="single"/>
        </w:rPr>
        <w:t>Πρόσβαση</w:t>
      </w:r>
      <w:r>
        <w:rPr>
          <w:rFonts w:ascii="Arial" w:eastAsia="Calibri" w:hAnsi="Arial" w:cs="Arial"/>
          <w:b/>
          <w:color w:val="000000"/>
          <w:sz w:val="24"/>
          <w:szCs w:val="24"/>
          <w:u w:val="single"/>
        </w:rPr>
        <w:t xml:space="preserve"> </w:t>
      </w:r>
      <w:r w:rsidRPr="004E2052">
        <w:rPr>
          <w:rFonts w:ascii="Arial" w:eastAsia="Calibri" w:hAnsi="Arial" w:cs="Arial"/>
          <w:b/>
          <w:color w:val="000000"/>
          <w:sz w:val="24"/>
          <w:szCs w:val="24"/>
          <w:u w:val="single"/>
        </w:rPr>
        <w:t xml:space="preserve"> </w:t>
      </w:r>
    </w:p>
    <w:p w:rsidR="004E2052" w:rsidRPr="004E2052" w:rsidRDefault="004E2052" w:rsidP="004E2052">
      <w:pPr>
        <w:spacing w:after="120"/>
        <w:ind w:firstLine="284"/>
        <w:jc w:val="both"/>
        <w:rPr>
          <w:rFonts w:ascii="Arial" w:eastAsia="Calibri" w:hAnsi="Arial" w:cs="Arial"/>
          <w:sz w:val="24"/>
          <w:szCs w:val="24"/>
        </w:rPr>
      </w:pPr>
      <w:r w:rsidRPr="004E2052">
        <w:rPr>
          <w:rFonts w:ascii="Arial" w:eastAsia="Calibri" w:hAnsi="Arial" w:cs="Arial"/>
          <w:sz w:val="24"/>
          <w:szCs w:val="24"/>
        </w:rPr>
        <w:t xml:space="preserve"> Το καταφύγιο βρίσκεται στο αγρόκτημα </w:t>
      </w:r>
      <w:proofErr w:type="spellStart"/>
      <w:r w:rsidRPr="004E2052">
        <w:rPr>
          <w:rFonts w:ascii="Arial" w:eastAsia="Calibri" w:hAnsi="Arial" w:cs="Arial"/>
          <w:sz w:val="24"/>
          <w:szCs w:val="24"/>
        </w:rPr>
        <w:t>Πετροχωρίου</w:t>
      </w:r>
      <w:proofErr w:type="spellEnd"/>
      <w:r w:rsidRPr="004E2052">
        <w:rPr>
          <w:rFonts w:ascii="Arial" w:eastAsia="Calibri" w:hAnsi="Arial" w:cs="Arial"/>
          <w:sz w:val="24"/>
          <w:szCs w:val="24"/>
        </w:rPr>
        <w:t xml:space="preserve"> Ξάνθης, στο οποίο έχουν ανεγερθεί κτίρια, σύμφωνα με την </w:t>
      </w:r>
      <w:proofErr w:type="spellStart"/>
      <w:r w:rsidRPr="004E2052">
        <w:rPr>
          <w:rFonts w:ascii="Arial" w:eastAsia="Calibri" w:hAnsi="Arial" w:cs="Arial"/>
          <w:sz w:val="24"/>
          <w:szCs w:val="24"/>
        </w:rPr>
        <w:t>υπ</w:t>
      </w:r>
      <w:proofErr w:type="spellEnd"/>
      <w:r w:rsidRPr="004E2052">
        <w:rPr>
          <w:rFonts w:ascii="Arial" w:eastAsia="Calibri" w:hAnsi="Arial" w:cs="Arial"/>
          <w:sz w:val="24"/>
          <w:szCs w:val="24"/>
        </w:rPr>
        <w:t>΄ αριθ. ΝΑ 40/2011. Το εμβαδό του αγροτεμαχίου είναι 4836,00 τ.μ. και υπάρχουν κτίρια εμβαδού 636,50 τ.μ. Τα κτίρια είναι χώροι φιλοξενίας αδέσποτων ζώων συντροφιάς, ιατρείο, μαγειρείο, γραφείο προσωπικού, αποδυτήρια προσωπικού, αποθήκη, ντους σκυλιών (όπως φαίνονται και στα σχέδια της εγκεκριμένης άδειας).</w:t>
      </w:r>
    </w:p>
    <w:p w:rsidR="004E2052" w:rsidRPr="004E2052" w:rsidRDefault="004E2052" w:rsidP="004E2052">
      <w:pPr>
        <w:spacing w:after="120"/>
        <w:ind w:firstLine="284"/>
        <w:jc w:val="both"/>
        <w:rPr>
          <w:rFonts w:ascii="Arial" w:eastAsia="Calibri" w:hAnsi="Arial" w:cs="Arial"/>
          <w:sz w:val="24"/>
          <w:szCs w:val="24"/>
        </w:rPr>
      </w:pPr>
      <w:r w:rsidRPr="004E2052">
        <w:rPr>
          <w:rFonts w:ascii="Arial" w:eastAsia="Calibri" w:hAnsi="Arial" w:cs="Arial"/>
          <w:sz w:val="24"/>
          <w:szCs w:val="24"/>
        </w:rPr>
        <w:t>Η πρόσβαση στο καταφύγιο αδέσποτων ζώων γίνεται μέσω του δευτερεύων εθνικού δικτύου Ξάνθης Καβάλας και στην περιοχή της Βιομηχανικής περιοχής μέσω αγροτικού χωματόδρομου.</w:t>
      </w:r>
    </w:p>
    <w:p w:rsidR="004E2052" w:rsidRPr="004E2052" w:rsidRDefault="004E2052" w:rsidP="004E2052">
      <w:pPr>
        <w:spacing w:after="120"/>
        <w:ind w:firstLine="284"/>
        <w:jc w:val="center"/>
        <w:rPr>
          <w:rFonts w:ascii="Calibri" w:eastAsia="Calibri" w:hAnsi="Calibri" w:cs="Calibri"/>
          <w:sz w:val="24"/>
          <w:szCs w:val="24"/>
        </w:rPr>
      </w:pPr>
      <w:r w:rsidRPr="004E2052">
        <w:rPr>
          <w:rFonts w:ascii="Calibri" w:eastAsia="Calibri" w:hAnsi="Calibri" w:cs="Calibri"/>
          <w:noProof/>
          <w:sz w:val="24"/>
          <w:szCs w:val="24"/>
        </w:rPr>
        <w:drawing>
          <wp:inline distT="0" distB="0" distL="0" distR="0" wp14:anchorId="7DFB456A" wp14:editId="2BA2F55C">
            <wp:extent cx="5544031" cy="3162300"/>
            <wp:effectExtent l="0" t="0" r="0" b="0"/>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550143" cy="3165786"/>
                    </a:xfrm>
                    <a:prstGeom prst="rect">
                      <a:avLst/>
                    </a:prstGeom>
                    <a:noFill/>
                    <a:ln>
                      <a:noFill/>
                    </a:ln>
                  </pic:spPr>
                </pic:pic>
              </a:graphicData>
            </a:graphic>
          </wp:inline>
        </w:drawing>
      </w:r>
    </w:p>
    <w:p w:rsidR="004E2052" w:rsidRPr="004E2052" w:rsidRDefault="004E2052" w:rsidP="004E2052">
      <w:pPr>
        <w:spacing w:after="120"/>
        <w:ind w:firstLine="284"/>
        <w:jc w:val="center"/>
        <w:rPr>
          <w:rFonts w:ascii="Calibri" w:eastAsia="Calibri" w:hAnsi="Calibri" w:cs="Calibri"/>
          <w:sz w:val="24"/>
          <w:szCs w:val="24"/>
        </w:rPr>
      </w:pPr>
    </w:p>
    <w:p w:rsidR="004E2052" w:rsidRPr="004E2052" w:rsidRDefault="004E2052" w:rsidP="004E2052">
      <w:pPr>
        <w:pBdr>
          <w:top w:val="nil"/>
          <w:left w:val="nil"/>
          <w:bottom w:val="nil"/>
          <w:right w:val="nil"/>
          <w:between w:val="nil"/>
        </w:pBdr>
        <w:spacing w:after="120"/>
        <w:jc w:val="both"/>
        <w:rPr>
          <w:rFonts w:ascii="Arial" w:eastAsia="Calibri" w:hAnsi="Arial" w:cs="Arial"/>
          <w:b/>
          <w:color w:val="000000"/>
          <w:sz w:val="24"/>
          <w:szCs w:val="24"/>
          <w:u w:val="single"/>
        </w:rPr>
      </w:pPr>
      <w:r w:rsidRPr="004E2052">
        <w:rPr>
          <w:rFonts w:ascii="Arial" w:eastAsia="Calibri" w:hAnsi="Arial" w:cs="Arial"/>
          <w:b/>
          <w:color w:val="000000"/>
          <w:sz w:val="24"/>
          <w:szCs w:val="24"/>
          <w:u w:val="single"/>
        </w:rPr>
        <w:t xml:space="preserve">Διαμόρφωση καταφυγίου </w:t>
      </w:r>
    </w:p>
    <w:p w:rsidR="004E2052" w:rsidRPr="004E2052" w:rsidRDefault="004E2052" w:rsidP="004E2052">
      <w:pPr>
        <w:pBdr>
          <w:top w:val="nil"/>
          <w:left w:val="nil"/>
          <w:bottom w:val="nil"/>
          <w:right w:val="nil"/>
          <w:between w:val="nil"/>
        </w:pBdr>
        <w:spacing w:after="120"/>
        <w:jc w:val="both"/>
        <w:rPr>
          <w:rFonts w:ascii="Arial" w:eastAsia="Calibri" w:hAnsi="Arial" w:cs="Arial"/>
          <w:color w:val="000000"/>
          <w:sz w:val="24"/>
          <w:szCs w:val="24"/>
        </w:rPr>
      </w:pPr>
      <w:r w:rsidRPr="004E2052">
        <w:rPr>
          <w:rFonts w:ascii="Arial" w:eastAsia="Calibri" w:hAnsi="Arial" w:cs="Arial"/>
          <w:color w:val="000000"/>
          <w:sz w:val="24"/>
          <w:szCs w:val="24"/>
        </w:rPr>
        <w:t xml:space="preserve">Το καταφύγιο αποτελείται από τις παρακάτω κτιριακές εγκαταστάσεις </w:t>
      </w:r>
    </w:p>
    <w:p w:rsidR="004E2052" w:rsidRPr="004E2052" w:rsidRDefault="004E2052" w:rsidP="004E2052">
      <w:pPr>
        <w:pBdr>
          <w:top w:val="nil"/>
          <w:left w:val="nil"/>
          <w:bottom w:val="nil"/>
          <w:right w:val="nil"/>
          <w:between w:val="nil"/>
        </w:pBdr>
        <w:spacing w:after="120"/>
        <w:jc w:val="both"/>
        <w:rPr>
          <w:rFonts w:ascii="Arial" w:eastAsia="Calibri" w:hAnsi="Arial" w:cs="Arial"/>
          <w:color w:val="000000"/>
          <w:sz w:val="24"/>
          <w:szCs w:val="24"/>
        </w:rPr>
      </w:pPr>
      <w:r w:rsidRPr="004E2052">
        <w:rPr>
          <w:rFonts w:ascii="Arial" w:eastAsia="Calibri" w:hAnsi="Arial" w:cs="Arial"/>
          <w:color w:val="000000"/>
          <w:sz w:val="24"/>
          <w:szCs w:val="24"/>
        </w:rPr>
        <w:t xml:space="preserve">Α) Το κτίριο διοίκησης </w:t>
      </w:r>
    </w:p>
    <w:p w:rsidR="004E2052" w:rsidRPr="004E2052" w:rsidRDefault="004E2052" w:rsidP="004E2052">
      <w:pPr>
        <w:pBdr>
          <w:top w:val="nil"/>
          <w:left w:val="nil"/>
          <w:bottom w:val="nil"/>
          <w:right w:val="nil"/>
          <w:between w:val="nil"/>
        </w:pBdr>
        <w:spacing w:after="120"/>
        <w:jc w:val="both"/>
        <w:rPr>
          <w:rFonts w:ascii="Arial" w:eastAsia="Calibri" w:hAnsi="Arial" w:cs="Arial"/>
          <w:color w:val="000000"/>
          <w:sz w:val="24"/>
          <w:szCs w:val="24"/>
        </w:rPr>
      </w:pPr>
      <w:r w:rsidRPr="004E2052">
        <w:rPr>
          <w:rFonts w:ascii="Arial" w:eastAsia="Calibri" w:hAnsi="Arial" w:cs="Arial"/>
          <w:color w:val="000000"/>
          <w:sz w:val="24"/>
          <w:szCs w:val="24"/>
        </w:rPr>
        <w:t>Β) Το κτίριο διαμονής φιλοξενούμενων ζώων (υφιστάμενο)</w:t>
      </w:r>
    </w:p>
    <w:p w:rsidR="004E2052" w:rsidRPr="004E2052" w:rsidRDefault="004E2052" w:rsidP="004E2052">
      <w:pPr>
        <w:pBdr>
          <w:top w:val="nil"/>
          <w:left w:val="nil"/>
          <w:bottom w:val="nil"/>
          <w:right w:val="nil"/>
          <w:between w:val="nil"/>
        </w:pBdr>
        <w:spacing w:after="120"/>
        <w:jc w:val="both"/>
        <w:rPr>
          <w:rFonts w:ascii="Arial" w:eastAsia="Calibri" w:hAnsi="Arial" w:cs="Arial"/>
          <w:color w:val="000000"/>
          <w:sz w:val="24"/>
          <w:szCs w:val="24"/>
        </w:rPr>
      </w:pPr>
      <w:r w:rsidRPr="004E2052">
        <w:rPr>
          <w:rFonts w:ascii="Arial" w:eastAsia="Calibri" w:hAnsi="Arial" w:cs="Arial"/>
          <w:color w:val="000000"/>
          <w:sz w:val="24"/>
          <w:szCs w:val="24"/>
        </w:rPr>
        <w:t>Γ) Τα νέα τμήματα φιλοξενίας ζώων (με την επέκταση που πρόκειται να γίνει η προμήθεια και τοποθέτηση).</w:t>
      </w:r>
    </w:p>
    <w:p w:rsidR="004E2052" w:rsidRPr="004E2052" w:rsidRDefault="004E2052" w:rsidP="004E2052">
      <w:pPr>
        <w:pBdr>
          <w:top w:val="nil"/>
          <w:left w:val="nil"/>
          <w:bottom w:val="nil"/>
          <w:right w:val="nil"/>
          <w:between w:val="nil"/>
        </w:pBdr>
        <w:spacing w:after="120"/>
        <w:ind w:left="720"/>
        <w:jc w:val="both"/>
        <w:rPr>
          <w:rFonts w:ascii="Arial" w:eastAsia="Calibri" w:hAnsi="Arial" w:cs="Arial"/>
          <w:color w:val="000000"/>
          <w:sz w:val="24"/>
          <w:szCs w:val="24"/>
        </w:rPr>
      </w:pPr>
    </w:p>
    <w:p w:rsidR="004E2052" w:rsidRPr="004E2052" w:rsidRDefault="004E2052" w:rsidP="004E2052">
      <w:pPr>
        <w:pBdr>
          <w:top w:val="nil"/>
          <w:left w:val="nil"/>
          <w:bottom w:val="nil"/>
          <w:right w:val="nil"/>
          <w:between w:val="nil"/>
        </w:pBdr>
        <w:spacing w:after="120"/>
        <w:jc w:val="both"/>
        <w:rPr>
          <w:rFonts w:ascii="Arial" w:eastAsia="Calibri" w:hAnsi="Arial" w:cs="Arial"/>
          <w:b/>
          <w:color w:val="000000"/>
          <w:sz w:val="24"/>
          <w:szCs w:val="24"/>
          <w:u w:val="single"/>
        </w:rPr>
      </w:pPr>
      <w:r w:rsidRPr="004E2052">
        <w:rPr>
          <w:rFonts w:ascii="Arial" w:eastAsia="Calibri" w:hAnsi="Arial" w:cs="Arial"/>
          <w:b/>
          <w:color w:val="000000"/>
          <w:sz w:val="24"/>
          <w:szCs w:val="24"/>
          <w:u w:val="single"/>
        </w:rPr>
        <w:t>Νέα τμήματα φιλοξενίας αδέσποτων ζώων</w:t>
      </w:r>
    </w:p>
    <w:p w:rsidR="004E2052" w:rsidRPr="004E2052" w:rsidRDefault="004E2052" w:rsidP="004E2052">
      <w:pPr>
        <w:spacing w:after="120"/>
        <w:ind w:firstLine="360"/>
        <w:jc w:val="both"/>
        <w:rPr>
          <w:rFonts w:ascii="Arial" w:eastAsia="Calibri" w:hAnsi="Arial" w:cs="Arial"/>
          <w:sz w:val="24"/>
          <w:szCs w:val="24"/>
        </w:rPr>
      </w:pPr>
      <w:r w:rsidRPr="004E2052">
        <w:rPr>
          <w:rFonts w:ascii="Arial" w:eastAsia="Calibri" w:hAnsi="Arial" w:cs="Arial"/>
          <w:sz w:val="24"/>
          <w:szCs w:val="24"/>
        </w:rPr>
        <w:t xml:space="preserve">Με την με αριθ. </w:t>
      </w:r>
      <w:proofErr w:type="spellStart"/>
      <w:r w:rsidRPr="004E2052">
        <w:rPr>
          <w:rFonts w:ascii="Arial" w:eastAsia="Calibri" w:hAnsi="Arial" w:cs="Arial"/>
          <w:sz w:val="24"/>
          <w:szCs w:val="24"/>
        </w:rPr>
        <w:t>πρωτ</w:t>
      </w:r>
      <w:proofErr w:type="spellEnd"/>
      <w:r w:rsidRPr="004E2052">
        <w:rPr>
          <w:rFonts w:ascii="Arial" w:eastAsia="Calibri" w:hAnsi="Arial" w:cs="Arial"/>
          <w:sz w:val="24"/>
          <w:szCs w:val="24"/>
        </w:rPr>
        <w:t>. 30194/1174/28-01-2025 απόφαση του Προϊσταμένου της Διεύθυνσης Αγροτικής Οικονομίας και Κτηνιατρικής της Π.Ε. Ξάνθης με τίτλο «Άδεια Ίδρυσης Καταφυγίου Αδέσποτων Ζώων» και την αντίστοιχη μελέτη έχει εγκριθεί η αύξηση της δυναμικότητας του υφισταμένου καταφυγίου. Η αρχική δυναμικότητα ήταν 40 θέσεις και με την απόφαση θα αυξηθεί κατά 155 θέσεις. Ο συνολικός αριθμός θα ανέλθει σε 195 θέσεις.</w:t>
      </w:r>
    </w:p>
    <w:p w:rsidR="004E2052" w:rsidRPr="004E2052" w:rsidRDefault="004E2052" w:rsidP="004E2052">
      <w:pPr>
        <w:spacing w:after="120"/>
        <w:ind w:firstLine="360"/>
        <w:jc w:val="both"/>
        <w:rPr>
          <w:rFonts w:ascii="Arial" w:eastAsia="Calibri" w:hAnsi="Arial" w:cs="Arial"/>
          <w:sz w:val="24"/>
          <w:szCs w:val="24"/>
        </w:rPr>
      </w:pPr>
      <w:r w:rsidRPr="004E2052">
        <w:rPr>
          <w:rFonts w:ascii="Arial" w:eastAsia="Calibri" w:hAnsi="Arial" w:cs="Arial"/>
          <w:sz w:val="24"/>
          <w:szCs w:val="24"/>
        </w:rPr>
        <w:lastRenderedPageBreak/>
        <w:t>Στο παρακάτω σχέδιο απεικονίζεται η διάταξη των νέων χώρων φιλοξενίας αδέσποτων ζώων στο αγροτεμάχιο</w:t>
      </w:r>
      <w:r>
        <w:rPr>
          <w:rFonts w:ascii="Arial" w:eastAsia="Calibri" w:hAnsi="Arial" w:cs="Arial"/>
          <w:sz w:val="24"/>
          <w:szCs w:val="24"/>
        </w:rPr>
        <w:t>:</w:t>
      </w:r>
      <w:r w:rsidRPr="004E2052">
        <w:rPr>
          <w:rFonts w:ascii="Arial" w:eastAsia="Calibri" w:hAnsi="Arial" w:cs="Arial"/>
          <w:sz w:val="24"/>
          <w:szCs w:val="24"/>
        </w:rPr>
        <w:t xml:space="preserve"> </w:t>
      </w:r>
    </w:p>
    <w:p w:rsidR="004E2052" w:rsidRPr="004E2052" w:rsidRDefault="004E2052" w:rsidP="004E2052">
      <w:pPr>
        <w:spacing w:after="120"/>
        <w:ind w:left="360" w:hanging="76"/>
        <w:jc w:val="center"/>
        <w:rPr>
          <w:rFonts w:ascii="Calibri" w:eastAsia="Calibri" w:hAnsi="Calibri" w:cs="Calibri"/>
          <w:sz w:val="24"/>
          <w:szCs w:val="24"/>
        </w:rPr>
      </w:pPr>
      <w:r w:rsidRPr="004E2052">
        <w:rPr>
          <w:rFonts w:ascii="Calibri" w:eastAsia="Calibri" w:hAnsi="Calibri" w:cs="Calibri"/>
          <w:noProof/>
          <w:sz w:val="24"/>
          <w:szCs w:val="24"/>
        </w:rPr>
        <w:drawing>
          <wp:inline distT="0" distB="0" distL="0" distR="0" wp14:anchorId="25AB9C05" wp14:editId="438D3E3D">
            <wp:extent cx="3293756" cy="5461403"/>
            <wp:effectExtent l="0" t="0" r="0" b="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3" cstate="print"/>
                    <a:srcRect r="14690"/>
                    <a:stretch>
                      <a:fillRect/>
                    </a:stretch>
                  </pic:blipFill>
                  <pic:spPr>
                    <a:xfrm rot="16200000">
                      <a:off x="0" y="0"/>
                      <a:ext cx="3293756" cy="5461403"/>
                    </a:xfrm>
                    <a:prstGeom prst="rect">
                      <a:avLst/>
                    </a:prstGeom>
                    <a:ln/>
                  </pic:spPr>
                </pic:pic>
              </a:graphicData>
            </a:graphic>
          </wp:inline>
        </w:drawing>
      </w:r>
    </w:p>
    <w:p w:rsidR="004E2052" w:rsidRDefault="004E2052" w:rsidP="004E2052">
      <w:pPr>
        <w:spacing w:after="120"/>
        <w:jc w:val="both"/>
        <w:rPr>
          <w:rFonts w:ascii="Calibri" w:eastAsia="Calibri" w:hAnsi="Calibri" w:cs="Calibri"/>
          <w:sz w:val="24"/>
          <w:szCs w:val="24"/>
        </w:rPr>
      </w:pPr>
      <w:r w:rsidRPr="004E2052">
        <w:rPr>
          <w:rFonts w:ascii="Calibri" w:eastAsia="Calibri" w:hAnsi="Calibri" w:cs="Calibri"/>
          <w:sz w:val="24"/>
          <w:szCs w:val="24"/>
        </w:rPr>
        <w:t xml:space="preserve"> </w:t>
      </w:r>
      <w:r w:rsidRPr="004E2052">
        <w:rPr>
          <w:rFonts w:ascii="Calibri" w:eastAsia="Calibri" w:hAnsi="Calibri" w:cs="Calibri"/>
          <w:sz w:val="24"/>
          <w:szCs w:val="24"/>
        </w:rPr>
        <w:tab/>
      </w:r>
    </w:p>
    <w:p w:rsidR="004E2052" w:rsidRDefault="004E2052" w:rsidP="004E2052">
      <w:pPr>
        <w:spacing w:after="120"/>
        <w:jc w:val="both"/>
        <w:rPr>
          <w:rFonts w:ascii="Calibri" w:eastAsia="Calibri" w:hAnsi="Calibri" w:cs="Calibri"/>
          <w:sz w:val="24"/>
          <w:szCs w:val="24"/>
        </w:rPr>
      </w:pPr>
    </w:p>
    <w:p w:rsidR="004E2052" w:rsidRPr="004E2052" w:rsidRDefault="004E2052" w:rsidP="004E2052">
      <w:pPr>
        <w:spacing w:after="120"/>
        <w:jc w:val="both"/>
        <w:rPr>
          <w:rFonts w:ascii="Arial" w:eastAsia="Calibri" w:hAnsi="Arial" w:cs="Arial"/>
          <w:sz w:val="24"/>
          <w:szCs w:val="24"/>
        </w:rPr>
      </w:pPr>
      <w:r w:rsidRPr="004E2052">
        <w:rPr>
          <w:rFonts w:ascii="Arial" w:eastAsia="Calibri" w:hAnsi="Arial" w:cs="Arial"/>
          <w:sz w:val="24"/>
          <w:szCs w:val="24"/>
        </w:rPr>
        <w:t>Σύμφωνα με το παραπάνω σχέδιο θα γίνει προμήθεια τριάντα ενός (31) κλωβών -  χώρων για την φιλοξενία των ζώων.</w:t>
      </w:r>
    </w:p>
    <w:p w:rsidR="004E2052" w:rsidRPr="004E2052" w:rsidRDefault="004E2052" w:rsidP="004E2052">
      <w:pPr>
        <w:spacing w:after="120"/>
        <w:ind w:firstLine="720"/>
        <w:jc w:val="both"/>
        <w:rPr>
          <w:rFonts w:ascii="Arial" w:eastAsia="Calibri" w:hAnsi="Arial" w:cs="Arial"/>
          <w:sz w:val="24"/>
          <w:szCs w:val="24"/>
        </w:rPr>
      </w:pPr>
      <w:r w:rsidRPr="004E2052">
        <w:rPr>
          <w:rFonts w:ascii="Arial" w:eastAsia="Calibri" w:hAnsi="Arial" w:cs="Arial"/>
          <w:sz w:val="24"/>
          <w:szCs w:val="24"/>
        </w:rPr>
        <w:t>Στο σχέδιο που ακολουθεί αναλύεται ο κάθε ένας χώρος που θα φιλοξενεί μέχρι πέντε (5) ζώα</w:t>
      </w:r>
      <w:r>
        <w:rPr>
          <w:rFonts w:ascii="Arial" w:eastAsia="Calibri" w:hAnsi="Arial" w:cs="Arial"/>
          <w:sz w:val="24"/>
          <w:szCs w:val="24"/>
        </w:rPr>
        <w:t>:</w:t>
      </w:r>
      <w:r w:rsidRPr="004E2052">
        <w:rPr>
          <w:rFonts w:ascii="Arial" w:eastAsia="Calibri" w:hAnsi="Arial" w:cs="Arial"/>
          <w:sz w:val="24"/>
          <w:szCs w:val="24"/>
        </w:rPr>
        <w:t xml:space="preserve"> </w:t>
      </w:r>
    </w:p>
    <w:p w:rsidR="004E2052" w:rsidRPr="004E2052" w:rsidRDefault="004E2052" w:rsidP="004E2052">
      <w:pPr>
        <w:spacing w:after="120"/>
        <w:ind w:firstLine="720"/>
        <w:jc w:val="both"/>
        <w:rPr>
          <w:rFonts w:ascii="Calibri" w:eastAsia="Calibri" w:hAnsi="Calibri" w:cs="Calibri"/>
          <w:sz w:val="24"/>
          <w:szCs w:val="24"/>
        </w:rPr>
      </w:pPr>
      <w:r w:rsidRPr="004E2052">
        <w:rPr>
          <w:rFonts w:ascii="Calibri" w:eastAsia="Calibri" w:hAnsi="Calibri" w:cs="Calibri"/>
          <w:noProof/>
          <w:sz w:val="24"/>
          <w:szCs w:val="24"/>
        </w:rPr>
        <w:drawing>
          <wp:inline distT="0" distB="0" distL="0" distR="0" wp14:anchorId="1C997C82" wp14:editId="474A529B">
            <wp:extent cx="3642748" cy="3611480"/>
            <wp:effectExtent l="0" t="0" r="0" b="0"/>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4" cstate="print"/>
                    <a:srcRect l="1806" t="23299" r="-1" b="7877"/>
                    <a:stretch>
                      <a:fillRect/>
                    </a:stretch>
                  </pic:blipFill>
                  <pic:spPr>
                    <a:xfrm>
                      <a:off x="0" y="0"/>
                      <a:ext cx="3642748" cy="3611480"/>
                    </a:xfrm>
                    <a:prstGeom prst="rect">
                      <a:avLst/>
                    </a:prstGeom>
                    <a:ln/>
                  </pic:spPr>
                </pic:pic>
              </a:graphicData>
            </a:graphic>
          </wp:inline>
        </w:drawing>
      </w:r>
    </w:p>
    <w:p w:rsidR="004E2052" w:rsidRDefault="004E2052" w:rsidP="004E2052">
      <w:pPr>
        <w:pBdr>
          <w:top w:val="nil"/>
          <w:left w:val="nil"/>
          <w:bottom w:val="nil"/>
          <w:right w:val="nil"/>
          <w:between w:val="nil"/>
        </w:pBdr>
        <w:spacing w:after="120"/>
        <w:jc w:val="both"/>
        <w:rPr>
          <w:rFonts w:ascii="Arial" w:eastAsia="Calibri" w:hAnsi="Arial" w:cs="Arial"/>
          <w:b/>
          <w:color w:val="000000"/>
          <w:sz w:val="24"/>
          <w:szCs w:val="24"/>
          <w:u w:val="single"/>
        </w:rPr>
      </w:pPr>
    </w:p>
    <w:p w:rsidR="004E2052" w:rsidRPr="004E2052" w:rsidRDefault="004E2052" w:rsidP="004E2052">
      <w:pPr>
        <w:pBdr>
          <w:top w:val="nil"/>
          <w:left w:val="nil"/>
          <w:bottom w:val="nil"/>
          <w:right w:val="nil"/>
          <w:between w:val="nil"/>
        </w:pBdr>
        <w:spacing w:after="120"/>
        <w:jc w:val="both"/>
        <w:rPr>
          <w:rFonts w:ascii="Arial" w:eastAsia="Calibri" w:hAnsi="Arial" w:cs="Arial"/>
          <w:sz w:val="24"/>
          <w:szCs w:val="24"/>
          <w:u w:val="single"/>
        </w:rPr>
      </w:pPr>
      <w:r w:rsidRPr="004E2052">
        <w:rPr>
          <w:rFonts w:ascii="Arial" w:eastAsia="Calibri" w:hAnsi="Arial" w:cs="Arial"/>
          <w:b/>
          <w:color w:val="000000"/>
          <w:sz w:val="24"/>
          <w:szCs w:val="24"/>
          <w:u w:val="single"/>
        </w:rPr>
        <w:lastRenderedPageBreak/>
        <w:t>Ανάλυση υλικών προμήθειας χώρων φιλοξενίας</w:t>
      </w:r>
    </w:p>
    <w:p w:rsidR="004E2052" w:rsidRPr="004E2052" w:rsidRDefault="004E2052" w:rsidP="004E2052">
      <w:pPr>
        <w:spacing w:after="120"/>
        <w:ind w:firstLine="720"/>
        <w:jc w:val="both"/>
        <w:rPr>
          <w:rFonts w:ascii="Arial" w:eastAsia="Calibri" w:hAnsi="Arial" w:cs="Arial"/>
          <w:sz w:val="24"/>
          <w:szCs w:val="24"/>
        </w:rPr>
      </w:pPr>
      <w:r w:rsidRPr="004E2052">
        <w:rPr>
          <w:rFonts w:ascii="Arial" w:eastAsia="Calibri" w:hAnsi="Arial" w:cs="Arial"/>
          <w:sz w:val="24"/>
          <w:szCs w:val="24"/>
        </w:rPr>
        <w:t xml:space="preserve">Σύμφωνα με τα παραπάνω σχέδια και την κείμενη νομοθεσία, για κάθε ζώο πρέπει να διατίθενται 4 τ.μ. για διαμονή και κυκλοφορία. Για την κατασκευή του κάθε </w:t>
      </w:r>
      <w:r w:rsidR="00D86A34" w:rsidRPr="003F2151">
        <w:rPr>
          <w:rFonts w:ascii="Arial" w:eastAsia="Calibri" w:hAnsi="Arial" w:cs="Arial"/>
          <w:sz w:val="24"/>
          <w:szCs w:val="24"/>
        </w:rPr>
        <w:t>κλωβού</w:t>
      </w:r>
      <w:r w:rsidRPr="003F2151">
        <w:rPr>
          <w:rFonts w:ascii="Arial" w:eastAsia="Calibri" w:hAnsi="Arial" w:cs="Arial"/>
          <w:sz w:val="24"/>
          <w:szCs w:val="24"/>
        </w:rPr>
        <w:t xml:space="preserve"> </w:t>
      </w:r>
      <w:r w:rsidRPr="004E2052">
        <w:rPr>
          <w:rFonts w:ascii="Arial" w:eastAsia="Calibri" w:hAnsi="Arial" w:cs="Arial"/>
          <w:sz w:val="24"/>
          <w:szCs w:val="24"/>
        </w:rPr>
        <w:t xml:space="preserve">θα γίνει η προμήθεια μεταλλικών στοιχείων τα οποία θα </w:t>
      </w:r>
      <w:proofErr w:type="spellStart"/>
      <w:r w:rsidRPr="004E2052">
        <w:rPr>
          <w:rFonts w:ascii="Arial" w:eastAsia="Calibri" w:hAnsi="Arial" w:cs="Arial"/>
          <w:sz w:val="24"/>
          <w:szCs w:val="24"/>
        </w:rPr>
        <w:t>συναρμολογηθούν</w:t>
      </w:r>
      <w:proofErr w:type="spellEnd"/>
      <w:r w:rsidRPr="004E2052">
        <w:rPr>
          <w:rFonts w:ascii="Arial" w:eastAsia="Calibri" w:hAnsi="Arial" w:cs="Arial"/>
          <w:sz w:val="24"/>
          <w:szCs w:val="24"/>
        </w:rPr>
        <w:t xml:space="preserve"> στον χώρο. </w:t>
      </w:r>
    </w:p>
    <w:p w:rsidR="004E2052" w:rsidRPr="004E2052" w:rsidRDefault="004E2052" w:rsidP="004E2052">
      <w:pPr>
        <w:spacing w:after="120"/>
        <w:ind w:firstLine="720"/>
        <w:jc w:val="both"/>
        <w:rPr>
          <w:rFonts w:ascii="Arial" w:eastAsia="Calibri" w:hAnsi="Arial" w:cs="Arial"/>
          <w:sz w:val="24"/>
          <w:szCs w:val="24"/>
        </w:rPr>
      </w:pPr>
      <w:r w:rsidRPr="004E2052">
        <w:rPr>
          <w:rFonts w:ascii="Arial" w:eastAsia="Calibri" w:hAnsi="Arial" w:cs="Arial"/>
          <w:sz w:val="24"/>
          <w:szCs w:val="24"/>
        </w:rPr>
        <w:t xml:space="preserve">Το κάθε τμήμα </w:t>
      </w:r>
      <w:r w:rsidR="00C94B66">
        <w:rPr>
          <w:rFonts w:ascii="Arial" w:eastAsia="Calibri" w:hAnsi="Arial" w:cs="Arial"/>
          <w:sz w:val="24"/>
          <w:szCs w:val="24"/>
        </w:rPr>
        <w:t xml:space="preserve">(κλωβός) </w:t>
      </w:r>
      <w:r w:rsidRPr="004E2052">
        <w:rPr>
          <w:rFonts w:ascii="Arial" w:eastAsia="Calibri" w:hAnsi="Arial" w:cs="Arial"/>
          <w:sz w:val="24"/>
          <w:szCs w:val="24"/>
        </w:rPr>
        <w:t>θα έχει εμβαδό 20</w:t>
      </w:r>
      <w:r w:rsidR="003F2151">
        <w:rPr>
          <w:rFonts w:ascii="Arial" w:eastAsia="Calibri" w:hAnsi="Arial" w:cs="Arial"/>
          <w:sz w:val="24"/>
          <w:szCs w:val="24"/>
        </w:rPr>
        <w:t xml:space="preserve"> </w:t>
      </w:r>
      <w:r w:rsidRPr="004E2052">
        <w:rPr>
          <w:rFonts w:ascii="Arial" w:eastAsia="Calibri" w:hAnsi="Arial" w:cs="Arial"/>
          <w:sz w:val="24"/>
          <w:szCs w:val="24"/>
        </w:rPr>
        <w:t>τ.μ., με διαστάσεις 4μ. επί 5μ. και ύψος 1</w:t>
      </w:r>
      <w:r w:rsidR="0040286F">
        <w:rPr>
          <w:rFonts w:ascii="Arial" w:eastAsia="Calibri" w:hAnsi="Arial" w:cs="Arial"/>
          <w:sz w:val="24"/>
          <w:szCs w:val="24"/>
        </w:rPr>
        <w:t>,</w:t>
      </w:r>
      <w:r w:rsidRPr="004E2052">
        <w:rPr>
          <w:rFonts w:ascii="Arial" w:eastAsia="Calibri" w:hAnsi="Arial" w:cs="Arial"/>
          <w:sz w:val="24"/>
          <w:szCs w:val="24"/>
        </w:rPr>
        <w:t xml:space="preserve">70μ., τουλάχιστον, (σύμφωνα και με την κάτοψη) στην μία πλευρά θα υπάρχει πόρτα η οποία θα ανοίγει προς τα έξω και θα έχει σύρτη για </w:t>
      </w:r>
      <w:r w:rsidR="003F2151">
        <w:rPr>
          <w:rFonts w:ascii="Arial" w:eastAsia="Calibri" w:hAnsi="Arial" w:cs="Arial"/>
          <w:sz w:val="24"/>
          <w:szCs w:val="24"/>
        </w:rPr>
        <w:t>ασφάλιση</w:t>
      </w:r>
      <w:r w:rsidRPr="004E2052">
        <w:rPr>
          <w:rFonts w:ascii="Arial" w:eastAsia="Calibri" w:hAnsi="Arial" w:cs="Arial"/>
          <w:sz w:val="24"/>
          <w:szCs w:val="24"/>
        </w:rPr>
        <w:t xml:space="preserve">. </w:t>
      </w:r>
    </w:p>
    <w:p w:rsidR="004E2052" w:rsidRPr="004E2052" w:rsidRDefault="004E2052" w:rsidP="004E2052">
      <w:pPr>
        <w:spacing w:after="120"/>
        <w:ind w:firstLine="720"/>
        <w:jc w:val="both"/>
        <w:rPr>
          <w:rFonts w:ascii="Arial" w:eastAsia="Calibri" w:hAnsi="Arial" w:cs="Arial"/>
          <w:sz w:val="24"/>
          <w:szCs w:val="24"/>
        </w:rPr>
      </w:pPr>
      <w:r w:rsidRPr="004E2052">
        <w:rPr>
          <w:rFonts w:ascii="Arial" w:eastAsia="Calibri" w:hAnsi="Arial" w:cs="Arial"/>
          <w:sz w:val="24"/>
          <w:szCs w:val="24"/>
        </w:rPr>
        <w:t xml:space="preserve">Το κάθε μεταλλικό πλαίσιο θα είναι κατασκευασμένο με </w:t>
      </w:r>
      <w:proofErr w:type="spellStart"/>
      <w:r w:rsidRPr="004E2052">
        <w:rPr>
          <w:rFonts w:ascii="Arial" w:eastAsia="Calibri" w:hAnsi="Arial" w:cs="Arial"/>
          <w:sz w:val="24"/>
          <w:szCs w:val="24"/>
        </w:rPr>
        <w:t>μορφοσωλήνα</w:t>
      </w:r>
      <w:proofErr w:type="spellEnd"/>
      <w:r w:rsidRPr="004E2052">
        <w:rPr>
          <w:rFonts w:ascii="Arial" w:eastAsia="Calibri" w:hAnsi="Arial" w:cs="Arial"/>
          <w:sz w:val="24"/>
          <w:szCs w:val="24"/>
        </w:rPr>
        <w:t xml:space="preserve"> </w:t>
      </w:r>
      <w:r w:rsidR="003F2151" w:rsidRPr="004E2052">
        <w:rPr>
          <w:rFonts w:ascii="Arial" w:eastAsia="Calibri" w:hAnsi="Arial" w:cs="Arial"/>
          <w:sz w:val="24"/>
          <w:szCs w:val="24"/>
        </w:rPr>
        <w:t xml:space="preserve">γαλβανισμένη </w:t>
      </w:r>
      <w:r w:rsidRPr="004E2052">
        <w:rPr>
          <w:rFonts w:ascii="Arial" w:eastAsia="Calibri" w:hAnsi="Arial" w:cs="Arial"/>
          <w:sz w:val="24"/>
          <w:szCs w:val="24"/>
        </w:rPr>
        <w:t>διαστάσεων 40</w:t>
      </w:r>
      <w:r w:rsidRPr="004E2052">
        <w:rPr>
          <w:rFonts w:ascii="Arial" w:eastAsia="Calibri" w:hAnsi="Arial" w:cs="Arial"/>
          <w:sz w:val="24"/>
          <w:szCs w:val="24"/>
          <w:lang w:val="en-US"/>
        </w:rPr>
        <w:t>x</w:t>
      </w:r>
      <w:r w:rsidRPr="004E2052">
        <w:rPr>
          <w:rFonts w:ascii="Arial" w:eastAsia="Calibri" w:hAnsi="Arial" w:cs="Arial"/>
          <w:sz w:val="24"/>
          <w:szCs w:val="24"/>
        </w:rPr>
        <w:t>40 και πάχους 2 χιλ. Θα έχει τοποθετηθεί πλέγμα γαλβανισμένο με μάτι 5</w:t>
      </w:r>
      <w:r w:rsidRPr="004E2052">
        <w:rPr>
          <w:rFonts w:ascii="Arial" w:eastAsia="Calibri" w:hAnsi="Arial" w:cs="Arial"/>
          <w:sz w:val="24"/>
          <w:szCs w:val="24"/>
          <w:lang w:val="en-US"/>
        </w:rPr>
        <w:t>x</w:t>
      </w:r>
      <w:r w:rsidRPr="004E2052">
        <w:rPr>
          <w:rFonts w:ascii="Arial" w:eastAsia="Calibri" w:hAnsi="Arial" w:cs="Arial"/>
          <w:sz w:val="24"/>
          <w:szCs w:val="24"/>
        </w:rPr>
        <w:t>5</w:t>
      </w:r>
      <w:r w:rsidR="00D86A34">
        <w:rPr>
          <w:rFonts w:ascii="Arial" w:eastAsia="Calibri" w:hAnsi="Arial" w:cs="Arial"/>
          <w:sz w:val="24"/>
          <w:szCs w:val="24"/>
        </w:rPr>
        <w:t xml:space="preserve"> </w:t>
      </w:r>
      <w:r w:rsidR="00D86A34" w:rsidRPr="003F2151">
        <w:rPr>
          <w:rFonts w:ascii="Arial" w:eastAsia="Calibri" w:hAnsi="Arial" w:cs="Arial"/>
          <w:sz w:val="24"/>
          <w:szCs w:val="24"/>
        </w:rPr>
        <w:t>εκατοστών</w:t>
      </w:r>
      <w:r w:rsidRPr="004E2052">
        <w:rPr>
          <w:rFonts w:ascii="Arial" w:eastAsia="Calibri" w:hAnsi="Arial" w:cs="Arial"/>
          <w:sz w:val="24"/>
          <w:szCs w:val="24"/>
        </w:rPr>
        <w:t>, το οποίο θα έχει σταθεροποιηθεί με γαλβανισμένη λάμα 2 εκ</w:t>
      </w:r>
      <w:r w:rsidR="0040286F">
        <w:rPr>
          <w:rFonts w:ascii="Arial" w:eastAsia="Calibri" w:hAnsi="Arial" w:cs="Arial"/>
          <w:sz w:val="24"/>
          <w:szCs w:val="24"/>
        </w:rPr>
        <w:t>ατοστών</w:t>
      </w:r>
      <w:r w:rsidRPr="004E2052">
        <w:rPr>
          <w:rFonts w:ascii="Arial" w:eastAsia="Calibri" w:hAnsi="Arial" w:cs="Arial"/>
          <w:sz w:val="24"/>
          <w:szCs w:val="24"/>
        </w:rPr>
        <w:t xml:space="preserve">. </w:t>
      </w:r>
    </w:p>
    <w:p w:rsidR="004E2052" w:rsidRPr="004E2052" w:rsidRDefault="004E2052" w:rsidP="004E2052">
      <w:pPr>
        <w:spacing w:after="120"/>
        <w:ind w:firstLine="720"/>
        <w:jc w:val="both"/>
        <w:rPr>
          <w:rFonts w:ascii="Arial" w:eastAsia="Calibri" w:hAnsi="Arial" w:cs="Arial"/>
          <w:sz w:val="24"/>
          <w:szCs w:val="24"/>
        </w:rPr>
      </w:pPr>
      <w:r w:rsidRPr="004E2052">
        <w:rPr>
          <w:rFonts w:ascii="Arial" w:eastAsia="Calibri" w:hAnsi="Arial" w:cs="Arial"/>
          <w:sz w:val="24"/>
          <w:szCs w:val="24"/>
        </w:rPr>
        <w:t>Κάτω από κάθε χώρο θα γίνει προμήθεια και τοποθέτηση έτοιμου σκυροδέματος (βιομηχανικού τύπου</w:t>
      </w:r>
      <w:r w:rsidR="003F2151">
        <w:rPr>
          <w:rFonts w:ascii="Arial" w:eastAsia="Calibri" w:hAnsi="Arial" w:cs="Arial"/>
          <w:sz w:val="24"/>
          <w:szCs w:val="24"/>
        </w:rPr>
        <w:t>:</w:t>
      </w:r>
      <w:r w:rsidR="00D86A34">
        <w:rPr>
          <w:rFonts w:ascii="Arial" w:eastAsia="Calibri" w:hAnsi="Arial" w:cs="Arial"/>
          <w:sz w:val="24"/>
          <w:szCs w:val="24"/>
        </w:rPr>
        <w:t xml:space="preserve"> </w:t>
      </w:r>
      <w:r w:rsidR="00D86A34" w:rsidRPr="003F2151">
        <w:rPr>
          <w:rFonts w:ascii="Arial" w:eastAsia="Calibri" w:hAnsi="Arial" w:cs="Arial"/>
          <w:sz w:val="24"/>
          <w:szCs w:val="24"/>
        </w:rPr>
        <w:t>σκυρ</w:t>
      </w:r>
      <w:r w:rsidR="0040286F">
        <w:rPr>
          <w:rFonts w:ascii="Arial" w:eastAsia="Calibri" w:hAnsi="Arial" w:cs="Arial"/>
          <w:sz w:val="24"/>
          <w:szCs w:val="24"/>
        </w:rPr>
        <w:t>όδεμα</w:t>
      </w:r>
      <w:r w:rsidR="00D86A34" w:rsidRPr="003F2151">
        <w:rPr>
          <w:rFonts w:ascii="Arial" w:eastAsia="Calibri" w:hAnsi="Arial" w:cs="Arial"/>
          <w:sz w:val="24"/>
          <w:szCs w:val="24"/>
        </w:rPr>
        <w:t xml:space="preserve"> </w:t>
      </w:r>
      <w:proofErr w:type="spellStart"/>
      <w:r w:rsidR="00D86A34" w:rsidRPr="003F2151">
        <w:rPr>
          <w:rFonts w:ascii="Arial" w:eastAsia="Calibri" w:hAnsi="Arial" w:cs="Arial"/>
          <w:sz w:val="24"/>
          <w:szCs w:val="24"/>
        </w:rPr>
        <w:t>αντλήσιμο</w:t>
      </w:r>
      <w:proofErr w:type="spellEnd"/>
      <w:r w:rsidR="00D86A34" w:rsidRPr="003F2151">
        <w:rPr>
          <w:rFonts w:ascii="Arial" w:eastAsia="Calibri" w:hAnsi="Arial" w:cs="Arial"/>
          <w:sz w:val="24"/>
          <w:szCs w:val="24"/>
        </w:rPr>
        <w:t xml:space="preserve"> </w:t>
      </w:r>
      <w:r w:rsidR="00D86A34" w:rsidRPr="003F2151">
        <w:rPr>
          <w:rFonts w:ascii="Arial" w:eastAsia="Calibri" w:hAnsi="Arial" w:cs="Arial"/>
          <w:sz w:val="24"/>
          <w:szCs w:val="24"/>
          <w:lang w:val="en-US"/>
        </w:rPr>
        <w:t>C</w:t>
      </w:r>
      <w:r w:rsidR="00D86A34" w:rsidRPr="003F2151">
        <w:rPr>
          <w:rFonts w:ascii="Arial" w:eastAsia="Calibri" w:hAnsi="Arial" w:cs="Arial"/>
          <w:sz w:val="24"/>
          <w:szCs w:val="24"/>
        </w:rPr>
        <w:t>16-20</w:t>
      </w:r>
      <w:r w:rsidRPr="004E2052">
        <w:rPr>
          <w:rFonts w:ascii="Arial" w:eastAsia="Calibri" w:hAnsi="Arial" w:cs="Arial"/>
          <w:sz w:val="24"/>
          <w:szCs w:val="24"/>
        </w:rPr>
        <w:t xml:space="preserve">) ως δάπεδο, με κατάλληλη κλίση έτσι ώστε η απορροή του βρόχινου νερού αλλά και του νερού για τον καθαρισμό να οδηγείται σε κατάλληλη </w:t>
      </w:r>
      <w:r w:rsidR="00D86A34" w:rsidRPr="003F2151">
        <w:rPr>
          <w:rFonts w:ascii="Arial" w:eastAsia="Calibri" w:hAnsi="Arial" w:cs="Arial"/>
          <w:sz w:val="24"/>
          <w:szCs w:val="24"/>
        </w:rPr>
        <w:t xml:space="preserve">μεταλλική γαλβανισμένη </w:t>
      </w:r>
      <w:r w:rsidRPr="003F2151">
        <w:rPr>
          <w:rFonts w:ascii="Arial" w:eastAsia="Calibri" w:hAnsi="Arial" w:cs="Arial"/>
          <w:sz w:val="24"/>
          <w:szCs w:val="24"/>
        </w:rPr>
        <w:t>σχάρα</w:t>
      </w:r>
      <w:r w:rsidR="00D86A34" w:rsidRPr="003F2151">
        <w:rPr>
          <w:rFonts w:ascii="Arial" w:eastAsia="Calibri" w:hAnsi="Arial" w:cs="Arial"/>
          <w:sz w:val="24"/>
          <w:szCs w:val="24"/>
        </w:rPr>
        <w:t xml:space="preserve"> (διαστάσεις ανά τεμ</w:t>
      </w:r>
      <w:r w:rsidR="003F2151" w:rsidRPr="003F2151">
        <w:rPr>
          <w:rFonts w:ascii="Arial" w:eastAsia="Calibri" w:hAnsi="Arial" w:cs="Arial"/>
          <w:sz w:val="24"/>
          <w:szCs w:val="24"/>
        </w:rPr>
        <w:t>άχιο</w:t>
      </w:r>
      <w:r w:rsidR="00D86A34" w:rsidRPr="003F2151">
        <w:rPr>
          <w:rFonts w:ascii="Arial" w:eastAsia="Calibri" w:hAnsi="Arial" w:cs="Arial"/>
          <w:sz w:val="24"/>
          <w:szCs w:val="24"/>
        </w:rPr>
        <w:t xml:space="preserve"> 100</w:t>
      </w:r>
      <w:r w:rsidR="0040286F">
        <w:rPr>
          <w:rFonts w:ascii="Arial" w:eastAsia="Calibri" w:hAnsi="Arial" w:cs="Arial"/>
          <w:sz w:val="24"/>
          <w:szCs w:val="24"/>
        </w:rPr>
        <w:t>εκ.</w:t>
      </w:r>
      <w:r w:rsidR="003F2151" w:rsidRPr="003F2151">
        <w:rPr>
          <w:rFonts w:ascii="Arial" w:eastAsia="Calibri" w:hAnsi="Arial" w:cs="Arial"/>
          <w:sz w:val="24"/>
          <w:szCs w:val="24"/>
        </w:rPr>
        <w:t xml:space="preserve"> </w:t>
      </w:r>
      <w:r w:rsidR="003F2151" w:rsidRPr="003F2151">
        <w:rPr>
          <w:rFonts w:ascii="Arial" w:eastAsia="Calibri" w:hAnsi="Arial" w:cs="Arial"/>
          <w:sz w:val="24"/>
          <w:szCs w:val="24"/>
          <w:lang w:val="en-US"/>
        </w:rPr>
        <w:t>x</w:t>
      </w:r>
      <w:r w:rsidR="00D86A34" w:rsidRPr="003F2151">
        <w:rPr>
          <w:rFonts w:ascii="Arial" w:eastAsia="Calibri" w:hAnsi="Arial" w:cs="Arial"/>
          <w:sz w:val="24"/>
          <w:szCs w:val="24"/>
        </w:rPr>
        <w:t xml:space="preserve"> 20</w:t>
      </w:r>
      <w:r w:rsidR="0040286F">
        <w:rPr>
          <w:rFonts w:ascii="Arial" w:eastAsia="Calibri" w:hAnsi="Arial" w:cs="Arial"/>
          <w:sz w:val="24"/>
          <w:szCs w:val="24"/>
        </w:rPr>
        <w:t>εκ.</w:t>
      </w:r>
      <w:r w:rsidR="00D86A34">
        <w:rPr>
          <w:rFonts w:ascii="Arial" w:eastAsia="Calibri" w:hAnsi="Arial" w:cs="Arial"/>
          <w:sz w:val="24"/>
          <w:szCs w:val="24"/>
        </w:rPr>
        <w:t>)</w:t>
      </w:r>
      <w:r w:rsidRPr="004E2052">
        <w:rPr>
          <w:rFonts w:ascii="Arial" w:eastAsia="Calibri" w:hAnsi="Arial" w:cs="Arial"/>
          <w:sz w:val="24"/>
          <w:szCs w:val="24"/>
        </w:rPr>
        <w:t xml:space="preserve">, η οποία θα υπάρχει μπροστά. </w:t>
      </w:r>
    </w:p>
    <w:p w:rsidR="004E2052" w:rsidRPr="004E2052" w:rsidRDefault="004E2052" w:rsidP="004E2052">
      <w:pPr>
        <w:spacing w:after="120"/>
        <w:ind w:firstLine="720"/>
        <w:jc w:val="both"/>
        <w:rPr>
          <w:rFonts w:ascii="Arial" w:eastAsia="Calibri" w:hAnsi="Arial" w:cs="Arial"/>
          <w:sz w:val="24"/>
          <w:szCs w:val="24"/>
        </w:rPr>
      </w:pPr>
      <w:r w:rsidRPr="004E2052">
        <w:rPr>
          <w:rFonts w:ascii="Arial" w:eastAsia="Calibri" w:hAnsi="Arial" w:cs="Arial"/>
          <w:sz w:val="24"/>
          <w:szCs w:val="24"/>
        </w:rPr>
        <w:t>Η επικάλυψη του κάθε χώρου θα γίνει με τοποθέτηση πανιού σκίασης</w:t>
      </w:r>
      <w:r w:rsidR="002F791C">
        <w:rPr>
          <w:rFonts w:ascii="Arial" w:eastAsia="Calibri" w:hAnsi="Arial" w:cs="Arial"/>
          <w:sz w:val="24"/>
          <w:szCs w:val="24"/>
        </w:rPr>
        <w:t xml:space="preserve"> </w:t>
      </w:r>
      <w:r w:rsidR="002F791C" w:rsidRPr="003F2151">
        <w:rPr>
          <w:rFonts w:ascii="Arial" w:eastAsia="Calibri" w:hAnsi="Arial" w:cs="Arial"/>
          <w:sz w:val="24"/>
          <w:szCs w:val="24"/>
        </w:rPr>
        <w:t>125γρ</w:t>
      </w:r>
      <w:r w:rsidRPr="003F2151">
        <w:rPr>
          <w:rFonts w:ascii="Arial" w:eastAsia="Calibri" w:hAnsi="Arial" w:cs="Arial"/>
          <w:sz w:val="24"/>
          <w:szCs w:val="24"/>
        </w:rPr>
        <w:t>.</w:t>
      </w:r>
      <w:r w:rsidR="003F2151" w:rsidRPr="003F2151">
        <w:rPr>
          <w:rFonts w:ascii="Arial" w:eastAsia="Calibri" w:hAnsi="Arial" w:cs="Arial"/>
          <w:sz w:val="24"/>
          <w:szCs w:val="24"/>
        </w:rPr>
        <w:t xml:space="preserve"> </w:t>
      </w:r>
      <w:r w:rsidR="003F2151">
        <w:rPr>
          <w:rFonts w:ascii="Arial" w:eastAsia="Calibri" w:hAnsi="Arial" w:cs="Arial"/>
          <w:sz w:val="24"/>
          <w:szCs w:val="24"/>
        </w:rPr>
        <w:t>ανά τετραγωνικό μέτρο.</w:t>
      </w:r>
    </w:p>
    <w:p w:rsidR="004E2052" w:rsidRDefault="004E2052" w:rsidP="004E2052">
      <w:pPr>
        <w:spacing w:after="120"/>
        <w:ind w:firstLine="720"/>
        <w:jc w:val="both"/>
        <w:rPr>
          <w:rFonts w:ascii="Arial" w:eastAsia="Calibri" w:hAnsi="Arial" w:cs="Arial"/>
          <w:sz w:val="24"/>
          <w:szCs w:val="24"/>
        </w:rPr>
      </w:pPr>
      <w:r w:rsidRPr="004E2052">
        <w:rPr>
          <w:rFonts w:ascii="Arial" w:eastAsia="Calibri" w:hAnsi="Arial" w:cs="Arial"/>
          <w:sz w:val="24"/>
          <w:szCs w:val="24"/>
        </w:rPr>
        <w:t>Εντός των χώρων θα υπάρχει η δυνατότητα να τοποθετηθούν έτοιμα σπιτάκια φιλοξενίας αδέσποτων ζώων σε διάφορα μεγέθη έτσι ώστε να μπορούν να φιλοξενηθούν όλα τα ζώα ανάλογα το είδος ράτσα και το ύψος του.</w:t>
      </w:r>
    </w:p>
    <w:p w:rsidR="004E2052" w:rsidRPr="004E2052" w:rsidRDefault="004E2052" w:rsidP="004E2052">
      <w:pPr>
        <w:spacing w:after="120"/>
        <w:ind w:firstLine="720"/>
        <w:jc w:val="both"/>
        <w:rPr>
          <w:rFonts w:ascii="Arial" w:eastAsia="Calibri" w:hAnsi="Arial" w:cs="Arial"/>
          <w:sz w:val="24"/>
          <w:szCs w:val="24"/>
        </w:rPr>
      </w:pPr>
    </w:p>
    <w:p w:rsidR="007C74AC" w:rsidRPr="00C155D5" w:rsidRDefault="007C74AC" w:rsidP="00156D86">
      <w:pPr>
        <w:spacing w:before="240" w:after="120"/>
        <w:jc w:val="both"/>
        <w:rPr>
          <w:rFonts w:ascii="Arial" w:eastAsia="Calibri" w:hAnsi="Arial" w:cs="Arial"/>
          <w:bCs/>
          <w:color w:val="000000" w:themeColor="text1"/>
          <w:sz w:val="22"/>
          <w:szCs w:val="22"/>
          <w:u w:val="single"/>
          <w:lang w:eastAsia="en-US"/>
        </w:rPr>
      </w:pPr>
    </w:p>
    <w:p w:rsidR="00317770" w:rsidRPr="004E2052" w:rsidRDefault="00317770" w:rsidP="00B52018">
      <w:pPr>
        <w:jc w:val="center"/>
        <w:rPr>
          <w:rFonts w:ascii="Arial" w:hAnsi="Arial"/>
          <w:color w:val="00000A"/>
          <w:sz w:val="24"/>
          <w:szCs w:val="24"/>
          <w:u w:val="single"/>
          <w:lang w:eastAsia="en-US"/>
        </w:rPr>
      </w:pPr>
      <w:bookmarkStart w:id="2" w:name="_Hlk190428284"/>
      <w:bookmarkEnd w:id="1"/>
      <w:r w:rsidRPr="004E2052">
        <w:rPr>
          <w:rFonts w:ascii="Arial" w:hAnsi="Arial"/>
          <w:color w:val="00000A"/>
          <w:sz w:val="24"/>
          <w:szCs w:val="24"/>
          <w:u w:val="single"/>
          <w:lang w:eastAsia="en-US"/>
        </w:rPr>
        <w:t xml:space="preserve">Ξάνθη, </w:t>
      </w:r>
      <w:r w:rsidR="005C72D8">
        <w:rPr>
          <w:rFonts w:ascii="Arial" w:hAnsi="Arial"/>
          <w:color w:val="00000A"/>
          <w:sz w:val="24"/>
          <w:szCs w:val="24"/>
          <w:u w:val="single"/>
          <w:lang w:val="en-US" w:eastAsia="en-US"/>
        </w:rPr>
        <w:t>19</w:t>
      </w:r>
      <w:r w:rsidRPr="004E2052">
        <w:rPr>
          <w:rFonts w:ascii="Arial" w:hAnsi="Arial"/>
          <w:color w:val="00000A"/>
          <w:sz w:val="24"/>
          <w:szCs w:val="24"/>
          <w:u w:val="single"/>
          <w:lang w:eastAsia="en-US"/>
        </w:rPr>
        <w:t>/0</w:t>
      </w:r>
      <w:r w:rsidR="004E2052" w:rsidRPr="004E2052">
        <w:rPr>
          <w:rFonts w:ascii="Arial" w:hAnsi="Arial"/>
          <w:color w:val="00000A"/>
          <w:sz w:val="24"/>
          <w:szCs w:val="24"/>
          <w:u w:val="single"/>
          <w:lang w:eastAsia="en-US"/>
        </w:rPr>
        <w:t>6</w:t>
      </w:r>
      <w:r w:rsidRPr="004E2052">
        <w:rPr>
          <w:rFonts w:ascii="Arial" w:hAnsi="Arial"/>
          <w:color w:val="00000A"/>
          <w:sz w:val="24"/>
          <w:szCs w:val="24"/>
          <w:u w:val="single"/>
          <w:lang w:eastAsia="en-US"/>
        </w:rPr>
        <w:t>/2025</w:t>
      </w:r>
    </w:p>
    <w:p w:rsidR="00317770" w:rsidRPr="00317770" w:rsidRDefault="00317770" w:rsidP="00317770">
      <w:pPr>
        <w:jc w:val="center"/>
        <w:rPr>
          <w:rFonts w:ascii="Arial" w:hAnsi="Arial"/>
          <w:color w:val="00000A"/>
          <w:sz w:val="22"/>
          <w:szCs w:val="22"/>
          <w:u w:val="single"/>
          <w:lang w:eastAsia="en-US"/>
        </w:rPr>
      </w:pPr>
    </w:p>
    <w:tbl>
      <w:tblPr>
        <w:tblW w:w="8975" w:type="dxa"/>
        <w:jc w:val="center"/>
        <w:tblLook w:val="0000" w:firstRow="0" w:lastRow="0" w:firstColumn="0" w:lastColumn="0" w:noHBand="0" w:noVBand="0"/>
      </w:tblPr>
      <w:tblGrid>
        <w:gridCol w:w="4115"/>
        <w:gridCol w:w="4860"/>
      </w:tblGrid>
      <w:tr w:rsidR="004E2052" w:rsidRPr="004E2052" w:rsidTr="006F23F8">
        <w:trPr>
          <w:jc w:val="center"/>
        </w:trPr>
        <w:tc>
          <w:tcPr>
            <w:tcW w:w="4115" w:type="dxa"/>
            <w:shd w:val="clear" w:color="auto" w:fill="FFFFFF"/>
          </w:tcPr>
          <w:p w:rsidR="004E2052" w:rsidRPr="004E2052" w:rsidRDefault="004E2052" w:rsidP="004E2052">
            <w:pPr>
              <w:jc w:val="center"/>
              <w:rPr>
                <w:rFonts w:ascii="Arial" w:hAnsi="Arial"/>
                <w:color w:val="00000A"/>
                <w:sz w:val="24"/>
                <w:szCs w:val="24"/>
                <w:lang w:eastAsia="en-US"/>
              </w:rPr>
            </w:pPr>
            <w:bookmarkStart w:id="3" w:name="_PictureBullets"/>
            <w:bookmarkEnd w:id="2"/>
          </w:p>
          <w:p w:rsidR="004E2052" w:rsidRPr="004E2052" w:rsidRDefault="004E2052" w:rsidP="004E2052">
            <w:pPr>
              <w:jc w:val="center"/>
              <w:rPr>
                <w:rFonts w:ascii="Arial" w:hAnsi="Arial"/>
                <w:color w:val="00000A"/>
                <w:sz w:val="24"/>
                <w:szCs w:val="24"/>
                <w:u w:val="single"/>
                <w:lang w:eastAsia="en-US"/>
              </w:rPr>
            </w:pPr>
            <w:r w:rsidRPr="004E2052">
              <w:rPr>
                <w:rFonts w:ascii="Arial" w:hAnsi="Arial"/>
                <w:color w:val="00000A"/>
                <w:sz w:val="24"/>
                <w:szCs w:val="24"/>
                <w:lang w:eastAsia="en-US"/>
              </w:rPr>
              <w:t xml:space="preserve">Ο </w:t>
            </w:r>
            <w:proofErr w:type="spellStart"/>
            <w:r w:rsidRPr="004E2052">
              <w:rPr>
                <w:rFonts w:ascii="Arial" w:hAnsi="Arial"/>
                <w:color w:val="00000A"/>
                <w:sz w:val="24"/>
                <w:szCs w:val="24"/>
                <w:lang w:eastAsia="en-US"/>
              </w:rPr>
              <w:t>Συντάξας</w:t>
            </w:r>
            <w:proofErr w:type="spellEnd"/>
          </w:p>
          <w:p w:rsidR="004E2052" w:rsidRPr="004E2052" w:rsidRDefault="004E2052" w:rsidP="004E2052">
            <w:pPr>
              <w:jc w:val="center"/>
              <w:rPr>
                <w:rFonts w:ascii="Arial" w:hAnsi="Arial"/>
                <w:color w:val="00000A"/>
                <w:sz w:val="24"/>
                <w:szCs w:val="24"/>
                <w:lang w:eastAsia="en-US"/>
              </w:rPr>
            </w:pPr>
          </w:p>
          <w:p w:rsidR="004E2052" w:rsidRPr="004E2052" w:rsidRDefault="004E2052" w:rsidP="004E2052">
            <w:pPr>
              <w:jc w:val="center"/>
              <w:rPr>
                <w:rFonts w:ascii="Arial" w:hAnsi="Arial"/>
                <w:color w:val="00000A"/>
                <w:sz w:val="24"/>
                <w:szCs w:val="24"/>
                <w:lang w:eastAsia="en-US"/>
              </w:rPr>
            </w:pPr>
          </w:p>
          <w:p w:rsidR="004E2052" w:rsidRPr="004E2052" w:rsidRDefault="004E2052" w:rsidP="004E2052">
            <w:pPr>
              <w:jc w:val="center"/>
              <w:rPr>
                <w:rFonts w:ascii="Arial" w:hAnsi="Arial"/>
                <w:color w:val="00000A"/>
                <w:sz w:val="24"/>
                <w:szCs w:val="24"/>
                <w:lang w:eastAsia="en-US"/>
              </w:rPr>
            </w:pPr>
          </w:p>
          <w:p w:rsidR="004E2052" w:rsidRPr="004E2052" w:rsidRDefault="004E2052" w:rsidP="004E2052">
            <w:pPr>
              <w:jc w:val="center"/>
              <w:rPr>
                <w:rFonts w:ascii="Arial" w:hAnsi="Arial"/>
                <w:color w:val="00000A"/>
                <w:sz w:val="24"/>
                <w:szCs w:val="24"/>
                <w:lang w:eastAsia="en-US"/>
              </w:rPr>
            </w:pPr>
          </w:p>
          <w:p w:rsidR="004E2052" w:rsidRPr="004E2052" w:rsidRDefault="004E2052" w:rsidP="004E2052">
            <w:pPr>
              <w:jc w:val="center"/>
              <w:rPr>
                <w:rFonts w:ascii="Arial" w:hAnsi="Arial"/>
                <w:color w:val="00000A"/>
                <w:sz w:val="24"/>
                <w:szCs w:val="24"/>
                <w:lang w:eastAsia="en-US"/>
              </w:rPr>
            </w:pPr>
          </w:p>
          <w:p w:rsidR="004E2052" w:rsidRPr="004E2052" w:rsidRDefault="004E2052" w:rsidP="004E2052">
            <w:pPr>
              <w:tabs>
                <w:tab w:val="left" w:pos="720"/>
              </w:tabs>
              <w:jc w:val="center"/>
              <w:rPr>
                <w:rFonts w:ascii="Arial" w:hAnsi="Arial"/>
                <w:color w:val="00000A"/>
                <w:sz w:val="24"/>
                <w:szCs w:val="24"/>
              </w:rPr>
            </w:pPr>
            <w:r w:rsidRPr="004E2052">
              <w:rPr>
                <w:rFonts w:ascii="Arial" w:hAnsi="Arial"/>
                <w:color w:val="00000A"/>
                <w:sz w:val="24"/>
                <w:szCs w:val="24"/>
              </w:rPr>
              <w:t xml:space="preserve">Ιωάννης </w:t>
            </w:r>
            <w:proofErr w:type="spellStart"/>
            <w:r w:rsidRPr="004E2052">
              <w:rPr>
                <w:rFonts w:ascii="Arial" w:hAnsi="Arial"/>
                <w:color w:val="00000A"/>
                <w:sz w:val="24"/>
                <w:szCs w:val="24"/>
              </w:rPr>
              <w:t>Τσακμάκης</w:t>
            </w:r>
            <w:proofErr w:type="spellEnd"/>
            <w:r w:rsidRPr="004E2052">
              <w:rPr>
                <w:rFonts w:ascii="Arial" w:hAnsi="Arial"/>
                <w:color w:val="00000A"/>
                <w:sz w:val="24"/>
                <w:szCs w:val="24"/>
              </w:rPr>
              <w:t xml:space="preserve"> </w:t>
            </w:r>
            <w:r w:rsidRPr="004E2052">
              <w:rPr>
                <w:rFonts w:ascii="Arial" w:hAnsi="Arial"/>
                <w:color w:val="00000A"/>
                <w:sz w:val="24"/>
                <w:szCs w:val="24"/>
              </w:rPr>
              <w:br/>
              <w:t>ΠΕ Περιβάλλοντος</w:t>
            </w:r>
          </w:p>
          <w:p w:rsidR="004E2052" w:rsidRPr="004E2052" w:rsidRDefault="004E2052" w:rsidP="004E2052">
            <w:pPr>
              <w:tabs>
                <w:tab w:val="left" w:pos="720"/>
              </w:tabs>
              <w:jc w:val="center"/>
              <w:rPr>
                <w:color w:val="00000A"/>
                <w:sz w:val="24"/>
                <w:szCs w:val="24"/>
              </w:rPr>
            </w:pPr>
          </w:p>
        </w:tc>
        <w:tc>
          <w:tcPr>
            <w:tcW w:w="4860" w:type="dxa"/>
            <w:shd w:val="clear" w:color="auto" w:fill="FFFFFF"/>
          </w:tcPr>
          <w:p w:rsidR="004E2052" w:rsidRPr="004E2052" w:rsidRDefault="004E2052" w:rsidP="004E2052">
            <w:pPr>
              <w:tabs>
                <w:tab w:val="center" w:pos="2268"/>
                <w:tab w:val="center" w:pos="7938"/>
              </w:tabs>
              <w:jc w:val="center"/>
              <w:rPr>
                <w:rFonts w:ascii="Arial" w:hAnsi="Arial" w:cs="Arial"/>
                <w:color w:val="00000A"/>
                <w:sz w:val="24"/>
                <w:szCs w:val="24"/>
                <w:u w:val="single"/>
                <w:lang w:eastAsia="en-US"/>
              </w:rPr>
            </w:pPr>
            <w:r w:rsidRPr="004E2052">
              <w:rPr>
                <w:rFonts w:ascii="Arial" w:hAnsi="Arial" w:cs="Arial"/>
                <w:color w:val="00000A"/>
                <w:sz w:val="24"/>
                <w:szCs w:val="24"/>
                <w:u w:val="single"/>
                <w:lang w:eastAsia="en-US"/>
              </w:rPr>
              <w:t>ΕΛΕΓΧΘΗΚΕ- ΘΕΩΡΗΘΗΚΕ</w:t>
            </w:r>
          </w:p>
          <w:p w:rsidR="004E2052" w:rsidRPr="004E2052" w:rsidRDefault="004E2052" w:rsidP="004E2052">
            <w:pPr>
              <w:tabs>
                <w:tab w:val="center" w:pos="2268"/>
                <w:tab w:val="center" w:pos="7938"/>
              </w:tabs>
              <w:jc w:val="center"/>
              <w:rPr>
                <w:rFonts w:ascii="Arial" w:hAnsi="Arial" w:cs="Arial"/>
                <w:color w:val="00000A"/>
                <w:sz w:val="24"/>
                <w:szCs w:val="24"/>
                <w:lang w:eastAsia="en-US"/>
              </w:rPr>
            </w:pPr>
            <w:r w:rsidRPr="004E2052">
              <w:rPr>
                <w:rFonts w:ascii="Arial" w:hAnsi="Arial" w:cs="Arial"/>
                <w:color w:val="00000A"/>
                <w:sz w:val="24"/>
                <w:szCs w:val="24"/>
                <w:lang w:eastAsia="en-US"/>
              </w:rPr>
              <w:t>Ο Προϊστάμενος Δ/</w:t>
            </w:r>
            <w:proofErr w:type="spellStart"/>
            <w:r w:rsidRPr="004E2052">
              <w:rPr>
                <w:rFonts w:ascii="Arial" w:hAnsi="Arial" w:cs="Arial"/>
                <w:color w:val="00000A"/>
                <w:sz w:val="24"/>
                <w:szCs w:val="24"/>
                <w:lang w:eastAsia="en-US"/>
              </w:rPr>
              <w:t>νσης</w:t>
            </w:r>
            <w:proofErr w:type="spellEnd"/>
            <w:r w:rsidRPr="004E2052">
              <w:rPr>
                <w:rFonts w:ascii="Arial" w:hAnsi="Arial" w:cs="Arial"/>
                <w:color w:val="00000A"/>
                <w:sz w:val="24"/>
                <w:szCs w:val="24"/>
                <w:lang w:eastAsia="en-US"/>
              </w:rPr>
              <w:t xml:space="preserve"> </w:t>
            </w:r>
            <w:r w:rsidRPr="004E2052">
              <w:rPr>
                <w:rFonts w:ascii="Arial" w:hAnsi="Arial" w:cs="Arial"/>
                <w:color w:val="00000A"/>
                <w:sz w:val="24"/>
                <w:szCs w:val="24"/>
                <w:lang w:eastAsia="en-US"/>
              </w:rPr>
              <w:br/>
              <w:t>Περιβάλλοντος και Ποιότητα Ζωής</w:t>
            </w:r>
          </w:p>
          <w:p w:rsidR="004E2052" w:rsidRPr="004E2052" w:rsidRDefault="004E2052" w:rsidP="004E2052">
            <w:pPr>
              <w:tabs>
                <w:tab w:val="center" w:pos="2268"/>
                <w:tab w:val="center" w:pos="7938"/>
              </w:tabs>
              <w:jc w:val="center"/>
              <w:rPr>
                <w:rFonts w:ascii="Arial" w:hAnsi="Arial" w:cs="Arial"/>
                <w:color w:val="00000A"/>
                <w:sz w:val="24"/>
                <w:szCs w:val="24"/>
                <w:lang w:eastAsia="en-US"/>
              </w:rPr>
            </w:pPr>
          </w:p>
          <w:p w:rsidR="004E2052" w:rsidRPr="004E2052" w:rsidRDefault="004E2052" w:rsidP="004E2052">
            <w:pPr>
              <w:tabs>
                <w:tab w:val="center" w:pos="2268"/>
                <w:tab w:val="center" w:pos="7938"/>
              </w:tabs>
              <w:jc w:val="center"/>
              <w:rPr>
                <w:rFonts w:ascii="Arial" w:hAnsi="Arial" w:cs="Arial"/>
                <w:color w:val="00000A"/>
                <w:sz w:val="24"/>
                <w:szCs w:val="24"/>
                <w:lang w:eastAsia="en-US"/>
              </w:rPr>
            </w:pPr>
          </w:p>
          <w:p w:rsidR="004E2052" w:rsidRPr="004E2052" w:rsidRDefault="004E2052" w:rsidP="004E2052">
            <w:pPr>
              <w:tabs>
                <w:tab w:val="center" w:pos="2268"/>
                <w:tab w:val="center" w:pos="7938"/>
              </w:tabs>
              <w:jc w:val="center"/>
              <w:rPr>
                <w:rFonts w:ascii="Arial" w:hAnsi="Arial" w:cs="Arial"/>
                <w:color w:val="00000A"/>
                <w:sz w:val="24"/>
                <w:szCs w:val="24"/>
                <w:lang w:eastAsia="en-US"/>
              </w:rPr>
            </w:pPr>
          </w:p>
          <w:p w:rsidR="004E2052" w:rsidRPr="004E2052" w:rsidRDefault="004E2052" w:rsidP="004E2052">
            <w:pPr>
              <w:tabs>
                <w:tab w:val="center" w:pos="2268"/>
                <w:tab w:val="center" w:pos="7938"/>
              </w:tabs>
              <w:jc w:val="center"/>
              <w:rPr>
                <w:rFonts w:ascii="Arial" w:hAnsi="Arial" w:cs="Arial"/>
                <w:color w:val="00000A"/>
                <w:sz w:val="24"/>
                <w:szCs w:val="24"/>
                <w:lang w:eastAsia="en-US"/>
              </w:rPr>
            </w:pPr>
          </w:p>
          <w:p w:rsidR="004E2052" w:rsidRPr="004E2052" w:rsidRDefault="004E2052" w:rsidP="004E2052">
            <w:pPr>
              <w:tabs>
                <w:tab w:val="center" w:pos="2268"/>
                <w:tab w:val="center" w:pos="7938"/>
              </w:tabs>
              <w:jc w:val="center"/>
              <w:rPr>
                <w:rFonts w:ascii="Arial" w:hAnsi="Arial"/>
                <w:color w:val="00000A"/>
                <w:sz w:val="24"/>
                <w:szCs w:val="24"/>
                <w:u w:val="single"/>
                <w:lang w:eastAsia="en-US"/>
              </w:rPr>
            </w:pPr>
            <w:r w:rsidRPr="004E2052">
              <w:rPr>
                <w:rFonts w:ascii="Arial" w:hAnsi="Arial" w:cs="Arial"/>
                <w:color w:val="00000A"/>
                <w:sz w:val="24"/>
                <w:szCs w:val="24"/>
                <w:lang w:eastAsia="en-US"/>
              </w:rPr>
              <w:t xml:space="preserve">Αθανάσιος </w:t>
            </w:r>
            <w:proofErr w:type="spellStart"/>
            <w:r w:rsidRPr="004E2052">
              <w:rPr>
                <w:rFonts w:ascii="Arial" w:hAnsi="Arial" w:cs="Arial"/>
                <w:color w:val="00000A"/>
                <w:sz w:val="24"/>
                <w:szCs w:val="24"/>
                <w:lang w:eastAsia="en-US"/>
              </w:rPr>
              <w:t>Μπαμπάτσος</w:t>
            </w:r>
            <w:proofErr w:type="spellEnd"/>
            <w:r w:rsidRPr="004E2052">
              <w:rPr>
                <w:rFonts w:ascii="Arial" w:hAnsi="Arial" w:cs="Arial"/>
                <w:color w:val="00000A"/>
                <w:sz w:val="24"/>
                <w:szCs w:val="24"/>
                <w:lang w:eastAsia="en-US"/>
              </w:rPr>
              <w:t xml:space="preserve"> </w:t>
            </w:r>
            <w:r w:rsidRPr="004E2052">
              <w:rPr>
                <w:rFonts w:ascii="Arial" w:hAnsi="Arial" w:cs="Arial"/>
                <w:color w:val="00000A"/>
                <w:sz w:val="24"/>
                <w:szCs w:val="24"/>
                <w:lang w:eastAsia="en-US"/>
              </w:rPr>
              <w:br/>
              <w:t>ΤΕ Γεωπόνων</w:t>
            </w:r>
          </w:p>
        </w:tc>
      </w:tr>
    </w:tbl>
    <w:p w:rsidR="00437E8B" w:rsidRPr="00A76D58" w:rsidRDefault="00A0351E" w:rsidP="00564361">
      <w:pPr>
        <w:widowControl w:val="0"/>
        <w:tabs>
          <w:tab w:val="left" w:pos="460"/>
        </w:tabs>
        <w:autoSpaceDE w:val="0"/>
        <w:autoSpaceDN w:val="0"/>
        <w:adjustRightInd w:val="0"/>
        <w:spacing w:before="12" w:line="242" w:lineRule="exact"/>
        <w:ind w:right="82"/>
        <w:jc w:val="both"/>
        <w:rPr>
          <w:rFonts w:ascii="Book Antiqua" w:hAnsi="Book Antiqua"/>
          <w:bCs/>
          <w:sz w:val="24"/>
          <w:szCs w:val="24"/>
        </w:rPr>
      </w:pPr>
      <w:r>
        <w:rPr>
          <w:noProof/>
          <w:vanish/>
        </w:rPr>
        <w:drawing>
          <wp:inline distT="0" distB="0" distL="0" distR="0">
            <wp:extent cx="142875" cy="142875"/>
            <wp:effectExtent l="0" t="0" r="0" b="0"/>
            <wp:docPr id="1" name="Εικόνα 1" descr="mso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so94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a:noFill/>
                    </a:ln>
                  </pic:spPr>
                </pic:pic>
              </a:graphicData>
            </a:graphic>
          </wp:inline>
        </w:drawing>
      </w:r>
      <w:bookmarkEnd w:id="3"/>
    </w:p>
    <w:sectPr w:rsidR="00437E8B" w:rsidRPr="00A76D58" w:rsidSect="002205BA">
      <w:headerReference w:type="even" r:id="rId16"/>
      <w:headerReference w:type="default" r:id="rId17"/>
      <w:footerReference w:type="default" r:id="rId18"/>
      <w:pgSz w:w="11906" w:h="16838"/>
      <w:pgMar w:top="1134" w:right="991" w:bottom="1135" w:left="1800" w:header="720" w:footer="72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A7C35" w:rsidRDefault="002A7C35">
      <w:r>
        <w:separator/>
      </w:r>
    </w:p>
  </w:endnote>
  <w:endnote w:type="continuationSeparator" w:id="0">
    <w:p w:rsidR="002A7C35" w:rsidRDefault="002A7C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Segoe UI">
    <w:panose1 w:val="020B0502040204020203"/>
    <w:charset w:val="A1"/>
    <w:family w:val="swiss"/>
    <w:pitch w:val="variable"/>
    <w:sig w:usb0="E4002EFF" w:usb1="C000E47F" w:usb2="00000009" w:usb3="00000000" w:csb0="000001FF" w:csb1="00000000"/>
  </w:font>
  <w:font w:name="Arial Black">
    <w:panose1 w:val="020B0A04020102020204"/>
    <w:charset w:val="A1"/>
    <w:family w:val="swiss"/>
    <w:pitch w:val="variable"/>
    <w:sig w:usb0="A00002AF" w:usb1="400078FB" w:usb2="00000000" w:usb3="00000000" w:csb0="0000009F" w:csb1="00000000"/>
  </w:font>
  <w:font w:name="Arial">
    <w:panose1 w:val="020B0604020202020204"/>
    <w:charset w:val="A1"/>
    <w:family w:val="swiss"/>
    <w:pitch w:val="variable"/>
    <w:sig w:usb0="E0002EFF" w:usb1="C000785B" w:usb2="00000009" w:usb3="00000000" w:csb0="000001FF" w:csb1="00000000"/>
  </w:font>
  <w:font w:name="Book Antiqua">
    <w:panose1 w:val="02040602050305030304"/>
    <w:charset w:val="A1"/>
    <w:family w:val="roman"/>
    <w:pitch w:val="variable"/>
    <w:sig w:usb0="00000287" w:usb1="00000000" w:usb2="00000000" w:usb3="00000000" w:csb0="0000009F" w:csb1="00000000"/>
  </w:font>
  <w:font w:name="Cambria">
    <w:panose1 w:val="02040503050406030204"/>
    <w:charset w:val="A1"/>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61C5A" w:rsidRDefault="00F61C5A">
    <w:pPr>
      <w:pStyle w:val="a5"/>
      <w:jc w:val="right"/>
    </w:pPr>
  </w:p>
  <w:p w:rsidR="00F61C5A" w:rsidRDefault="00F61C5A">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A7C35" w:rsidRDefault="002A7C35">
      <w:r>
        <w:separator/>
      </w:r>
    </w:p>
  </w:footnote>
  <w:footnote w:type="continuationSeparator" w:id="0">
    <w:p w:rsidR="002A7C35" w:rsidRDefault="002A7C3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61C5A" w:rsidRDefault="005F41EA">
    <w:pPr>
      <w:pStyle w:val="a4"/>
      <w:framePr w:wrap="around" w:vAnchor="text" w:hAnchor="margin" w:xAlign="center" w:y="1"/>
      <w:rPr>
        <w:rStyle w:val="a6"/>
      </w:rPr>
    </w:pPr>
    <w:r>
      <w:rPr>
        <w:rStyle w:val="a6"/>
      </w:rPr>
      <w:fldChar w:fldCharType="begin"/>
    </w:r>
    <w:r w:rsidR="00F61C5A">
      <w:rPr>
        <w:rStyle w:val="a6"/>
      </w:rPr>
      <w:instrText xml:space="preserve">PAGE  </w:instrText>
    </w:r>
    <w:r>
      <w:rPr>
        <w:rStyle w:val="a6"/>
      </w:rPr>
      <w:fldChar w:fldCharType="separate"/>
    </w:r>
    <w:r w:rsidR="00F61C5A">
      <w:rPr>
        <w:rStyle w:val="a6"/>
        <w:noProof/>
      </w:rPr>
      <w:t>12</w:t>
    </w:r>
    <w:r>
      <w:rPr>
        <w:rStyle w:val="a6"/>
      </w:rPr>
      <w:fldChar w:fldCharType="end"/>
    </w:r>
  </w:p>
  <w:p w:rsidR="00F61C5A" w:rsidRDefault="00F61C5A">
    <w:pPr>
      <w:pStyle w:val="a4"/>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61C5A" w:rsidRDefault="00F61C5A">
    <w:pPr>
      <w:pStyle w:val="a4"/>
    </w:pPr>
  </w:p>
  <w:p w:rsidR="00F61C5A" w:rsidRDefault="00F61C5A">
    <w:pPr>
      <w:pStyle w:val="a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106088"/>
    <w:multiLevelType w:val="hybridMultilevel"/>
    <w:tmpl w:val="19206AA0"/>
    <w:lvl w:ilvl="0" w:tplc="0408000D">
      <w:start w:val="1"/>
      <w:numFmt w:val="bullet"/>
      <w:lvlText w:val=""/>
      <w:lvlJc w:val="left"/>
      <w:pPr>
        <w:ind w:left="1440" w:hanging="360"/>
      </w:pPr>
      <w:rPr>
        <w:rFonts w:ascii="Wingdings" w:hAnsi="Wingdings"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 w15:restartNumberingAfterBreak="0">
    <w:nsid w:val="09913064"/>
    <w:multiLevelType w:val="hybridMultilevel"/>
    <w:tmpl w:val="5CD022F6"/>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15:restartNumberingAfterBreak="0">
    <w:nsid w:val="15447CCC"/>
    <w:multiLevelType w:val="hybridMultilevel"/>
    <w:tmpl w:val="F77AC5C6"/>
    <w:lvl w:ilvl="0" w:tplc="ED20A976">
      <w:start w:val="1"/>
      <w:numFmt w:val="bullet"/>
      <w:lvlText w:val=""/>
      <w:lvlJc w:val="left"/>
      <w:pPr>
        <w:ind w:left="720" w:hanging="360"/>
      </w:pPr>
      <w:rPr>
        <w:rFonts w:ascii="Symbol" w:hAnsi="Symbol" w:hint="default"/>
      </w:rPr>
    </w:lvl>
    <w:lvl w:ilvl="1" w:tplc="C0A653C6">
      <w:start w:val="1"/>
      <w:numFmt w:val="bullet"/>
      <w:lvlText w:val="o"/>
      <w:lvlJc w:val="left"/>
      <w:pPr>
        <w:ind w:left="1440" w:hanging="360"/>
      </w:pPr>
      <w:rPr>
        <w:rFonts w:ascii="Courier New" w:hAnsi="Courier New" w:hint="default"/>
      </w:rPr>
    </w:lvl>
    <w:lvl w:ilvl="2" w:tplc="3E9075C2">
      <w:start w:val="1"/>
      <w:numFmt w:val="bullet"/>
      <w:lvlText w:val=""/>
      <w:lvlJc w:val="left"/>
      <w:pPr>
        <w:ind w:left="2160" w:hanging="360"/>
      </w:pPr>
      <w:rPr>
        <w:rFonts w:ascii="Wingdings" w:hAnsi="Wingdings" w:hint="default"/>
      </w:rPr>
    </w:lvl>
    <w:lvl w:ilvl="3" w:tplc="F026806E">
      <w:start w:val="1"/>
      <w:numFmt w:val="bullet"/>
      <w:lvlText w:val=""/>
      <w:lvlJc w:val="left"/>
      <w:pPr>
        <w:ind w:left="2880" w:hanging="360"/>
      </w:pPr>
      <w:rPr>
        <w:rFonts w:ascii="Symbol" w:hAnsi="Symbol" w:hint="default"/>
      </w:rPr>
    </w:lvl>
    <w:lvl w:ilvl="4" w:tplc="80829B60">
      <w:start w:val="1"/>
      <w:numFmt w:val="bullet"/>
      <w:lvlText w:val="o"/>
      <w:lvlJc w:val="left"/>
      <w:pPr>
        <w:ind w:left="3600" w:hanging="360"/>
      </w:pPr>
      <w:rPr>
        <w:rFonts w:ascii="Courier New" w:hAnsi="Courier New" w:hint="default"/>
      </w:rPr>
    </w:lvl>
    <w:lvl w:ilvl="5" w:tplc="35542780">
      <w:start w:val="1"/>
      <w:numFmt w:val="bullet"/>
      <w:lvlText w:val=""/>
      <w:lvlJc w:val="left"/>
      <w:pPr>
        <w:ind w:left="4320" w:hanging="360"/>
      </w:pPr>
      <w:rPr>
        <w:rFonts w:ascii="Wingdings" w:hAnsi="Wingdings" w:hint="default"/>
      </w:rPr>
    </w:lvl>
    <w:lvl w:ilvl="6" w:tplc="9F04D904">
      <w:start w:val="1"/>
      <w:numFmt w:val="bullet"/>
      <w:lvlText w:val=""/>
      <w:lvlJc w:val="left"/>
      <w:pPr>
        <w:ind w:left="5040" w:hanging="360"/>
      </w:pPr>
      <w:rPr>
        <w:rFonts w:ascii="Symbol" w:hAnsi="Symbol" w:hint="default"/>
      </w:rPr>
    </w:lvl>
    <w:lvl w:ilvl="7" w:tplc="224AD96E">
      <w:start w:val="1"/>
      <w:numFmt w:val="bullet"/>
      <w:lvlText w:val="o"/>
      <w:lvlJc w:val="left"/>
      <w:pPr>
        <w:ind w:left="5760" w:hanging="360"/>
      </w:pPr>
      <w:rPr>
        <w:rFonts w:ascii="Courier New" w:hAnsi="Courier New" w:hint="default"/>
      </w:rPr>
    </w:lvl>
    <w:lvl w:ilvl="8" w:tplc="D85A8D2C">
      <w:start w:val="1"/>
      <w:numFmt w:val="bullet"/>
      <w:lvlText w:val=""/>
      <w:lvlJc w:val="left"/>
      <w:pPr>
        <w:ind w:left="6480" w:hanging="360"/>
      </w:pPr>
      <w:rPr>
        <w:rFonts w:ascii="Wingdings" w:hAnsi="Wingdings" w:hint="default"/>
      </w:rPr>
    </w:lvl>
  </w:abstractNum>
  <w:abstractNum w:abstractNumId="3" w15:restartNumberingAfterBreak="0">
    <w:nsid w:val="1E195BE5"/>
    <w:multiLevelType w:val="hybridMultilevel"/>
    <w:tmpl w:val="A2869C3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15:restartNumberingAfterBreak="0">
    <w:nsid w:val="25FE436F"/>
    <w:multiLevelType w:val="hybridMultilevel"/>
    <w:tmpl w:val="B404B22A"/>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 w15:restartNumberingAfterBreak="0">
    <w:nsid w:val="28657824"/>
    <w:multiLevelType w:val="hybridMultilevel"/>
    <w:tmpl w:val="BAC84390"/>
    <w:lvl w:ilvl="0" w:tplc="0408000D">
      <w:start w:val="1"/>
      <w:numFmt w:val="bullet"/>
      <w:lvlText w:val=""/>
      <w:lvlJc w:val="left"/>
      <w:pPr>
        <w:ind w:left="1440" w:hanging="360"/>
      </w:pPr>
      <w:rPr>
        <w:rFonts w:ascii="Wingdings" w:hAnsi="Wingdings"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6" w15:restartNumberingAfterBreak="0">
    <w:nsid w:val="2AA6593D"/>
    <w:multiLevelType w:val="hybridMultilevel"/>
    <w:tmpl w:val="8B54BAA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15:restartNumberingAfterBreak="0">
    <w:nsid w:val="2BF34F91"/>
    <w:multiLevelType w:val="hybridMultilevel"/>
    <w:tmpl w:val="44863BE8"/>
    <w:lvl w:ilvl="0" w:tplc="04080007">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15:restartNumberingAfterBreak="0">
    <w:nsid w:val="2CC3026E"/>
    <w:multiLevelType w:val="hybridMultilevel"/>
    <w:tmpl w:val="C30E94D6"/>
    <w:lvl w:ilvl="0" w:tplc="0408000D">
      <w:start w:val="1"/>
      <w:numFmt w:val="bullet"/>
      <w:lvlText w:val=""/>
      <w:lvlJc w:val="left"/>
      <w:pPr>
        <w:ind w:left="1440" w:hanging="360"/>
      </w:pPr>
      <w:rPr>
        <w:rFonts w:ascii="Wingdings" w:hAnsi="Wingdings"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9" w15:restartNumberingAfterBreak="0">
    <w:nsid w:val="30AC65A1"/>
    <w:multiLevelType w:val="hybridMultilevel"/>
    <w:tmpl w:val="53F2D70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15:restartNumberingAfterBreak="0">
    <w:nsid w:val="38BA09B1"/>
    <w:multiLevelType w:val="hybridMultilevel"/>
    <w:tmpl w:val="1694AE1E"/>
    <w:lvl w:ilvl="0" w:tplc="04080007">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15:restartNumberingAfterBreak="0">
    <w:nsid w:val="395E0CC0"/>
    <w:multiLevelType w:val="hybridMultilevel"/>
    <w:tmpl w:val="BE0A069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15:restartNumberingAfterBreak="0">
    <w:nsid w:val="4C04751C"/>
    <w:multiLevelType w:val="hybridMultilevel"/>
    <w:tmpl w:val="12B871A4"/>
    <w:lvl w:ilvl="0" w:tplc="0408000D">
      <w:start w:val="1"/>
      <w:numFmt w:val="bullet"/>
      <w:lvlText w:val=""/>
      <w:lvlJc w:val="left"/>
      <w:pPr>
        <w:ind w:left="1080" w:hanging="360"/>
      </w:pPr>
      <w:rPr>
        <w:rFonts w:ascii="Wingdings" w:hAnsi="Wingdings"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13" w15:restartNumberingAfterBreak="0">
    <w:nsid w:val="5502770E"/>
    <w:multiLevelType w:val="hybridMultilevel"/>
    <w:tmpl w:val="66F417DC"/>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 w15:restartNumberingAfterBreak="0">
    <w:nsid w:val="5B951BC5"/>
    <w:multiLevelType w:val="hybridMultilevel"/>
    <w:tmpl w:val="216E023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15:restartNumberingAfterBreak="0">
    <w:nsid w:val="611E07A1"/>
    <w:multiLevelType w:val="hybridMultilevel"/>
    <w:tmpl w:val="D5DABEBC"/>
    <w:lvl w:ilvl="0" w:tplc="0408000D">
      <w:start w:val="1"/>
      <w:numFmt w:val="bullet"/>
      <w:lvlText w:val=""/>
      <w:lvlJc w:val="left"/>
      <w:pPr>
        <w:ind w:left="1080" w:hanging="360"/>
      </w:pPr>
      <w:rPr>
        <w:rFonts w:ascii="Wingdings" w:hAnsi="Wingdings"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16" w15:restartNumberingAfterBreak="0">
    <w:nsid w:val="636F5906"/>
    <w:multiLevelType w:val="multilevel"/>
    <w:tmpl w:val="E49A642C"/>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669A7514"/>
    <w:multiLevelType w:val="hybridMultilevel"/>
    <w:tmpl w:val="9928059A"/>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15:restartNumberingAfterBreak="0">
    <w:nsid w:val="6CCA5C0D"/>
    <w:multiLevelType w:val="hybridMultilevel"/>
    <w:tmpl w:val="F0E2954A"/>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 w15:restartNumberingAfterBreak="0">
    <w:nsid w:val="6E823DB4"/>
    <w:multiLevelType w:val="hybridMultilevel"/>
    <w:tmpl w:val="A1C8F61C"/>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15:restartNumberingAfterBreak="0">
    <w:nsid w:val="76317902"/>
    <w:multiLevelType w:val="hybridMultilevel"/>
    <w:tmpl w:val="4936F16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15:restartNumberingAfterBreak="0">
    <w:nsid w:val="77BB1FF5"/>
    <w:multiLevelType w:val="hybridMultilevel"/>
    <w:tmpl w:val="7932F902"/>
    <w:lvl w:ilvl="0" w:tplc="0408000D">
      <w:start w:val="1"/>
      <w:numFmt w:val="bullet"/>
      <w:lvlText w:val=""/>
      <w:lvlJc w:val="left"/>
      <w:pPr>
        <w:ind w:left="1440" w:hanging="360"/>
      </w:pPr>
      <w:rPr>
        <w:rFonts w:ascii="Wingdings" w:hAnsi="Wingdings"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2" w15:restartNumberingAfterBreak="0">
    <w:nsid w:val="7A805CBD"/>
    <w:multiLevelType w:val="hybridMultilevel"/>
    <w:tmpl w:val="15328F18"/>
    <w:lvl w:ilvl="0" w:tplc="04080001">
      <w:start w:val="1"/>
      <w:numFmt w:val="bullet"/>
      <w:lvlText w:val=""/>
      <w:lvlJc w:val="left"/>
      <w:pPr>
        <w:ind w:left="644" w:hanging="360"/>
      </w:pPr>
      <w:rPr>
        <w:rFonts w:ascii="Symbol" w:hAnsi="Symbol" w:hint="default"/>
      </w:rPr>
    </w:lvl>
    <w:lvl w:ilvl="1" w:tplc="04080003" w:tentative="1">
      <w:start w:val="1"/>
      <w:numFmt w:val="bullet"/>
      <w:lvlText w:val="o"/>
      <w:lvlJc w:val="left"/>
      <w:pPr>
        <w:ind w:left="1364" w:hanging="360"/>
      </w:pPr>
      <w:rPr>
        <w:rFonts w:ascii="Courier New" w:hAnsi="Courier New" w:cs="Courier New" w:hint="default"/>
      </w:rPr>
    </w:lvl>
    <w:lvl w:ilvl="2" w:tplc="04080005" w:tentative="1">
      <w:start w:val="1"/>
      <w:numFmt w:val="bullet"/>
      <w:lvlText w:val=""/>
      <w:lvlJc w:val="left"/>
      <w:pPr>
        <w:ind w:left="2084" w:hanging="360"/>
      </w:pPr>
      <w:rPr>
        <w:rFonts w:ascii="Wingdings" w:hAnsi="Wingdings" w:hint="default"/>
      </w:rPr>
    </w:lvl>
    <w:lvl w:ilvl="3" w:tplc="04080001" w:tentative="1">
      <w:start w:val="1"/>
      <w:numFmt w:val="bullet"/>
      <w:lvlText w:val=""/>
      <w:lvlJc w:val="left"/>
      <w:pPr>
        <w:ind w:left="2804" w:hanging="360"/>
      </w:pPr>
      <w:rPr>
        <w:rFonts w:ascii="Symbol" w:hAnsi="Symbol" w:hint="default"/>
      </w:rPr>
    </w:lvl>
    <w:lvl w:ilvl="4" w:tplc="04080003" w:tentative="1">
      <w:start w:val="1"/>
      <w:numFmt w:val="bullet"/>
      <w:lvlText w:val="o"/>
      <w:lvlJc w:val="left"/>
      <w:pPr>
        <w:ind w:left="3524" w:hanging="360"/>
      </w:pPr>
      <w:rPr>
        <w:rFonts w:ascii="Courier New" w:hAnsi="Courier New" w:cs="Courier New" w:hint="default"/>
      </w:rPr>
    </w:lvl>
    <w:lvl w:ilvl="5" w:tplc="04080005" w:tentative="1">
      <w:start w:val="1"/>
      <w:numFmt w:val="bullet"/>
      <w:lvlText w:val=""/>
      <w:lvlJc w:val="left"/>
      <w:pPr>
        <w:ind w:left="4244" w:hanging="360"/>
      </w:pPr>
      <w:rPr>
        <w:rFonts w:ascii="Wingdings" w:hAnsi="Wingdings" w:hint="default"/>
      </w:rPr>
    </w:lvl>
    <w:lvl w:ilvl="6" w:tplc="04080001" w:tentative="1">
      <w:start w:val="1"/>
      <w:numFmt w:val="bullet"/>
      <w:lvlText w:val=""/>
      <w:lvlJc w:val="left"/>
      <w:pPr>
        <w:ind w:left="4964" w:hanging="360"/>
      </w:pPr>
      <w:rPr>
        <w:rFonts w:ascii="Symbol" w:hAnsi="Symbol" w:hint="default"/>
      </w:rPr>
    </w:lvl>
    <w:lvl w:ilvl="7" w:tplc="04080003" w:tentative="1">
      <w:start w:val="1"/>
      <w:numFmt w:val="bullet"/>
      <w:lvlText w:val="o"/>
      <w:lvlJc w:val="left"/>
      <w:pPr>
        <w:ind w:left="5684" w:hanging="360"/>
      </w:pPr>
      <w:rPr>
        <w:rFonts w:ascii="Courier New" w:hAnsi="Courier New" w:cs="Courier New" w:hint="default"/>
      </w:rPr>
    </w:lvl>
    <w:lvl w:ilvl="8" w:tplc="04080005" w:tentative="1">
      <w:start w:val="1"/>
      <w:numFmt w:val="bullet"/>
      <w:lvlText w:val=""/>
      <w:lvlJc w:val="left"/>
      <w:pPr>
        <w:ind w:left="6404" w:hanging="360"/>
      </w:pPr>
      <w:rPr>
        <w:rFonts w:ascii="Wingdings" w:hAnsi="Wingdings" w:hint="default"/>
      </w:rPr>
    </w:lvl>
  </w:abstractNum>
  <w:abstractNum w:abstractNumId="23" w15:restartNumberingAfterBreak="0">
    <w:nsid w:val="7B22280E"/>
    <w:multiLevelType w:val="hybridMultilevel"/>
    <w:tmpl w:val="9DB8358A"/>
    <w:lvl w:ilvl="0" w:tplc="6C569A64">
      <w:start w:val="1"/>
      <w:numFmt w:val="decimal"/>
      <w:lvlText w:val="%1."/>
      <w:lvlJc w:val="left"/>
      <w:pPr>
        <w:ind w:left="427" w:hanging="284"/>
      </w:pPr>
      <w:rPr>
        <w:rFonts w:ascii="Calibri" w:eastAsia="Calibri" w:hAnsi="Calibri" w:cs="Calibri" w:hint="default"/>
        <w:b/>
        <w:bCs/>
        <w:i w:val="0"/>
        <w:iCs w:val="0"/>
        <w:spacing w:val="0"/>
        <w:w w:val="100"/>
        <w:sz w:val="24"/>
        <w:szCs w:val="24"/>
        <w:lang w:val="el-GR" w:eastAsia="en-US" w:bidi="ar-SA"/>
      </w:rPr>
    </w:lvl>
    <w:lvl w:ilvl="1" w:tplc="5FFA5A3E">
      <w:start w:val="1"/>
      <w:numFmt w:val="decimal"/>
      <w:lvlText w:val="%2)"/>
      <w:lvlJc w:val="left"/>
      <w:pPr>
        <w:ind w:left="143" w:hanging="437"/>
      </w:pPr>
      <w:rPr>
        <w:rFonts w:ascii="Calibri" w:eastAsia="Calibri" w:hAnsi="Calibri" w:cs="Calibri" w:hint="default"/>
        <w:b/>
        <w:bCs/>
        <w:i w:val="0"/>
        <w:iCs w:val="0"/>
        <w:spacing w:val="0"/>
        <w:w w:val="100"/>
        <w:sz w:val="24"/>
        <w:szCs w:val="24"/>
        <w:lang w:val="el-GR" w:eastAsia="en-US" w:bidi="ar-SA"/>
      </w:rPr>
    </w:lvl>
    <w:lvl w:ilvl="2" w:tplc="75B637AE">
      <w:numFmt w:val="bullet"/>
      <w:lvlText w:val=""/>
      <w:lvlJc w:val="left"/>
      <w:pPr>
        <w:ind w:left="864" w:hanging="360"/>
      </w:pPr>
      <w:rPr>
        <w:rFonts w:ascii="Symbol" w:eastAsia="Symbol" w:hAnsi="Symbol" w:cs="Symbol" w:hint="default"/>
        <w:b w:val="0"/>
        <w:bCs w:val="0"/>
        <w:i w:val="0"/>
        <w:iCs w:val="0"/>
        <w:spacing w:val="0"/>
        <w:w w:val="100"/>
        <w:sz w:val="24"/>
        <w:szCs w:val="24"/>
        <w:lang w:val="el-GR" w:eastAsia="en-US" w:bidi="ar-SA"/>
      </w:rPr>
    </w:lvl>
    <w:lvl w:ilvl="3" w:tplc="782A621E">
      <w:numFmt w:val="bullet"/>
      <w:lvlText w:val="•"/>
      <w:lvlJc w:val="left"/>
      <w:pPr>
        <w:ind w:left="2046" w:hanging="360"/>
      </w:pPr>
      <w:rPr>
        <w:rFonts w:hint="default"/>
        <w:lang w:val="el-GR" w:eastAsia="en-US" w:bidi="ar-SA"/>
      </w:rPr>
    </w:lvl>
    <w:lvl w:ilvl="4" w:tplc="8C0058C6">
      <w:numFmt w:val="bullet"/>
      <w:lvlText w:val="•"/>
      <w:lvlJc w:val="left"/>
      <w:pPr>
        <w:ind w:left="3232" w:hanging="360"/>
      </w:pPr>
      <w:rPr>
        <w:rFonts w:hint="default"/>
        <w:lang w:val="el-GR" w:eastAsia="en-US" w:bidi="ar-SA"/>
      </w:rPr>
    </w:lvl>
    <w:lvl w:ilvl="5" w:tplc="FCACDD58">
      <w:numFmt w:val="bullet"/>
      <w:lvlText w:val="•"/>
      <w:lvlJc w:val="left"/>
      <w:pPr>
        <w:ind w:left="4418" w:hanging="360"/>
      </w:pPr>
      <w:rPr>
        <w:rFonts w:hint="default"/>
        <w:lang w:val="el-GR" w:eastAsia="en-US" w:bidi="ar-SA"/>
      </w:rPr>
    </w:lvl>
    <w:lvl w:ilvl="6" w:tplc="19EE0992">
      <w:numFmt w:val="bullet"/>
      <w:lvlText w:val="•"/>
      <w:lvlJc w:val="left"/>
      <w:pPr>
        <w:ind w:left="5604" w:hanging="360"/>
      </w:pPr>
      <w:rPr>
        <w:rFonts w:hint="default"/>
        <w:lang w:val="el-GR" w:eastAsia="en-US" w:bidi="ar-SA"/>
      </w:rPr>
    </w:lvl>
    <w:lvl w:ilvl="7" w:tplc="826C10B2">
      <w:numFmt w:val="bullet"/>
      <w:lvlText w:val="•"/>
      <w:lvlJc w:val="left"/>
      <w:pPr>
        <w:ind w:left="6790" w:hanging="360"/>
      </w:pPr>
      <w:rPr>
        <w:rFonts w:hint="default"/>
        <w:lang w:val="el-GR" w:eastAsia="en-US" w:bidi="ar-SA"/>
      </w:rPr>
    </w:lvl>
    <w:lvl w:ilvl="8" w:tplc="CA98DCBA">
      <w:numFmt w:val="bullet"/>
      <w:lvlText w:val="•"/>
      <w:lvlJc w:val="left"/>
      <w:pPr>
        <w:ind w:left="7976" w:hanging="360"/>
      </w:pPr>
      <w:rPr>
        <w:rFonts w:hint="default"/>
        <w:lang w:val="el-GR" w:eastAsia="en-US" w:bidi="ar-SA"/>
      </w:rPr>
    </w:lvl>
  </w:abstractNum>
  <w:abstractNum w:abstractNumId="24" w15:restartNumberingAfterBreak="0">
    <w:nsid w:val="7C260880"/>
    <w:multiLevelType w:val="hybridMultilevel"/>
    <w:tmpl w:val="9C8A0B74"/>
    <w:lvl w:ilvl="0" w:tplc="04080007">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15:restartNumberingAfterBreak="0">
    <w:nsid w:val="7CF176F4"/>
    <w:multiLevelType w:val="hybridMultilevel"/>
    <w:tmpl w:val="937C8F2A"/>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num w:numId="1">
    <w:abstractNumId w:val="2"/>
  </w:num>
  <w:num w:numId="2">
    <w:abstractNumId w:val="11"/>
  </w:num>
  <w:num w:numId="3">
    <w:abstractNumId w:val="4"/>
  </w:num>
  <w:num w:numId="4">
    <w:abstractNumId w:val="17"/>
  </w:num>
  <w:num w:numId="5">
    <w:abstractNumId w:val="22"/>
  </w:num>
  <w:num w:numId="6">
    <w:abstractNumId w:val="14"/>
  </w:num>
  <w:num w:numId="7">
    <w:abstractNumId w:val="7"/>
  </w:num>
  <w:num w:numId="8">
    <w:abstractNumId w:val="24"/>
  </w:num>
  <w:num w:numId="9">
    <w:abstractNumId w:val="10"/>
  </w:num>
  <w:num w:numId="10">
    <w:abstractNumId w:val="3"/>
  </w:num>
  <w:num w:numId="11">
    <w:abstractNumId w:val="15"/>
  </w:num>
  <w:num w:numId="12">
    <w:abstractNumId w:val="0"/>
  </w:num>
  <w:num w:numId="13">
    <w:abstractNumId w:val="19"/>
  </w:num>
  <w:num w:numId="14">
    <w:abstractNumId w:val="12"/>
  </w:num>
  <w:num w:numId="15">
    <w:abstractNumId w:val="5"/>
  </w:num>
  <w:num w:numId="16">
    <w:abstractNumId w:val="20"/>
  </w:num>
  <w:num w:numId="17">
    <w:abstractNumId w:val="21"/>
  </w:num>
  <w:num w:numId="18">
    <w:abstractNumId w:val="8"/>
  </w:num>
  <w:num w:numId="19">
    <w:abstractNumId w:val="6"/>
  </w:num>
  <w:num w:numId="20">
    <w:abstractNumId w:val="13"/>
  </w:num>
  <w:num w:numId="21">
    <w:abstractNumId w:val="25"/>
  </w:num>
  <w:num w:numId="22">
    <w:abstractNumId w:val="18"/>
  </w:num>
  <w:num w:numId="23">
    <w:abstractNumId w:val="1"/>
  </w:num>
  <w:num w:numId="24">
    <w:abstractNumId w:val="23"/>
  </w:num>
  <w:num w:numId="25">
    <w:abstractNumId w:val="9"/>
  </w:num>
  <w:num w:numId="26">
    <w:abstractNumId w:val="16"/>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F78FD"/>
    <w:rsid w:val="0000240B"/>
    <w:rsid w:val="00005E6B"/>
    <w:rsid w:val="0000734D"/>
    <w:rsid w:val="00007D69"/>
    <w:rsid w:val="00010156"/>
    <w:rsid w:val="00010BEB"/>
    <w:rsid w:val="00015658"/>
    <w:rsid w:val="00016E3B"/>
    <w:rsid w:val="00017D4D"/>
    <w:rsid w:val="00020041"/>
    <w:rsid w:val="0002233B"/>
    <w:rsid w:val="000237DC"/>
    <w:rsid w:val="0002526E"/>
    <w:rsid w:val="0002663C"/>
    <w:rsid w:val="00027685"/>
    <w:rsid w:val="00030890"/>
    <w:rsid w:val="000317AC"/>
    <w:rsid w:val="00032977"/>
    <w:rsid w:val="000332CC"/>
    <w:rsid w:val="00036CEB"/>
    <w:rsid w:val="000412D0"/>
    <w:rsid w:val="0004329B"/>
    <w:rsid w:val="00043D4C"/>
    <w:rsid w:val="00045FA0"/>
    <w:rsid w:val="000472D3"/>
    <w:rsid w:val="000479FC"/>
    <w:rsid w:val="000521EF"/>
    <w:rsid w:val="00054D95"/>
    <w:rsid w:val="00055043"/>
    <w:rsid w:val="00055467"/>
    <w:rsid w:val="0006053C"/>
    <w:rsid w:val="00065A67"/>
    <w:rsid w:val="00070999"/>
    <w:rsid w:val="00070D2F"/>
    <w:rsid w:val="00071E6E"/>
    <w:rsid w:val="00071EF2"/>
    <w:rsid w:val="000741ED"/>
    <w:rsid w:val="00077812"/>
    <w:rsid w:val="00077DB2"/>
    <w:rsid w:val="00083745"/>
    <w:rsid w:val="00084211"/>
    <w:rsid w:val="00085963"/>
    <w:rsid w:val="00086162"/>
    <w:rsid w:val="000867F7"/>
    <w:rsid w:val="00086DB6"/>
    <w:rsid w:val="00092BD1"/>
    <w:rsid w:val="00096012"/>
    <w:rsid w:val="000A4BB1"/>
    <w:rsid w:val="000A50C3"/>
    <w:rsid w:val="000A70FF"/>
    <w:rsid w:val="000B1864"/>
    <w:rsid w:val="000B2DD3"/>
    <w:rsid w:val="000B42A3"/>
    <w:rsid w:val="000B6BA7"/>
    <w:rsid w:val="000B7DCC"/>
    <w:rsid w:val="000C3189"/>
    <w:rsid w:val="000C3692"/>
    <w:rsid w:val="000C3DDB"/>
    <w:rsid w:val="000C4D3A"/>
    <w:rsid w:val="000C65DE"/>
    <w:rsid w:val="000C7AA6"/>
    <w:rsid w:val="000D5866"/>
    <w:rsid w:val="000D638D"/>
    <w:rsid w:val="000D69FB"/>
    <w:rsid w:val="000D79F6"/>
    <w:rsid w:val="000E0B61"/>
    <w:rsid w:val="000E1777"/>
    <w:rsid w:val="000E1845"/>
    <w:rsid w:val="000E237E"/>
    <w:rsid w:val="000E51AB"/>
    <w:rsid w:val="000E7F51"/>
    <w:rsid w:val="000F32AD"/>
    <w:rsid w:val="000F3A71"/>
    <w:rsid w:val="00100342"/>
    <w:rsid w:val="001048F2"/>
    <w:rsid w:val="00105178"/>
    <w:rsid w:val="00110875"/>
    <w:rsid w:val="0011292B"/>
    <w:rsid w:val="00116502"/>
    <w:rsid w:val="00117253"/>
    <w:rsid w:val="001178CA"/>
    <w:rsid w:val="00126705"/>
    <w:rsid w:val="0013043B"/>
    <w:rsid w:val="001339F3"/>
    <w:rsid w:val="00134BC3"/>
    <w:rsid w:val="001374BD"/>
    <w:rsid w:val="00141146"/>
    <w:rsid w:val="001428AF"/>
    <w:rsid w:val="00143AC7"/>
    <w:rsid w:val="00144435"/>
    <w:rsid w:val="0014708B"/>
    <w:rsid w:val="00150BB6"/>
    <w:rsid w:val="00151F09"/>
    <w:rsid w:val="0015213A"/>
    <w:rsid w:val="001524E4"/>
    <w:rsid w:val="00152938"/>
    <w:rsid w:val="001532E4"/>
    <w:rsid w:val="0015330F"/>
    <w:rsid w:val="0015352D"/>
    <w:rsid w:val="00153E50"/>
    <w:rsid w:val="0015670C"/>
    <w:rsid w:val="00156D86"/>
    <w:rsid w:val="001574CE"/>
    <w:rsid w:val="00157E63"/>
    <w:rsid w:val="0016053E"/>
    <w:rsid w:val="001624E6"/>
    <w:rsid w:val="00164CE4"/>
    <w:rsid w:val="001652E0"/>
    <w:rsid w:val="00165DA1"/>
    <w:rsid w:val="001667A9"/>
    <w:rsid w:val="00167AE1"/>
    <w:rsid w:val="00170A9E"/>
    <w:rsid w:val="001712B2"/>
    <w:rsid w:val="001725DC"/>
    <w:rsid w:val="00173435"/>
    <w:rsid w:val="00180952"/>
    <w:rsid w:val="001825DF"/>
    <w:rsid w:val="00185732"/>
    <w:rsid w:val="001906D4"/>
    <w:rsid w:val="00190FAD"/>
    <w:rsid w:val="00191570"/>
    <w:rsid w:val="00192C30"/>
    <w:rsid w:val="00197BE7"/>
    <w:rsid w:val="001A01F4"/>
    <w:rsid w:val="001A23A5"/>
    <w:rsid w:val="001A2C8A"/>
    <w:rsid w:val="001A511F"/>
    <w:rsid w:val="001A52E6"/>
    <w:rsid w:val="001A58B8"/>
    <w:rsid w:val="001A59BA"/>
    <w:rsid w:val="001B0552"/>
    <w:rsid w:val="001B0E9A"/>
    <w:rsid w:val="001B15F9"/>
    <w:rsid w:val="001B246F"/>
    <w:rsid w:val="001B3357"/>
    <w:rsid w:val="001B398E"/>
    <w:rsid w:val="001B4C88"/>
    <w:rsid w:val="001B712A"/>
    <w:rsid w:val="001C368D"/>
    <w:rsid w:val="001C3F81"/>
    <w:rsid w:val="001C4545"/>
    <w:rsid w:val="001C6C70"/>
    <w:rsid w:val="001D1464"/>
    <w:rsid w:val="001D3AC1"/>
    <w:rsid w:val="001D3C65"/>
    <w:rsid w:val="001D4210"/>
    <w:rsid w:val="001D523C"/>
    <w:rsid w:val="001D6B40"/>
    <w:rsid w:val="001D7B04"/>
    <w:rsid w:val="001E1A1A"/>
    <w:rsid w:val="001E3DD3"/>
    <w:rsid w:val="001E3DF5"/>
    <w:rsid w:val="001E4588"/>
    <w:rsid w:val="001E58AE"/>
    <w:rsid w:val="001F0454"/>
    <w:rsid w:val="001F0DCA"/>
    <w:rsid w:val="001F4C1E"/>
    <w:rsid w:val="001F6420"/>
    <w:rsid w:val="001F7957"/>
    <w:rsid w:val="0020365B"/>
    <w:rsid w:val="00205FF3"/>
    <w:rsid w:val="0020606A"/>
    <w:rsid w:val="00206821"/>
    <w:rsid w:val="00207520"/>
    <w:rsid w:val="00207538"/>
    <w:rsid w:val="002075E2"/>
    <w:rsid w:val="00212074"/>
    <w:rsid w:val="00212C8E"/>
    <w:rsid w:val="00212ED9"/>
    <w:rsid w:val="002205BA"/>
    <w:rsid w:val="0022158F"/>
    <w:rsid w:val="002259A3"/>
    <w:rsid w:val="002273F0"/>
    <w:rsid w:val="00232AE4"/>
    <w:rsid w:val="00234121"/>
    <w:rsid w:val="00237C70"/>
    <w:rsid w:val="00243895"/>
    <w:rsid w:val="00244AAB"/>
    <w:rsid w:val="002500F3"/>
    <w:rsid w:val="00250B68"/>
    <w:rsid w:val="0025317F"/>
    <w:rsid w:val="00254C48"/>
    <w:rsid w:val="00257555"/>
    <w:rsid w:val="00260CED"/>
    <w:rsid w:val="0026188B"/>
    <w:rsid w:val="00262875"/>
    <w:rsid w:val="00264AD1"/>
    <w:rsid w:val="0026607D"/>
    <w:rsid w:val="00274032"/>
    <w:rsid w:val="002756D0"/>
    <w:rsid w:val="0027737E"/>
    <w:rsid w:val="002779A9"/>
    <w:rsid w:val="00282D57"/>
    <w:rsid w:val="00283EC8"/>
    <w:rsid w:val="0029106B"/>
    <w:rsid w:val="00291484"/>
    <w:rsid w:val="00292540"/>
    <w:rsid w:val="002A4E40"/>
    <w:rsid w:val="002A4FA7"/>
    <w:rsid w:val="002A7440"/>
    <w:rsid w:val="002A7C35"/>
    <w:rsid w:val="002B1016"/>
    <w:rsid w:val="002B1AEE"/>
    <w:rsid w:val="002B1B0D"/>
    <w:rsid w:val="002B2ED0"/>
    <w:rsid w:val="002B4C64"/>
    <w:rsid w:val="002B55CC"/>
    <w:rsid w:val="002B63A1"/>
    <w:rsid w:val="002B738E"/>
    <w:rsid w:val="002C3DE9"/>
    <w:rsid w:val="002C694D"/>
    <w:rsid w:val="002D0246"/>
    <w:rsid w:val="002D1D26"/>
    <w:rsid w:val="002D2226"/>
    <w:rsid w:val="002D228E"/>
    <w:rsid w:val="002D50F3"/>
    <w:rsid w:val="002D5DE4"/>
    <w:rsid w:val="002D67A0"/>
    <w:rsid w:val="002D7ABC"/>
    <w:rsid w:val="002E1F17"/>
    <w:rsid w:val="002E46D7"/>
    <w:rsid w:val="002E735E"/>
    <w:rsid w:val="002E789F"/>
    <w:rsid w:val="002F53A8"/>
    <w:rsid w:val="002F6EAB"/>
    <w:rsid w:val="002F7574"/>
    <w:rsid w:val="002F791C"/>
    <w:rsid w:val="00300B43"/>
    <w:rsid w:val="00307C40"/>
    <w:rsid w:val="003114B4"/>
    <w:rsid w:val="00317770"/>
    <w:rsid w:val="00320994"/>
    <w:rsid w:val="00320D7A"/>
    <w:rsid w:val="00320EA5"/>
    <w:rsid w:val="00321A89"/>
    <w:rsid w:val="003259EB"/>
    <w:rsid w:val="00327932"/>
    <w:rsid w:val="003324DB"/>
    <w:rsid w:val="003344CE"/>
    <w:rsid w:val="00342D10"/>
    <w:rsid w:val="003442DA"/>
    <w:rsid w:val="00345D20"/>
    <w:rsid w:val="00347790"/>
    <w:rsid w:val="00347D74"/>
    <w:rsid w:val="00350F47"/>
    <w:rsid w:val="00351D10"/>
    <w:rsid w:val="003528FE"/>
    <w:rsid w:val="00353DD9"/>
    <w:rsid w:val="003546E9"/>
    <w:rsid w:val="00357C82"/>
    <w:rsid w:val="00357DBC"/>
    <w:rsid w:val="0036192E"/>
    <w:rsid w:val="003624ED"/>
    <w:rsid w:val="003629CE"/>
    <w:rsid w:val="0036434A"/>
    <w:rsid w:val="0036497A"/>
    <w:rsid w:val="00366D67"/>
    <w:rsid w:val="00380990"/>
    <w:rsid w:val="003819CE"/>
    <w:rsid w:val="003823E2"/>
    <w:rsid w:val="00382A34"/>
    <w:rsid w:val="0038613C"/>
    <w:rsid w:val="003928B1"/>
    <w:rsid w:val="00395F56"/>
    <w:rsid w:val="003A10D1"/>
    <w:rsid w:val="003A1B0E"/>
    <w:rsid w:val="003A5AD5"/>
    <w:rsid w:val="003B0AA2"/>
    <w:rsid w:val="003B144C"/>
    <w:rsid w:val="003B4E59"/>
    <w:rsid w:val="003B5494"/>
    <w:rsid w:val="003C3D29"/>
    <w:rsid w:val="003C6951"/>
    <w:rsid w:val="003C7552"/>
    <w:rsid w:val="003D2CE7"/>
    <w:rsid w:val="003D440D"/>
    <w:rsid w:val="003D46B3"/>
    <w:rsid w:val="003E2395"/>
    <w:rsid w:val="003E7E6A"/>
    <w:rsid w:val="003F069D"/>
    <w:rsid w:val="003F2151"/>
    <w:rsid w:val="003F270C"/>
    <w:rsid w:val="003F2EEF"/>
    <w:rsid w:val="003F309B"/>
    <w:rsid w:val="003F541C"/>
    <w:rsid w:val="003F571A"/>
    <w:rsid w:val="003F75E5"/>
    <w:rsid w:val="003F7E32"/>
    <w:rsid w:val="0040250F"/>
    <w:rsid w:val="0040286F"/>
    <w:rsid w:val="00402EBF"/>
    <w:rsid w:val="00405A04"/>
    <w:rsid w:val="00411E17"/>
    <w:rsid w:val="00415155"/>
    <w:rsid w:val="00416DCB"/>
    <w:rsid w:val="00421FDA"/>
    <w:rsid w:val="00423BA6"/>
    <w:rsid w:val="004249D4"/>
    <w:rsid w:val="00424ACF"/>
    <w:rsid w:val="00425018"/>
    <w:rsid w:val="00427506"/>
    <w:rsid w:val="00430C16"/>
    <w:rsid w:val="0043135B"/>
    <w:rsid w:val="004328BD"/>
    <w:rsid w:val="00436B0A"/>
    <w:rsid w:val="00436CD2"/>
    <w:rsid w:val="004372BE"/>
    <w:rsid w:val="00437E8B"/>
    <w:rsid w:val="00440895"/>
    <w:rsid w:val="0044147C"/>
    <w:rsid w:val="00444491"/>
    <w:rsid w:val="00444782"/>
    <w:rsid w:val="00452995"/>
    <w:rsid w:val="0046501E"/>
    <w:rsid w:val="00467696"/>
    <w:rsid w:val="00473F75"/>
    <w:rsid w:val="0047749D"/>
    <w:rsid w:val="00480746"/>
    <w:rsid w:val="00480AA4"/>
    <w:rsid w:val="0048484C"/>
    <w:rsid w:val="0048485D"/>
    <w:rsid w:val="00490447"/>
    <w:rsid w:val="0049611A"/>
    <w:rsid w:val="004A22CE"/>
    <w:rsid w:val="004A23CD"/>
    <w:rsid w:val="004A3294"/>
    <w:rsid w:val="004B7680"/>
    <w:rsid w:val="004C0DC0"/>
    <w:rsid w:val="004C1E57"/>
    <w:rsid w:val="004C2C63"/>
    <w:rsid w:val="004C2F27"/>
    <w:rsid w:val="004D2AA1"/>
    <w:rsid w:val="004D32C1"/>
    <w:rsid w:val="004D384F"/>
    <w:rsid w:val="004D44DA"/>
    <w:rsid w:val="004D4B22"/>
    <w:rsid w:val="004D5FE2"/>
    <w:rsid w:val="004D63D2"/>
    <w:rsid w:val="004D728A"/>
    <w:rsid w:val="004D7AB5"/>
    <w:rsid w:val="004E125F"/>
    <w:rsid w:val="004E1CFE"/>
    <w:rsid w:val="004E2052"/>
    <w:rsid w:val="004E21EF"/>
    <w:rsid w:val="004E2645"/>
    <w:rsid w:val="004E2D00"/>
    <w:rsid w:val="004E2EE9"/>
    <w:rsid w:val="004E3571"/>
    <w:rsid w:val="004F0B73"/>
    <w:rsid w:val="004F1697"/>
    <w:rsid w:val="004F3729"/>
    <w:rsid w:val="004F522F"/>
    <w:rsid w:val="00500A34"/>
    <w:rsid w:val="005046B6"/>
    <w:rsid w:val="005077C9"/>
    <w:rsid w:val="00510A04"/>
    <w:rsid w:val="00510EAE"/>
    <w:rsid w:val="00513308"/>
    <w:rsid w:val="005137AB"/>
    <w:rsid w:val="00521F6B"/>
    <w:rsid w:val="0052225E"/>
    <w:rsid w:val="00522EB4"/>
    <w:rsid w:val="00525322"/>
    <w:rsid w:val="00525717"/>
    <w:rsid w:val="00526DBF"/>
    <w:rsid w:val="00530BCD"/>
    <w:rsid w:val="005315E2"/>
    <w:rsid w:val="005336ED"/>
    <w:rsid w:val="00534313"/>
    <w:rsid w:val="005367A5"/>
    <w:rsid w:val="00536957"/>
    <w:rsid w:val="00536F3A"/>
    <w:rsid w:val="0053776E"/>
    <w:rsid w:val="00540735"/>
    <w:rsid w:val="00542808"/>
    <w:rsid w:val="00544657"/>
    <w:rsid w:val="00544870"/>
    <w:rsid w:val="00547D42"/>
    <w:rsid w:val="0055096A"/>
    <w:rsid w:val="00551EAC"/>
    <w:rsid w:val="00555862"/>
    <w:rsid w:val="0055591B"/>
    <w:rsid w:val="00557662"/>
    <w:rsid w:val="005579AB"/>
    <w:rsid w:val="00561D48"/>
    <w:rsid w:val="00564361"/>
    <w:rsid w:val="005654F4"/>
    <w:rsid w:val="00566EB6"/>
    <w:rsid w:val="00570DB7"/>
    <w:rsid w:val="00571B78"/>
    <w:rsid w:val="00573546"/>
    <w:rsid w:val="0057374E"/>
    <w:rsid w:val="00574B93"/>
    <w:rsid w:val="00577C55"/>
    <w:rsid w:val="005826CA"/>
    <w:rsid w:val="00585589"/>
    <w:rsid w:val="00586BFB"/>
    <w:rsid w:val="005875FE"/>
    <w:rsid w:val="005903BA"/>
    <w:rsid w:val="005921A3"/>
    <w:rsid w:val="00592C5E"/>
    <w:rsid w:val="005932B8"/>
    <w:rsid w:val="005A06D5"/>
    <w:rsid w:val="005A0E6F"/>
    <w:rsid w:val="005B0E9F"/>
    <w:rsid w:val="005B0F93"/>
    <w:rsid w:val="005B17D1"/>
    <w:rsid w:val="005B1CC9"/>
    <w:rsid w:val="005B376D"/>
    <w:rsid w:val="005B5574"/>
    <w:rsid w:val="005B6225"/>
    <w:rsid w:val="005C11D0"/>
    <w:rsid w:val="005C3EE5"/>
    <w:rsid w:val="005C6788"/>
    <w:rsid w:val="005C72D8"/>
    <w:rsid w:val="005D74BD"/>
    <w:rsid w:val="005E6593"/>
    <w:rsid w:val="005E6823"/>
    <w:rsid w:val="005E7B57"/>
    <w:rsid w:val="005F0165"/>
    <w:rsid w:val="005F41EA"/>
    <w:rsid w:val="005F5FE9"/>
    <w:rsid w:val="005F63D2"/>
    <w:rsid w:val="00601437"/>
    <w:rsid w:val="006030B0"/>
    <w:rsid w:val="00603BAD"/>
    <w:rsid w:val="006052F4"/>
    <w:rsid w:val="00605A60"/>
    <w:rsid w:val="00607331"/>
    <w:rsid w:val="00610A55"/>
    <w:rsid w:val="00611F83"/>
    <w:rsid w:val="00615960"/>
    <w:rsid w:val="0062206D"/>
    <w:rsid w:val="006222FD"/>
    <w:rsid w:val="00622C03"/>
    <w:rsid w:val="00626C49"/>
    <w:rsid w:val="00627AA6"/>
    <w:rsid w:val="00630B18"/>
    <w:rsid w:val="006310DA"/>
    <w:rsid w:val="00632A7A"/>
    <w:rsid w:val="0063684C"/>
    <w:rsid w:val="006375D8"/>
    <w:rsid w:val="00641B35"/>
    <w:rsid w:val="0064252C"/>
    <w:rsid w:val="00643B5F"/>
    <w:rsid w:val="0064463B"/>
    <w:rsid w:val="006459BE"/>
    <w:rsid w:val="0064615C"/>
    <w:rsid w:val="006464E2"/>
    <w:rsid w:val="006476E1"/>
    <w:rsid w:val="00651E1F"/>
    <w:rsid w:val="006539D2"/>
    <w:rsid w:val="00654AF2"/>
    <w:rsid w:val="00654B0A"/>
    <w:rsid w:val="0066191D"/>
    <w:rsid w:val="006628D1"/>
    <w:rsid w:val="006638B9"/>
    <w:rsid w:val="00663FFE"/>
    <w:rsid w:val="00667036"/>
    <w:rsid w:val="006737BD"/>
    <w:rsid w:val="006744D1"/>
    <w:rsid w:val="00675B86"/>
    <w:rsid w:val="00676BFD"/>
    <w:rsid w:val="00677BF5"/>
    <w:rsid w:val="00680067"/>
    <w:rsid w:val="006834A0"/>
    <w:rsid w:val="00686D15"/>
    <w:rsid w:val="0068771C"/>
    <w:rsid w:val="0069035B"/>
    <w:rsid w:val="00693A1D"/>
    <w:rsid w:val="00694210"/>
    <w:rsid w:val="00694479"/>
    <w:rsid w:val="0069759A"/>
    <w:rsid w:val="006A15EC"/>
    <w:rsid w:val="006A17DA"/>
    <w:rsid w:val="006A34D1"/>
    <w:rsid w:val="006A3FF4"/>
    <w:rsid w:val="006A4411"/>
    <w:rsid w:val="006A4BE2"/>
    <w:rsid w:val="006B4C4C"/>
    <w:rsid w:val="006B519C"/>
    <w:rsid w:val="006B62FA"/>
    <w:rsid w:val="006B66C4"/>
    <w:rsid w:val="006D41A6"/>
    <w:rsid w:val="006D44D1"/>
    <w:rsid w:val="006D6E2C"/>
    <w:rsid w:val="006E13E9"/>
    <w:rsid w:val="006E4F49"/>
    <w:rsid w:val="006E6DB7"/>
    <w:rsid w:val="006E78EE"/>
    <w:rsid w:val="006F22CB"/>
    <w:rsid w:val="006F6A12"/>
    <w:rsid w:val="006F78FD"/>
    <w:rsid w:val="006F7FB3"/>
    <w:rsid w:val="00700595"/>
    <w:rsid w:val="007035AB"/>
    <w:rsid w:val="007201DD"/>
    <w:rsid w:val="00721E30"/>
    <w:rsid w:val="007242F3"/>
    <w:rsid w:val="00725AA5"/>
    <w:rsid w:val="00732021"/>
    <w:rsid w:val="007355F8"/>
    <w:rsid w:val="007359FF"/>
    <w:rsid w:val="00741206"/>
    <w:rsid w:val="00742F19"/>
    <w:rsid w:val="00752213"/>
    <w:rsid w:val="0075223D"/>
    <w:rsid w:val="00752F92"/>
    <w:rsid w:val="00757B03"/>
    <w:rsid w:val="00760D38"/>
    <w:rsid w:val="007615E8"/>
    <w:rsid w:val="007629A7"/>
    <w:rsid w:val="00763E1A"/>
    <w:rsid w:val="0076450E"/>
    <w:rsid w:val="007647BA"/>
    <w:rsid w:val="0076488F"/>
    <w:rsid w:val="00766DEB"/>
    <w:rsid w:val="007702F5"/>
    <w:rsid w:val="00772F21"/>
    <w:rsid w:val="0077426C"/>
    <w:rsid w:val="007862A4"/>
    <w:rsid w:val="00791BC1"/>
    <w:rsid w:val="0079298D"/>
    <w:rsid w:val="0079319A"/>
    <w:rsid w:val="00794719"/>
    <w:rsid w:val="00797841"/>
    <w:rsid w:val="007A0291"/>
    <w:rsid w:val="007A0C74"/>
    <w:rsid w:val="007A4053"/>
    <w:rsid w:val="007A664A"/>
    <w:rsid w:val="007A7B0E"/>
    <w:rsid w:val="007B0520"/>
    <w:rsid w:val="007B0611"/>
    <w:rsid w:val="007B1C6F"/>
    <w:rsid w:val="007B3099"/>
    <w:rsid w:val="007B601E"/>
    <w:rsid w:val="007B6EA6"/>
    <w:rsid w:val="007B7C9B"/>
    <w:rsid w:val="007C6FBB"/>
    <w:rsid w:val="007C74AC"/>
    <w:rsid w:val="007D1A61"/>
    <w:rsid w:val="007D255C"/>
    <w:rsid w:val="007D36E8"/>
    <w:rsid w:val="007D5E44"/>
    <w:rsid w:val="007E2C41"/>
    <w:rsid w:val="007F2809"/>
    <w:rsid w:val="007F2BC3"/>
    <w:rsid w:val="008014BC"/>
    <w:rsid w:val="0080223E"/>
    <w:rsid w:val="00803173"/>
    <w:rsid w:val="00804837"/>
    <w:rsid w:val="00805CE0"/>
    <w:rsid w:val="008062D6"/>
    <w:rsid w:val="0080687F"/>
    <w:rsid w:val="00807BE5"/>
    <w:rsid w:val="00810242"/>
    <w:rsid w:val="00811B05"/>
    <w:rsid w:val="00813D9F"/>
    <w:rsid w:val="0082359B"/>
    <w:rsid w:val="0082466E"/>
    <w:rsid w:val="00833E3D"/>
    <w:rsid w:val="008343C5"/>
    <w:rsid w:val="00834420"/>
    <w:rsid w:val="00834D46"/>
    <w:rsid w:val="0084054D"/>
    <w:rsid w:val="00844D59"/>
    <w:rsid w:val="00846886"/>
    <w:rsid w:val="00850B58"/>
    <w:rsid w:val="0085182D"/>
    <w:rsid w:val="0085386C"/>
    <w:rsid w:val="0085392B"/>
    <w:rsid w:val="00853F21"/>
    <w:rsid w:val="00857F82"/>
    <w:rsid w:val="0086015E"/>
    <w:rsid w:val="0086051F"/>
    <w:rsid w:val="008646A0"/>
    <w:rsid w:val="00866BB9"/>
    <w:rsid w:val="0086707C"/>
    <w:rsid w:val="008717AA"/>
    <w:rsid w:val="00872174"/>
    <w:rsid w:val="00873626"/>
    <w:rsid w:val="00874171"/>
    <w:rsid w:val="00874B2B"/>
    <w:rsid w:val="008758CE"/>
    <w:rsid w:val="0087679E"/>
    <w:rsid w:val="00876FF6"/>
    <w:rsid w:val="0088012A"/>
    <w:rsid w:val="008805EA"/>
    <w:rsid w:val="00881C0F"/>
    <w:rsid w:val="0088576E"/>
    <w:rsid w:val="008965DF"/>
    <w:rsid w:val="008A37D5"/>
    <w:rsid w:val="008A5FE4"/>
    <w:rsid w:val="008A7AFD"/>
    <w:rsid w:val="008A7B68"/>
    <w:rsid w:val="008B26FD"/>
    <w:rsid w:val="008C20B2"/>
    <w:rsid w:val="008C45A5"/>
    <w:rsid w:val="008C50F1"/>
    <w:rsid w:val="008D046D"/>
    <w:rsid w:val="008D0ED8"/>
    <w:rsid w:val="008D153F"/>
    <w:rsid w:val="008D2A06"/>
    <w:rsid w:val="008D3C39"/>
    <w:rsid w:val="008D3F70"/>
    <w:rsid w:val="008D558F"/>
    <w:rsid w:val="008D5895"/>
    <w:rsid w:val="008E0C7E"/>
    <w:rsid w:val="008E2658"/>
    <w:rsid w:val="008E276D"/>
    <w:rsid w:val="008E436A"/>
    <w:rsid w:val="008F0E66"/>
    <w:rsid w:val="008F29E7"/>
    <w:rsid w:val="008F401B"/>
    <w:rsid w:val="008F4496"/>
    <w:rsid w:val="008F4512"/>
    <w:rsid w:val="008F568E"/>
    <w:rsid w:val="008F72F9"/>
    <w:rsid w:val="009004B5"/>
    <w:rsid w:val="009005B1"/>
    <w:rsid w:val="009076D1"/>
    <w:rsid w:val="009110B9"/>
    <w:rsid w:val="009121FE"/>
    <w:rsid w:val="0091493A"/>
    <w:rsid w:val="00916693"/>
    <w:rsid w:val="00916B6E"/>
    <w:rsid w:val="00920A66"/>
    <w:rsid w:val="00921944"/>
    <w:rsid w:val="009244E9"/>
    <w:rsid w:val="009247F1"/>
    <w:rsid w:val="009251A2"/>
    <w:rsid w:val="009263FE"/>
    <w:rsid w:val="009270A6"/>
    <w:rsid w:val="00927730"/>
    <w:rsid w:val="00937A04"/>
    <w:rsid w:val="0094429F"/>
    <w:rsid w:val="009459D4"/>
    <w:rsid w:val="00945D97"/>
    <w:rsid w:val="0095014C"/>
    <w:rsid w:val="00952E34"/>
    <w:rsid w:val="00953BCA"/>
    <w:rsid w:val="00954683"/>
    <w:rsid w:val="009552FA"/>
    <w:rsid w:val="0095648F"/>
    <w:rsid w:val="00956666"/>
    <w:rsid w:val="00957138"/>
    <w:rsid w:val="009602BE"/>
    <w:rsid w:val="00960346"/>
    <w:rsid w:val="00961E36"/>
    <w:rsid w:val="0096212F"/>
    <w:rsid w:val="009651AF"/>
    <w:rsid w:val="00971394"/>
    <w:rsid w:val="00971AB6"/>
    <w:rsid w:val="00972495"/>
    <w:rsid w:val="00980CF6"/>
    <w:rsid w:val="00980DA5"/>
    <w:rsid w:val="00981605"/>
    <w:rsid w:val="009825A8"/>
    <w:rsid w:val="009832A0"/>
    <w:rsid w:val="00986359"/>
    <w:rsid w:val="0098754B"/>
    <w:rsid w:val="009904B0"/>
    <w:rsid w:val="009936E8"/>
    <w:rsid w:val="00993BFD"/>
    <w:rsid w:val="00995019"/>
    <w:rsid w:val="00995FCC"/>
    <w:rsid w:val="00996554"/>
    <w:rsid w:val="009969D3"/>
    <w:rsid w:val="009A0167"/>
    <w:rsid w:val="009A161A"/>
    <w:rsid w:val="009A1F01"/>
    <w:rsid w:val="009A23A4"/>
    <w:rsid w:val="009A2CC0"/>
    <w:rsid w:val="009A37DC"/>
    <w:rsid w:val="009A3C1F"/>
    <w:rsid w:val="009A5DDE"/>
    <w:rsid w:val="009A68AB"/>
    <w:rsid w:val="009B3935"/>
    <w:rsid w:val="009B405D"/>
    <w:rsid w:val="009B6F1A"/>
    <w:rsid w:val="009B752C"/>
    <w:rsid w:val="009B797C"/>
    <w:rsid w:val="009C2D4A"/>
    <w:rsid w:val="009C37CD"/>
    <w:rsid w:val="009C7B38"/>
    <w:rsid w:val="009D22ED"/>
    <w:rsid w:val="009D3932"/>
    <w:rsid w:val="009D4BCC"/>
    <w:rsid w:val="009E1A58"/>
    <w:rsid w:val="009E1D49"/>
    <w:rsid w:val="009E2EE5"/>
    <w:rsid w:val="009E47A5"/>
    <w:rsid w:val="009F1EE3"/>
    <w:rsid w:val="009F4272"/>
    <w:rsid w:val="009F45FB"/>
    <w:rsid w:val="009F4C79"/>
    <w:rsid w:val="009F5365"/>
    <w:rsid w:val="00A03239"/>
    <w:rsid w:val="00A0351E"/>
    <w:rsid w:val="00A0507C"/>
    <w:rsid w:val="00A07257"/>
    <w:rsid w:val="00A13D1F"/>
    <w:rsid w:val="00A21509"/>
    <w:rsid w:val="00A23385"/>
    <w:rsid w:val="00A273B2"/>
    <w:rsid w:val="00A30260"/>
    <w:rsid w:val="00A308A1"/>
    <w:rsid w:val="00A3520D"/>
    <w:rsid w:val="00A35C1B"/>
    <w:rsid w:val="00A379AD"/>
    <w:rsid w:val="00A408D9"/>
    <w:rsid w:val="00A421F5"/>
    <w:rsid w:val="00A43918"/>
    <w:rsid w:val="00A4464D"/>
    <w:rsid w:val="00A4543E"/>
    <w:rsid w:val="00A46965"/>
    <w:rsid w:val="00A47664"/>
    <w:rsid w:val="00A55B3F"/>
    <w:rsid w:val="00A572A8"/>
    <w:rsid w:val="00A65D6C"/>
    <w:rsid w:val="00A67D7D"/>
    <w:rsid w:val="00A74167"/>
    <w:rsid w:val="00A75D14"/>
    <w:rsid w:val="00A76D58"/>
    <w:rsid w:val="00A8428C"/>
    <w:rsid w:val="00A91606"/>
    <w:rsid w:val="00A91C4E"/>
    <w:rsid w:val="00A91CA3"/>
    <w:rsid w:val="00A93045"/>
    <w:rsid w:val="00A945E3"/>
    <w:rsid w:val="00A96F8C"/>
    <w:rsid w:val="00A97296"/>
    <w:rsid w:val="00A97606"/>
    <w:rsid w:val="00AA0BFD"/>
    <w:rsid w:val="00AA1B34"/>
    <w:rsid w:val="00AA32BB"/>
    <w:rsid w:val="00AB0616"/>
    <w:rsid w:val="00AB0821"/>
    <w:rsid w:val="00AB3B7E"/>
    <w:rsid w:val="00AC02E9"/>
    <w:rsid w:val="00AC4F71"/>
    <w:rsid w:val="00AC61E5"/>
    <w:rsid w:val="00AC7D84"/>
    <w:rsid w:val="00AD16DA"/>
    <w:rsid w:val="00AD255E"/>
    <w:rsid w:val="00AD5E57"/>
    <w:rsid w:val="00AD75A1"/>
    <w:rsid w:val="00AE3F96"/>
    <w:rsid w:val="00AE5454"/>
    <w:rsid w:val="00AE563F"/>
    <w:rsid w:val="00AE6946"/>
    <w:rsid w:val="00AF0E93"/>
    <w:rsid w:val="00AF102C"/>
    <w:rsid w:val="00AF20C8"/>
    <w:rsid w:val="00AF54CD"/>
    <w:rsid w:val="00AF6FA7"/>
    <w:rsid w:val="00AF7B87"/>
    <w:rsid w:val="00B02F9D"/>
    <w:rsid w:val="00B10EF6"/>
    <w:rsid w:val="00B11AA3"/>
    <w:rsid w:val="00B11BC5"/>
    <w:rsid w:val="00B13538"/>
    <w:rsid w:val="00B1397A"/>
    <w:rsid w:val="00B150E9"/>
    <w:rsid w:val="00B20431"/>
    <w:rsid w:val="00B231D5"/>
    <w:rsid w:val="00B34814"/>
    <w:rsid w:val="00B373A9"/>
    <w:rsid w:val="00B37C9A"/>
    <w:rsid w:val="00B52018"/>
    <w:rsid w:val="00B52D43"/>
    <w:rsid w:val="00B54ACF"/>
    <w:rsid w:val="00B6174C"/>
    <w:rsid w:val="00B63470"/>
    <w:rsid w:val="00B64E36"/>
    <w:rsid w:val="00B665D2"/>
    <w:rsid w:val="00B67222"/>
    <w:rsid w:val="00B75377"/>
    <w:rsid w:val="00B75FDC"/>
    <w:rsid w:val="00B815EE"/>
    <w:rsid w:val="00B8279E"/>
    <w:rsid w:val="00B82DD8"/>
    <w:rsid w:val="00B865DF"/>
    <w:rsid w:val="00B86CC2"/>
    <w:rsid w:val="00B90F4A"/>
    <w:rsid w:val="00B91043"/>
    <w:rsid w:val="00B91E92"/>
    <w:rsid w:val="00B9596E"/>
    <w:rsid w:val="00B95C76"/>
    <w:rsid w:val="00B96F2B"/>
    <w:rsid w:val="00B97C85"/>
    <w:rsid w:val="00BA0002"/>
    <w:rsid w:val="00BA4331"/>
    <w:rsid w:val="00BB043F"/>
    <w:rsid w:val="00BB09E8"/>
    <w:rsid w:val="00BB0DB5"/>
    <w:rsid w:val="00BB13DD"/>
    <w:rsid w:val="00BB2AD1"/>
    <w:rsid w:val="00BB364A"/>
    <w:rsid w:val="00BB3C4E"/>
    <w:rsid w:val="00BB53C5"/>
    <w:rsid w:val="00BB5478"/>
    <w:rsid w:val="00BB592C"/>
    <w:rsid w:val="00BC59C9"/>
    <w:rsid w:val="00BD54B5"/>
    <w:rsid w:val="00BE044E"/>
    <w:rsid w:val="00BE2DA0"/>
    <w:rsid w:val="00BE5F1F"/>
    <w:rsid w:val="00BF0882"/>
    <w:rsid w:val="00BF2661"/>
    <w:rsid w:val="00BF46F6"/>
    <w:rsid w:val="00BF5CBE"/>
    <w:rsid w:val="00BF6CB2"/>
    <w:rsid w:val="00C024CB"/>
    <w:rsid w:val="00C03A3F"/>
    <w:rsid w:val="00C0438F"/>
    <w:rsid w:val="00C0587C"/>
    <w:rsid w:val="00C12447"/>
    <w:rsid w:val="00C12949"/>
    <w:rsid w:val="00C155A6"/>
    <w:rsid w:val="00C155D5"/>
    <w:rsid w:val="00C164D9"/>
    <w:rsid w:val="00C1796A"/>
    <w:rsid w:val="00C2086A"/>
    <w:rsid w:val="00C21EDF"/>
    <w:rsid w:val="00C26332"/>
    <w:rsid w:val="00C26F8F"/>
    <w:rsid w:val="00C30AD6"/>
    <w:rsid w:val="00C33D4D"/>
    <w:rsid w:val="00C3669F"/>
    <w:rsid w:val="00C54BDD"/>
    <w:rsid w:val="00C54EEF"/>
    <w:rsid w:val="00C56B70"/>
    <w:rsid w:val="00C579AD"/>
    <w:rsid w:val="00C60176"/>
    <w:rsid w:val="00C613C2"/>
    <w:rsid w:val="00C61FAB"/>
    <w:rsid w:val="00C62D70"/>
    <w:rsid w:val="00C63345"/>
    <w:rsid w:val="00C6472B"/>
    <w:rsid w:val="00C65B8D"/>
    <w:rsid w:val="00C676E0"/>
    <w:rsid w:val="00C7051B"/>
    <w:rsid w:val="00C720F0"/>
    <w:rsid w:val="00C729BF"/>
    <w:rsid w:val="00C75C6B"/>
    <w:rsid w:val="00C75E32"/>
    <w:rsid w:val="00C764E9"/>
    <w:rsid w:val="00C76C10"/>
    <w:rsid w:val="00C852A3"/>
    <w:rsid w:val="00C854CB"/>
    <w:rsid w:val="00C9000D"/>
    <w:rsid w:val="00C92963"/>
    <w:rsid w:val="00C94B66"/>
    <w:rsid w:val="00C95DEA"/>
    <w:rsid w:val="00C97C09"/>
    <w:rsid w:val="00CA0F4B"/>
    <w:rsid w:val="00CA200C"/>
    <w:rsid w:val="00CA56D2"/>
    <w:rsid w:val="00CB2BBC"/>
    <w:rsid w:val="00CC05D2"/>
    <w:rsid w:val="00CC0751"/>
    <w:rsid w:val="00CC29E6"/>
    <w:rsid w:val="00CC7899"/>
    <w:rsid w:val="00CD0F39"/>
    <w:rsid w:val="00CD5AEC"/>
    <w:rsid w:val="00CD5EDD"/>
    <w:rsid w:val="00CD7DD0"/>
    <w:rsid w:val="00CE2093"/>
    <w:rsid w:val="00CE35C6"/>
    <w:rsid w:val="00CE5ECF"/>
    <w:rsid w:val="00CE6775"/>
    <w:rsid w:val="00CE791A"/>
    <w:rsid w:val="00CF2640"/>
    <w:rsid w:val="00CF5AD9"/>
    <w:rsid w:val="00CF629C"/>
    <w:rsid w:val="00CF73FA"/>
    <w:rsid w:val="00CF778B"/>
    <w:rsid w:val="00D00A0F"/>
    <w:rsid w:val="00D01946"/>
    <w:rsid w:val="00D03D33"/>
    <w:rsid w:val="00D0532E"/>
    <w:rsid w:val="00D07DE8"/>
    <w:rsid w:val="00D1458A"/>
    <w:rsid w:val="00D20C28"/>
    <w:rsid w:val="00D2140A"/>
    <w:rsid w:val="00D2149D"/>
    <w:rsid w:val="00D3092F"/>
    <w:rsid w:val="00D32992"/>
    <w:rsid w:val="00D34FB1"/>
    <w:rsid w:val="00D36227"/>
    <w:rsid w:val="00D37366"/>
    <w:rsid w:val="00D44C3C"/>
    <w:rsid w:val="00D4647D"/>
    <w:rsid w:val="00D47146"/>
    <w:rsid w:val="00D4769D"/>
    <w:rsid w:val="00D50F18"/>
    <w:rsid w:val="00D51D58"/>
    <w:rsid w:val="00D6077D"/>
    <w:rsid w:val="00D61BCC"/>
    <w:rsid w:val="00D64021"/>
    <w:rsid w:val="00D658BF"/>
    <w:rsid w:val="00D661B7"/>
    <w:rsid w:val="00D72B81"/>
    <w:rsid w:val="00D738F3"/>
    <w:rsid w:val="00D74DFB"/>
    <w:rsid w:val="00D7679B"/>
    <w:rsid w:val="00D7688C"/>
    <w:rsid w:val="00D81ECC"/>
    <w:rsid w:val="00D825A4"/>
    <w:rsid w:val="00D84B58"/>
    <w:rsid w:val="00D86425"/>
    <w:rsid w:val="00D86A34"/>
    <w:rsid w:val="00D86D42"/>
    <w:rsid w:val="00D90A24"/>
    <w:rsid w:val="00D92250"/>
    <w:rsid w:val="00D923AC"/>
    <w:rsid w:val="00D92989"/>
    <w:rsid w:val="00D9394E"/>
    <w:rsid w:val="00DA02B0"/>
    <w:rsid w:val="00DA1BB8"/>
    <w:rsid w:val="00DA31FB"/>
    <w:rsid w:val="00DA4315"/>
    <w:rsid w:val="00DA577D"/>
    <w:rsid w:val="00DA5CEF"/>
    <w:rsid w:val="00DB26C7"/>
    <w:rsid w:val="00DB7565"/>
    <w:rsid w:val="00DB7BD2"/>
    <w:rsid w:val="00DC00CC"/>
    <w:rsid w:val="00DC017D"/>
    <w:rsid w:val="00DC2AE9"/>
    <w:rsid w:val="00DC4452"/>
    <w:rsid w:val="00DC7695"/>
    <w:rsid w:val="00DD0029"/>
    <w:rsid w:val="00DD0FB5"/>
    <w:rsid w:val="00DD4012"/>
    <w:rsid w:val="00DD491D"/>
    <w:rsid w:val="00DD52FC"/>
    <w:rsid w:val="00DE1205"/>
    <w:rsid w:val="00DE179E"/>
    <w:rsid w:val="00DE2CE2"/>
    <w:rsid w:val="00DE43B2"/>
    <w:rsid w:val="00DF03B7"/>
    <w:rsid w:val="00DF08D9"/>
    <w:rsid w:val="00DF14E3"/>
    <w:rsid w:val="00DF164C"/>
    <w:rsid w:val="00E00E87"/>
    <w:rsid w:val="00E01496"/>
    <w:rsid w:val="00E02AAE"/>
    <w:rsid w:val="00E034E2"/>
    <w:rsid w:val="00E153C1"/>
    <w:rsid w:val="00E168FA"/>
    <w:rsid w:val="00E176F8"/>
    <w:rsid w:val="00E21834"/>
    <w:rsid w:val="00E2799C"/>
    <w:rsid w:val="00E314F3"/>
    <w:rsid w:val="00E3283B"/>
    <w:rsid w:val="00E33D77"/>
    <w:rsid w:val="00E400FE"/>
    <w:rsid w:val="00E41AF9"/>
    <w:rsid w:val="00E42FE1"/>
    <w:rsid w:val="00E44274"/>
    <w:rsid w:val="00E458FF"/>
    <w:rsid w:val="00E4624B"/>
    <w:rsid w:val="00E55ADB"/>
    <w:rsid w:val="00E55C53"/>
    <w:rsid w:val="00E63135"/>
    <w:rsid w:val="00E64DF7"/>
    <w:rsid w:val="00E72332"/>
    <w:rsid w:val="00E7300D"/>
    <w:rsid w:val="00E73959"/>
    <w:rsid w:val="00E770FC"/>
    <w:rsid w:val="00E77458"/>
    <w:rsid w:val="00E77AB9"/>
    <w:rsid w:val="00E80458"/>
    <w:rsid w:val="00E814CB"/>
    <w:rsid w:val="00E81C27"/>
    <w:rsid w:val="00E827D1"/>
    <w:rsid w:val="00E82DA4"/>
    <w:rsid w:val="00E85BD5"/>
    <w:rsid w:val="00E877DC"/>
    <w:rsid w:val="00E90AC2"/>
    <w:rsid w:val="00E977AC"/>
    <w:rsid w:val="00EA0466"/>
    <w:rsid w:val="00EA5FF1"/>
    <w:rsid w:val="00EB4E18"/>
    <w:rsid w:val="00EB5A10"/>
    <w:rsid w:val="00EC157E"/>
    <w:rsid w:val="00EC16FC"/>
    <w:rsid w:val="00EC3074"/>
    <w:rsid w:val="00EC3855"/>
    <w:rsid w:val="00EC46BF"/>
    <w:rsid w:val="00EC646C"/>
    <w:rsid w:val="00EC686B"/>
    <w:rsid w:val="00ED0FEA"/>
    <w:rsid w:val="00ED2EAD"/>
    <w:rsid w:val="00ED392E"/>
    <w:rsid w:val="00ED5232"/>
    <w:rsid w:val="00ED6870"/>
    <w:rsid w:val="00ED7AEE"/>
    <w:rsid w:val="00EE0695"/>
    <w:rsid w:val="00EE367D"/>
    <w:rsid w:val="00EE63A3"/>
    <w:rsid w:val="00EE7011"/>
    <w:rsid w:val="00EF27E6"/>
    <w:rsid w:val="00F016B7"/>
    <w:rsid w:val="00F023CE"/>
    <w:rsid w:val="00F03892"/>
    <w:rsid w:val="00F03B6C"/>
    <w:rsid w:val="00F06041"/>
    <w:rsid w:val="00F1179A"/>
    <w:rsid w:val="00F149F0"/>
    <w:rsid w:val="00F16398"/>
    <w:rsid w:val="00F16E8C"/>
    <w:rsid w:val="00F21921"/>
    <w:rsid w:val="00F22571"/>
    <w:rsid w:val="00F23F91"/>
    <w:rsid w:val="00F2575D"/>
    <w:rsid w:val="00F259DD"/>
    <w:rsid w:val="00F2632B"/>
    <w:rsid w:val="00F27045"/>
    <w:rsid w:val="00F31081"/>
    <w:rsid w:val="00F31296"/>
    <w:rsid w:val="00F31717"/>
    <w:rsid w:val="00F32318"/>
    <w:rsid w:val="00F32593"/>
    <w:rsid w:val="00F32A5E"/>
    <w:rsid w:val="00F3360F"/>
    <w:rsid w:val="00F33AEF"/>
    <w:rsid w:val="00F37EC4"/>
    <w:rsid w:val="00F40620"/>
    <w:rsid w:val="00F438EC"/>
    <w:rsid w:val="00F45637"/>
    <w:rsid w:val="00F47FEE"/>
    <w:rsid w:val="00F521D7"/>
    <w:rsid w:val="00F54DD9"/>
    <w:rsid w:val="00F57725"/>
    <w:rsid w:val="00F60247"/>
    <w:rsid w:val="00F618E8"/>
    <w:rsid w:val="00F61C5A"/>
    <w:rsid w:val="00F635EF"/>
    <w:rsid w:val="00F63649"/>
    <w:rsid w:val="00F644BB"/>
    <w:rsid w:val="00F6635E"/>
    <w:rsid w:val="00F66AD0"/>
    <w:rsid w:val="00F70305"/>
    <w:rsid w:val="00F70768"/>
    <w:rsid w:val="00F722F4"/>
    <w:rsid w:val="00F74845"/>
    <w:rsid w:val="00F74D78"/>
    <w:rsid w:val="00F77644"/>
    <w:rsid w:val="00F87E3D"/>
    <w:rsid w:val="00F9679F"/>
    <w:rsid w:val="00FA2AB8"/>
    <w:rsid w:val="00FA5018"/>
    <w:rsid w:val="00FA589C"/>
    <w:rsid w:val="00FA68FB"/>
    <w:rsid w:val="00FA7F17"/>
    <w:rsid w:val="00FB14BB"/>
    <w:rsid w:val="00FB3B15"/>
    <w:rsid w:val="00FB5720"/>
    <w:rsid w:val="00FB7FE9"/>
    <w:rsid w:val="00FC1185"/>
    <w:rsid w:val="00FC2F21"/>
    <w:rsid w:val="00FC7848"/>
    <w:rsid w:val="00FD011C"/>
    <w:rsid w:val="00FD1FA4"/>
    <w:rsid w:val="00FD3295"/>
    <w:rsid w:val="00FD3BCB"/>
    <w:rsid w:val="00FE04F6"/>
    <w:rsid w:val="00FE0E61"/>
    <w:rsid w:val="00FE1617"/>
    <w:rsid w:val="00FE2C70"/>
    <w:rsid w:val="00FE4C19"/>
    <w:rsid w:val="00FF32FE"/>
    <w:rsid w:val="00FF5C04"/>
    <w:rsid w:val="00FF6C15"/>
    <w:rsid w:val="0CD36FFD"/>
    <w:rsid w:val="2D07066C"/>
    <w:rsid w:val="4C4BB9EC"/>
    <w:rsid w:val="72019254"/>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5201F7F"/>
  <w15:docId w15:val="{4C7B37D3-7B09-4515-9121-03D44E6AC6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3624ED"/>
  </w:style>
  <w:style w:type="paragraph" w:styleId="1">
    <w:name w:val="heading 1"/>
    <w:basedOn w:val="a"/>
    <w:next w:val="a"/>
    <w:qFormat/>
    <w:rsid w:val="004A22CE"/>
    <w:pPr>
      <w:keepNext/>
      <w:outlineLvl w:val="0"/>
    </w:pPr>
    <w:rPr>
      <w:b/>
    </w:rPr>
  </w:style>
  <w:style w:type="paragraph" w:styleId="2">
    <w:name w:val="heading 2"/>
    <w:basedOn w:val="a"/>
    <w:next w:val="a"/>
    <w:qFormat/>
    <w:rsid w:val="004A22CE"/>
    <w:pPr>
      <w:keepNext/>
      <w:outlineLvl w:val="1"/>
    </w:pPr>
    <w:rPr>
      <w:b/>
      <w:sz w:val="32"/>
    </w:rPr>
  </w:style>
  <w:style w:type="paragraph" w:styleId="3">
    <w:name w:val="heading 3"/>
    <w:basedOn w:val="a"/>
    <w:next w:val="a"/>
    <w:qFormat/>
    <w:rsid w:val="004A22CE"/>
    <w:pPr>
      <w:keepNext/>
      <w:outlineLvl w:val="2"/>
    </w:pPr>
    <w:rPr>
      <w:b/>
      <w:sz w:val="24"/>
      <w:u w:val="single"/>
    </w:rPr>
  </w:style>
  <w:style w:type="paragraph" w:styleId="4">
    <w:name w:val="heading 4"/>
    <w:basedOn w:val="a"/>
    <w:next w:val="a"/>
    <w:qFormat/>
    <w:rsid w:val="004A22CE"/>
    <w:pPr>
      <w:keepNext/>
      <w:outlineLvl w:val="3"/>
    </w:pPr>
    <w:rPr>
      <w:sz w:val="24"/>
    </w:rPr>
  </w:style>
  <w:style w:type="paragraph" w:styleId="5">
    <w:name w:val="heading 5"/>
    <w:basedOn w:val="a"/>
    <w:next w:val="a"/>
    <w:qFormat/>
    <w:rsid w:val="004A22CE"/>
    <w:pPr>
      <w:keepNext/>
      <w:ind w:left="360" w:firstLine="360"/>
      <w:outlineLvl w:val="4"/>
    </w:pPr>
    <w:rPr>
      <w:sz w:val="24"/>
    </w:rPr>
  </w:style>
  <w:style w:type="paragraph" w:styleId="6">
    <w:name w:val="heading 6"/>
    <w:basedOn w:val="a"/>
    <w:next w:val="a"/>
    <w:qFormat/>
    <w:rsid w:val="004A22CE"/>
    <w:pPr>
      <w:keepNext/>
      <w:jc w:val="center"/>
      <w:outlineLvl w:val="5"/>
    </w:pPr>
    <w:rPr>
      <w:sz w:val="32"/>
      <w:u w:val="single"/>
    </w:rPr>
  </w:style>
  <w:style w:type="paragraph" w:styleId="7">
    <w:name w:val="heading 7"/>
    <w:basedOn w:val="a"/>
    <w:next w:val="a"/>
    <w:qFormat/>
    <w:rsid w:val="004A22CE"/>
    <w:pPr>
      <w:keepNext/>
      <w:jc w:val="both"/>
      <w:outlineLvl w:val="6"/>
    </w:pPr>
    <w:rPr>
      <w:sz w:val="24"/>
    </w:rPr>
  </w:style>
  <w:style w:type="paragraph" w:styleId="8">
    <w:name w:val="heading 8"/>
    <w:basedOn w:val="a"/>
    <w:next w:val="a"/>
    <w:qFormat/>
    <w:rsid w:val="004A22CE"/>
    <w:pPr>
      <w:keepNext/>
      <w:jc w:val="both"/>
      <w:outlineLvl w:val="7"/>
    </w:pPr>
    <w:rPr>
      <w:b/>
      <w:bCs/>
      <w:sz w:val="24"/>
      <w:u w:val="single"/>
    </w:rPr>
  </w:style>
  <w:style w:type="paragraph" w:styleId="9">
    <w:name w:val="heading 9"/>
    <w:basedOn w:val="a"/>
    <w:next w:val="a"/>
    <w:qFormat/>
    <w:rsid w:val="004A22CE"/>
    <w:pPr>
      <w:keepNext/>
      <w:jc w:val="both"/>
      <w:outlineLvl w:val="8"/>
    </w:pPr>
    <w:rPr>
      <w:b/>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semiHidden/>
    <w:rsid w:val="004A22CE"/>
    <w:rPr>
      <w:sz w:val="24"/>
    </w:rPr>
  </w:style>
  <w:style w:type="paragraph" w:styleId="a4">
    <w:name w:val="header"/>
    <w:basedOn w:val="a"/>
    <w:link w:val="Char"/>
    <w:uiPriority w:val="99"/>
    <w:rsid w:val="004A22CE"/>
    <w:pPr>
      <w:tabs>
        <w:tab w:val="center" w:pos="4153"/>
        <w:tab w:val="right" w:pos="8306"/>
      </w:tabs>
    </w:pPr>
  </w:style>
  <w:style w:type="character" w:customStyle="1" w:styleId="Char">
    <w:name w:val="Κεφαλίδα Char"/>
    <w:basedOn w:val="a0"/>
    <w:link w:val="a4"/>
    <w:uiPriority w:val="99"/>
    <w:rsid w:val="003B4E59"/>
  </w:style>
  <w:style w:type="paragraph" w:styleId="a5">
    <w:name w:val="footer"/>
    <w:basedOn w:val="a"/>
    <w:link w:val="Char0"/>
    <w:uiPriority w:val="99"/>
    <w:rsid w:val="004A22CE"/>
    <w:pPr>
      <w:tabs>
        <w:tab w:val="center" w:pos="4153"/>
        <w:tab w:val="right" w:pos="8306"/>
      </w:tabs>
    </w:pPr>
  </w:style>
  <w:style w:type="character" w:customStyle="1" w:styleId="Char0">
    <w:name w:val="Υποσέλιδο Char"/>
    <w:link w:val="a5"/>
    <w:uiPriority w:val="99"/>
    <w:locked/>
    <w:rsid w:val="00134BC3"/>
  </w:style>
  <w:style w:type="character" w:styleId="a6">
    <w:name w:val="page number"/>
    <w:basedOn w:val="a0"/>
    <w:semiHidden/>
    <w:rsid w:val="004A22CE"/>
  </w:style>
  <w:style w:type="paragraph" w:styleId="20">
    <w:name w:val="Body Text 2"/>
    <w:basedOn w:val="a"/>
    <w:semiHidden/>
    <w:rsid w:val="004A22CE"/>
    <w:pPr>
      <w:spacing w:after="120" w:line="480" w:lineRule="auto"/>
    </w:pPr>
  </w:style>
  <w:style w:type="character" w:customStyle="1" w:styleId="2Char">
    <w:name w:val="Σώμα κείμενου 2 Char"/>
    <w:basedOn w:val="a0"/>
    <w:rsid w:val="004A22CE"/>
  </w:style>
  <w:style w:type="paragraph" w:styleId="21">
    <w:name w:val="Body Text Indent 2"/>
    <w:basedOn w:val="a"/>
    <w:semiHidden/>
    <w:rsid w:val="004A22CE"/>
    <w:pPr>
      <w:ind w:left="742" w:hanging="742"/>
    </w:pPr>
    <w:rPr>
      <w:sz w:val="22"/>
      <w:szCs w:val="24"/>
    </w:rPr>
  </w:style>
  <w:style w:type="character" w:customStyle="1" w:styleId="2Char0">
    <w:name w:val="Σώμα κείμενου με εσοχή 2 Char"/>
    <w:rsid w:val="004A22CE"/>
    <w:rPr>
      <w:sz w:val="22"/>
      <w:szCs w:val="24"/>
    </w:rPr>
  </w:style>
  <w:style w:type="paragraph" w:styleId="a7">
    <w:name w:val="Balloon Text"/>
    <w:basedOn w:val="a"/>
    <w:link w:val="Char1"/>
    <w:uiPriority w:val="99"/>
    <w:semiHidden/>
    <w:unhideWhenUsed/>
    <w:rsid w:val="00424ACF"/>
    <w:rPr>
      <w:rFonts w:ascii="Segoe UI" w:hAnsi="Segoe UI"/>
      <w:sz w:val="18"/>
      <w:szCs w:val="18"/>
    </w:rPr>
  </w:style>
  <w:style w:type="character" w:customStyle="1" w:styleId="Char1">
    <w:name w:val="Κείμενο πλαισίου Char"/>
    <w:link w:val="a7"/>
    <w:uiPriority w:val="99"/>
    <w:semiHidden/>
    <w:rsid w:val="00424ACF"/>
    <w:rPr>
      <w:rFonts w:ascii="Segoe UI" w:hAnsi="Segoe UI" w:cs="Segoe UI"/>
      <w:sz w:val="18"/>
      <w:szCs w:val="18"/>
    </w:rPr>
  </w:style>
  <w:style w:type="paragraph" w:styleId="a8">
    <w:name w:val="Body Text Indent"/>
    <w:basedOn w:val="a"/>
    <w:link w:val="Char2"/>
    <w:uiPriority w:val="99"/>
    <w:unhideWhenUsed/>
    <w:rsid w:val="00134BC3"/>
    <w:pPr>
      <w:spacing w:after="120"/>
      <w:ind w:left="283"/>
    </w:pPr>
  </w:style>
  <w:style w:type="character" w:customStyle="1" w:styleId="Char2">
    <w:name w:val="Σώμα κείμενου με εσοχή Char"/>
    <w:basedOn w:val="a0"/>
    <w:link w:val="a8"/>
    <w:uiPriority w:val="99"/>
    <w:rsid w:val="00134BC3"/>
  </w:style>
  <w:style w:type="paragraph" w:styleId="a9">
    <w:name w:val="List Paragraph"/>
    <w:basedOn w:val="a"/>
    <w:uiPriority w:val="34"/>
    <w:qFormat/>
    <w:rsid w:val="003B4E59"/>
    <w:pPr>
      <w:spacing w:after="200" w:line="276" w:lineRule="auto"/>
      <w:ind w:left="720"/>
      <w:contextualSpacing/>
    </w:pPr>
    <w:rPr>
      <w:rFonts w:ascii="Calibri" w:hAnsi="Calibri"/>
      <w:sz w:val="22"/>
      <w:szCs w:val="22"/>
    </w:rPr>
  </w:style>
  <w:style w:type="table" w:styleId="aa">
    <w:name w:val="Table Grid"/>
    <w:basedOn w:val="a1"/>
    <w:uiPriority w:val="59"/>
    <w:rsid w:val="0002526E"/>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30">
    <w:name w:val="Body Text Indent 3"/>
    <w:basedOn w:val="a"/>
    <w:link w:val="3Char"/>
    <w:uiPriority w:val="99"/>
    <w:unhideWhenUsed/>
    <w:rsid w:val="00F23F91"/>
    <w:pPr>
      <w:spacing w:after="120"/>
      <w:ind w:left="283"/>
    </w:pPr>
    <w:rPr>
      <w:sz w:val="16"/>
      <w:szCs w:val="16"/>
    </w:rPr>
  </w:style>
  <w:style w:type="character" w:customStyle="1" w:styleId="3Char">
    <w:name w:val="Σώμα κείμενου με εσοχή 3 Char"/>
    <w:basedOn w:val="a0"/>
    <w:link w:val="30"/>
    <w:uiPriority w:val="99"/>
    <w:rsid w:val="00F23F91"/>
    <w:rPr>
      <w:sz w:val="16"/>
      <w:szCs w:val="16"/>
    </w:rPr>
  </w:style>
  <w:style w:type="character" w:styleId="ab">
    <w:name w:val="Emphasis"/>
    <w:qFormat/>
    <w:rsid w:val="00757B03"/>
    <w:rPr>
      <w:rFonts w:ascii="Arial Black" w:hAnsi="Arial Black"/>
      <w:sz w:val="18"/>
    </w:rPr>
  </w:style>
  <w:style w:type="paragraph" w:styleId="ac">
    <w:name w:val="No Spacing"/>
    <w:uiPriority w:val="1"/>
    <w:qFormat/>
    <w:rsid w:val="00F6024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imosnet.gr/blog/laws/%cf%85%cf%80-%ce%b5%cf%83-%ce%b5%ce%b3%ce%ba-3773934315-06-2022/" TargetMode="External"/><Relationship Id="rId5" Type="http://schemas.openxmlformats.org/officeDocument/2006/relationships/webSettings" Target="webSettings.xml"/><Relationship Id="rId15" Type="http://schemas.openxmlformats.org/officeDocument/2006/relationships/image" Target="media/image5.gif"/><Relationship Id="rId10" Type="http://schemas.openxmlformats.org/officeDocument/2006/relationships/hyperlink" Target="https://dimosnet.gr/blog/laws/%cf%85%cf%80-%ce%b5%cf%83-%ce%b5%ce%b3%ce%ba-3773934315-06-2022/"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dimosnet.gr/blog/laws/%cf%85%cf%80-%ce%b5%cf%83-%ce%b5%ce%b3%ce%ba-3773934315-06-2022/" TargetMode="External"/><Relationship Id="rId14" Type="http://schemas.openxmlformats.org/officeDocument/2006/relationships/image" Target="media/image4.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D12BB4-6BD0-4358-89FD-CD8FD0BA07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142</TotalTime>
  <Pages>5</Pages>
  <Words>1258</Words>
  <Characters>6799</Characters>
  <Application>Microsoft Office Word</Application>
  <DocSecurity>0</DocSecurity>
  <Lines>56</Lines>
  <Paragraphs>16</Paragraphs>
  <ScaleCrop>false</ScaleCrop>
  <HeadingPairs>
    <vt:vector size="2" baseType="variant">
      <vt:variant>
        <vt:lpstr>Τίτλος</vt:lpstr>
      </vt:variant>
      <vt:variant>
        <vt:i4>1</vt:i4>
      </vt:variant>
    </vt:vector>
  </HeadingPairs>
  <TitlesOfParts>
    <vt:vector size="1" baseType="lpstr">
      <vt:lpstr>ΕΛΛΗΝΙΚΗ ΔΗΜΟΚΡΑΤΙΑ</vt:lpstr>
    </vt:vector>
  </TitlesOfParts>
  <Company/>
  <LinksUpToDate>false</LinksUpToDate>
  <CharactersWithSpaces>8041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ΕΛΛΗΝΙΚΗ ΔΗΜΟΚΡΑΤΙΑ</dc:title>
  <dc:creator>.</dc:creator>
  <cp:lastModifiedBy>ΙΩΑΝΝΗΣ ΤΣΑΚΜΑΚΗΣ</cp:lastModifiedBy>
  <cp:revision>12</cp:revision>
  <cp:lastPrinted>2025-07-11T09:18:00Z</cp:lastPrinted>
  <dcterms:created xsi:type="dcterms:W3CDTF">2025-06-20T10:48:00Z</dcterms:created>
  <dcterms:modified xsi:type="dcterms:W3CDTF">2025-07-11T09:21:00Z</dcterms:modified>
</cp:coreProperties>
</file>