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11F9C" w14:textId="77777777" w:rsidR="008F35FE" w:rsidRDefault="00FE5586" w:rsidP="008A46C4">
      <w:pPr>
        <w:spacing w:line="360" w:lineRule="auto"/>
        <w:rPr>
          <w:rFonts w:ascii="Verdana" w:hAnsi="Verdana"/>
          <w:b/>
          <w:sz w:val="20"/>
          <w:szCs w:val="20"/>
        </w:rPr>
      </w:pPr>
      <w:r>
        <w:rPr>
          <w:noProof/>
        </w:rPr>
        <w:pict w14:anchorId="6BF72C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24.55pt;margin-top:-17.25pt;width:48.15pt;height:47.7pt;z-index:251657728;visibility:visible">
            <v:imagedata r:id="rId7" o:title=""/>
          </v:shape>
        </w:pict>
      </w:r>
    </w:p>
    <w:p w14:paraId="16664FBC" w14:textId="77777777" w:rsidR="008F35FE" w:rsidRDefault="008F35FE" w:rsidP="008A46C4">
      <w:pPr>
        <w:spacing w:line="360" w:lineRule="auto"/>
        <w:rPr>
          <w:rFonts w:ascii="Verdana" w:hAnsi="Verdana"/>
          <w:b/>
          <w:sz w:val="20"/>
          <w:szCs w:val="20"/>
        </w:rPr>
      </w:pPr>
    </w:p>
    <w:p w14:paraId="6E0D8B47" w14:textId="60CBCB9B" w:rsidR="00722FAE" w:rsidRPr="00FE5586" w:rsidRDefault="00E31F85" w:rsidP="00752353">
      <w:pPr>
        <w:rPr>
          <w:rFonts w:ascii="Verdana" w:hAnsi="Verdana"/>
          <w:b/>
          <w:bCs/>
          <w:sz w:val="20"/>
          <w:szCs w:val="20"/>
        </w:rPr>
      </w:pPr>
      <w:r>
        <w:rPr>
          <w:rFonts w:ascii="Verdana" w:hAnsi="Verdana"/>
          <w:b/>
          <w:sz w:val="20"/>
          <w:szCs w:val="20"/>
        </w:rPr>
        <w:t>ΕΛΛΗΝΙΚΗ ΔΗΜΟΚΡΑΤΙΑ</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007D5CF5">
        <w:rPr>
          <w:rFonts w:ascii="Verdana" w:hAnsi="Verdana"/>
          <w:b/>
          <w:sz w:val="20"/>
          <w:szCs w:val="20"/>
        </w:rPr>
        <w:tab/>
      </w:r>
      <w:r w:rsidR="0006312E">
        <w:rPr>
          <w:rFonts w:ascii="Verdana" w:hAnsi="Verdana"/>
          <w:b/>
          <w:sz w:val="20"/>
          <w:szCs w:val="20"/>
        </w:rPr>
        <w:tab/>
      </w:r>
      <w:r w:rsidRPr="00FE5586">
        <w:rPr>
          <w:rFonts w:ascii="Verdana" w:hAnsi="Verdana"/>
          <w:b/>
          <w:bCs/>
          <w:sz w:val="20"/>
          <w:szCs w:val="20"/>
        </w:rPr>
        <w:t xml:space="preserve">Ξάνθη, </w:t>
      </w:r>
      <w:r w:rsidR="002A0708" w:rsidRPr="00FE5586">
        <w:rPr>
          <w:rFonts w:ascii="Verdana" w:hAnsi="Verdana"/>
          <w:b/>
          <w:bCs/>
          <w:sz w:val="20"/>
          <w:szCs w:val="20"/>
        </w:rPr>
        <w:t>29</w:t>
      </w:r>
      <w:r w:rsidRPr="00FE5586">
        <w:rPr>
          <w:rFonts w:ascii="Verdana" w:hAnsi="Verdana"/>
          <w:b/>
          <w:bCs/>
          <w:sz w:val="20"/>
          <w:szCs w:val="20"/>
        </w:rPr>
        <w:t xml:space="preserve"> </w:t>
      </w:r>
      <w:r w:rsidR="002A0708" w:rsidRPr="00FE5586">
        <w:rPr>
          <w:rFonts w:ascii="Verdana" w:hAnsi="Verdana"/>
          <w:b/>
          <w:bCs/>
          <w:sz w:val="20"/>
        </w:rPr>
        <w:t xml:space="preserve">Μαΐου </w:t>
      </w:r>
      <w:r w:rsidRPr="00FE5586">
        <w:rPr>
          <w:rFonts w:ascii="Verdana" w:hAnsi="Verdana"/>
          <w:b/>
          <w:bCs/>
          <w:sz w:val="20"/>
          <w:szCs w:val="20"/>
        </w:rPr>
        <w:t>202</w:t>
      </w:r>
      <w:r w:rsidR="002D5D92" w:rsidRPr="00FE5586">
        <w:rPr>
          <w:rFonts w:ascii="Verdana" w:hAnsi="Verdana"/>
          <w:b/>
          <w:bCs/>
          <w:sz w:val="20"/>
          <w:szCs w:val="20"/>
        </w:rPr>
        <w:t>3</w:t>
      </w:r>
    </w:p>
    <w:p w14:paraId="18A51489" w14:textId="25A67F23" w:rsidR="00E31F85" w:rsidRPr="00FE5586" w:rsidRDefault="008F35FE" w:rsidP="00E31F85">
      <w:pPr>
        <w:rPr>
          <w:rFonts w:ascii="Verdana" w:hAnsi="Verdana"/>
          <w:b/>
          <w:bCs/>
          <w:sz w:val="20"/>
          <w:szCs w:val="20"/>
        </w:rPr>
      </w:pPr>
      <w:r w:rsidRPr="00FE5586">
        <w:rPr>
          <w:rFonts w:ascii="Verdana" w:hAnsi="Verdana"/>
          <w:b/>
          <w:bCs/>
          <w:sz w:val="20"/>
          <w:szCs w:val="20"/>
        </w:rPr>
        <w:t>ΝΟΜΟΣ ΞΑΝΘΗΣ</w:t>
      </w:r>
      <w:r w:rsidR="00E31F85" w:rsidRPr="00FE5586">
        <w:rPr>
          <w:rFonts w:ascii="Verdana" w:hAnsi="Verdana"/>
          <w:b/>
          <w:bCs/>
          <w:sz w:val="20"/>
          <w:szCs w:val="20"/>
        </w:rPr>
        <w:tab/>
      </w:r>
      <w:r w:rsidR="00E31F85" w:rsidRPr="00FE5586">
        <w:rPr>
          <w:rFonts w:ascii="Verdana" w:hAnsi="Verdana"/>
          <w:b/>
          <w:bCs/>
          <w:sz w:val="20"/>
          <w:szCs w:val="20"/>
        </w:rPr>
        <w:tab/>
      </w:r>
      <w:r w:rsidR="00E31F85" w:rsidRPr="00FE5586">
        <w:rPr>
          <w:rFonts w:ascii="Verdana" w:hAnsi="Verdana"/>
          <w:b/>
          <w:bCs/>
          <w:sz w:val="20"/>
          <w:szCs w:val="20"/>
        </w:rPr>
        <w:tab/>
      </w:r>
      <w:r w:rsidR="00E31F85" w:rsidRPr="00FE5586">
        <w:rPr>
          <w:rFonts w:ascii="Verdana" w:hAnsi="Verdana"/>
          <w:b/>
          <w:bCs/>
          <w:sz w:val="20"/>
          <w:szCs w:val="20"/>
        </w:rPr>
        <w:tab/>
      </w:r>
      <w:r w:rsidR="00E31F85" w:rsidRPr="00FE5586">
        <w:rPr>
          <w:rFonts w:ascii="Verdana" w:hAnsi="Verdana"/>
          <w:b/>
          <w:bCs/>
          <w:sz w:val="20"/>
          <w:szCs w:val="20"/>
        </w:rPr>
        <w:tab/>
      </w:r>
      <w:r w:rsidR="007D5CF5" w:rsidRPr="00FE5586">
        <w:rPr>
          <w:rFonts w:ascii="Verdana" w:hAnsi="Verdana"/>
          <w:b/>
          <w:bCs/>
          <w:sz w:val="20"/>
          <w:szCs w:val="20"/>
        </w:rPr>
        <w:tab/>
      </w:r>
      <w:r w:rsidR="0006312E" w:rsidRPr="00FE5586">
        <w:rPr>
          <w:rFonts w:ascii="Verdana" w:hAnsi="Verdana"/>
          <w:b/>
          <w:bCs/>
          <w:sz w:val="20"/>
          <w:szCs w:val="20"/>
        </w:rPr>
        <w:tab/>
      </w:r>
      <w:r w:rsidR="00E31F85" w:rsidRPr="00FE5586">
        <w:rPr>
          <w:rFonts w:ascii="Verdana" w:hAnsi="Verdana"/>
          <w:b/>
          <w:bCs/>
          <w:sz w:val="20"/>
          <w:szCs w:val="20"/>
        </w:rPr>
        <w:t>Αρ</w:t>
      </w:r>
      <w:r w:rsidR="007837A1" w:rsidRPr="00FE5586">
        <w:rPr>
          <w:rFonts w:ascii="Verdana" w:hAnsi="Verdana"/>
          <w:b/>
          <w:bCs/>
          <w:sz w:val="20"/>
          <w:szCs w:val="20"/>
        </w:rPr>
        <w:t>ιθ</w:t>
      </w:r>
      <w:r w:rsidR="00E31F85" w:rsidRPr="00FE5586">
        <w:rPr>
          <w:rFonts w:ascii="Verdana" w:hAnsi="Verdana"/>
          <w:b/>
          <w:bCs/>
          <w:sz w:val="20"/>
          <w:szCs w:val="20"/>
        </w:rPr>
        <w:t>. Πρωτ.:</w:t>
      </w:r>
      <w:r w:rsidR="007837A1" w:rsidRPr="00FE5586">
        <w:rPr>
          <w:rFonts w:ascii="Verdana" w:hAnsi="Verdana"/>
          <w:b/>
          <w:bCs/>
          <w:sz w:val="20"/>
          <w:szCs w:val="20"/>
        </w:rPr>
        <w:t xml:space="preserve"> </w:t>
      </w:r>
      <w:r w:rsidR="00FE5586" w:rsidRPr="00FE5586">
        <w:rPr>
          <w:rFonts w:ascii="Verdana" w:hAnsi="Verdana"/>
          <w:b/>
          <w:bCs/>
          <w:sz w:val="20"/>
          <w:szCs w:val="20"/>
        </w:rPr>
        <w:t>12181</w:t>
      </w:r>
    </w:p>
    <w:p w14:paraId="10119B6C" w14:textId="77777777"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14:paraId="0E8434EF" w14:textId="77777777" w:rsidR="00467831" w:rsidRDefault="008F35FE" w:rsidP="00E31F85">
      <w:pPr>
        <w:tabs>
          <w:tab w:val="left" w:pos="6285"/>
        </w:tabs>
        <w:rPr>
          <w:rFonts w:ascii="Verdana" w:hAnsi="Verdana"/>
          <w:sz w:val="20"/>
          <w:szCs w:val="20"/>
        </w:rPr>
      </w:pPr>
      <w:r>
        <w:rPr>
          <w:rFonts w:ascii="Verdana" w:hAnsi="Verdana"/>
          <w:sz w:val="20"/>
          <w:szCs w:val="20"/>
        </w:rPr>
        <w:t xml:space="preserve">                                                                </w:t>
      </w:r>
    </w:p>
    <w:p w14:paraId="00EF7F3B" w14:textId="77777777" w:rsidR="00C13DBC" w:rsidRDefault="008F35FE" w:rsidP="00E31F85">
      <w:pPr>
        <w:tabs>
          <w:tab w:val="left" w:pos="6285"/>
        </w:tabs>
        <w:rPr>
          <w:rFonts w:ascii="Verdana" w:hAnsi="Verdana"/>
          <w:sz w:val="20"/>
          <w:szCs w:val="20"/>
        </w:rPr>
      </w:pPr>
      <w:r>
        <w:rPr>
          <w:rFonts w:ascii="Verdana" w:hAnsi="Verdana"/>
          <w:sz w:val="20"/>
          <w:szCs w:val="20"/>
        </w:rPr>
        <w:t xml:space="preserve">     </w:t>
      </w:r>
      <w:r w:rsidR="000D281B">
        <w:rPr>
          <w:rFonts w:ascii="Verdana" w:hAnsi="Verdana"/>
          <w:sz w:val="20"/>
          <w:szCs w:val="20"/>
        </w:rPr>
        <w:t xml:space="preserve">           </w:t>
      </w:r>
    </w:p>
    <w:p w14:paraId="7EF0BC11" w14:textId="77777777" w:rsidR="00E31F85" w:rsidRPr="00E31F85" w:rsidRDefault="00E31F85" w:rsidP="00E31F85">
      <w:pPr>
        <w:tabs>
          <w:tab w:val="left" w:pos="6285"/>
        </w:tabs>
        <w:rPr>
          <w:rFonts w:ascii="Verdana" w:hAnsi="Verdana"/>
          <w:sz w:val="20"/>
          <w:szCs w:val="20"/>
        </w:rPr>
      </w:pPr>
    </w:p>
    <w:p w14:paraId="746BDCDF" w14:textId="77777777" w:rsidR="00B05EED" w:rsidRPr="009F468C" w:rsidRDefault="00010341" w:rsidP="009B2AB5">
      <w:pPr>
        <w:spacing w:line="276" w:lineRule="auto"/>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 xml:space="preserve">ΔΙΑΓΩΝΙΣΜΟΥ </w:t>
      </w:r>
    </w:p>
    <w:p w14:paraId="690556C3" w14:textId="77777777" w:rsidR="00B2371C" w:rsidRDefault="00AB6673" w:rsidP="00B2371C">
      <w:pPr>
        <w:spacing w:line="276" w:lineRule="auto"/>
        <w:ind w:left="567" w:right="708"/>
        <w:jc w:val="center"/>
        <w:rPr>
          <w:rFonts w:ascii="Verdana" w:hAnsi="Verdana"/>
          <w:b/>
          <w:bCs/>
          <w:sz w:val="20"/>
          <w:szCs w:val="20"/>
        </w:rPr>
      </w:pPr>
      <w:r w:rsidRPr="00AB6673">
        <w:rPr>
          <w:rFonts w:ascii="Verdana" w:hAnsi="Verdana"/>
          <w:b/>
          <w:sz w:val="20"/>
          <w:szCs w:val="20"/>
        </w:rPr>
        <w:t>«</w:t>
      </w:r>
      <w:r w:rsidR="00B2371C" w:rsidRPr="00B2371C">
        <w:rPr>
          <w:rFonts w:ascii="Verdana" w:hAnsi="Verdana"/>
          <w:b/>
          <w:bCs/>
          <w:sz w:val="20"/>
          <w:szCs w:val="20"/>
        </w:rPr>
        <w:t>Συνοδευ</w:t>
      </w:r>
      <w:r w:rsidR="00B2371C">
        <w:rPr>
          <w:rFonts w:ascii="Verdana" w:hAnsi="Verdana"/>
          <w:b/>
          <w:bCs/>
          <w:sz w:val="20"/>
          <w:szCs w:val="20"/>
        </w:rPr>
        <w:t xml:space="preserve">τικά μέτρα </w:t>
      </w:r>
      <w:proofErr w:type="spellStart"/>
      <w:r w:rsidR="00B2371C">
        <w:rPr>
          <w:rFonts w:ascii="Verdana" w:hAnsi="Verdana"/>
          <w:b/>
          <w:bCs/>
          <w:sz w:val="20"/>
          <w:szCs w:val="20"/>
        </w:rPr>
        <w:t>ωφελουμένων</w:t>
      </w:r>
      <w:proofErr w:type="spellEnd"/>
      <w:r w:rsidR="00B2371C">
        <w:rPr>
          <w:rFonts w:ascii="Verdana" w:hAnsi="Verdana"/>
          <w:b/>
          <w:bCs/>
          <w:sz w:val="20"/>
          <w:szCs w:val="20"/>
        </w:rPr>
        <w:t xml:space="preserve"> ΤΕΒΑ της </w:t>
      </w:r>
      <w:r w:rsidR="00B2371C" w:rsidRPr="00B2371C">
        <w:rPr>
          <w:rFonts w:ascii="Verdana" w:hAnsi="Verdana"/>
          <w:b/>
          <w:bCs/>
          <w:sz w:val="20"/>
          <w:szCs w:val="20"/>
        </w:rPr>
        <w:t>Κ.Σ. “ΣΤΗ-ΡΙΖΩ”</w:t>
      </w:r>
    </w:p>
    <w:p w14:paraId="0CDE6B82" w14:textId="77777777" w:rsidR="00AB6673" w:rsidRPr="00B2371C" w:rsidRDefault="00B2371C" w:rsidP="00B2371C">
      <w:pPr>
        <w:spacing w:line="276" w:lineRule="auto"/>
        <w:ind w:left="567" w:right="708"/>
        <w:jc w:val="center"/>
        <w:rPr>
          <w:rFonts w:ascii="Verdana" w:hAnsi="Verdana"/>
          <w:b/>
          <w:bCs/>
          <w:sz w:val="20"/>
          <w:szCs w:val="20"/>
        </w:rPr>
      </w:pPr>
      <w:r w:rsidRPr="00B2371C">
        <w:rPr>
          <w:rFonts w:ascii="Verdana" w:hAnsi="Verdana"/>
          <w:b/>
          <w:bCs/>
          <w:sz w:val="20"/>
          <w:szCs w:val="20"/>
        </w:rPr>
        <w:t>Π.Ε. ΞΑΝΘΗΣ</w:t>
      </w:r>
      <w:r w:rsidR="00AB6673" w:rsidRPr="00AB6673">
        <w:rPr>
          <w:rFonts w:ascii="Verdana" w:hAnsi="Verdana"/>
          <w:b/>
          <w:sz w:val="20"/>
          <w:szCs w:val="20"/>
        </w:rPr>
        <w:t>»</w:t>
      </w:r>
    </w:p>
    <w:p w14:paraId="4BCF0695" w14:textId="77777777" w:rsidR="0024347F" w:rsidRDefault="0024347F" w:rsidP="009B2AB5">
      <w:pPr>
        <w:spacing w:line="276" w:lineRule="auto"/>
        <w:jc w:val="center"/>
        <w:rPr>
          <w:rFonts w:ascii="Verdana" w:hAnsi="Verdana"/>
          <w:b/>
          <w:sz w:val="20"/>
          <w:szCs w:val="20"/>
        </w:rPr>
      </w:pPr>
    </w:p>
    <w:p w14:paraId="603C7059" w14:textId="77777777"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826637" w:rsidRPr="00411EB0">
        <w:rPr>
          <w:rFonts w:ascii="Verdana" w:hAnsi="Verdana"/>
          <w:b/>
          <w:sz w:val="20"/>
          <w:szCs w:val="20"/>
        </w:rPr>
        <w:t>Δήμαρχος</w:t>
      </w:r>
      <w:r w:rsidR="008F35FE">
        <w:rPr>
          <w:rFonts w:ascii="Verdana" w:hAnsi="Verdana"/>
          <w:b/>
          <w:sz w:val="20"/>
          <w:szCs w:val="20"/>
        </w:rPr>
        <w:t xml:space="preserve"> Ξάνθης</w:t>
      </w:r>
    </w:p>
    <w:p w14:paraId="09AEE798" w14:textId="77777777" w:rsidR="0024347F" w:rsidRPr="00F1190B" w:rsidRDefault="0024347F" w:rsidP="00F1190B">
      <w:pPr>
        <w:spacing w:line="360" w:lineRule="auto"/>
        <w:jc w:val="center"/>
        <w:rPr>
          <w:rFonts w:ascii="Verdana" w:hAnsi="Verdana"/>
          <w:b/>
          <w:sz w:val="20"/>
          <w:szCs w:val="20"/>
        </w:rPr>
      </w:pPr>
    </w:p>
    <w:p w14:paraId="15F75CDB" w14:textId="77777777" w:rsidR="00C13DBC" w:rsidRDefault="001230AC" w:rsidP="00950D2F">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B2371C" w:rsidRPr="002A0708">
        <w:rPr>
          <w:rFonts w:ascii="Verdana" w:hAnsi="Verdana"/>
          <w:sz w:val="20"/>
          <w:szCs w:val="20"/>
        </w:rPr>
        <w:t>διεθνή</w:t>
      </w:r>
      <w:r w:rsidR="00B2371C">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9E3C94">
        <w:rPr>
          <w:rFonts w:ascii="Verdana" w:hAnsi="Verdana"/>
          <w:sz w:val="20"/>
          <w:szCs w:val="20"/>
        </w:rPr>
        <w:t>υπηρεσίας</w:t>
      </w:r>
      <w:r w:rsidR="00073435" w:rsidRPr="00E16D00">
        <w:rPr>
          <w:rFonts w:ascii="Verdana" w:hAnsi="Verdana"/>
          <w:sz w:val="20"/>
          <w:szCs w:val="20"/>
        </w:rPr>
        <w:t xml:space="preserve">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B2371C" w:rsidRPr="00B2371C">
        <w:rPr>
          <w:rFonts w:ascii="Verdana" w:hAnsi="Verdana"/>
          <w:b/>
          <w:bCs/>
          <w:sz w:val="20"/>
          <w:szCs w:val="20"/>
        </w:rPr>
        <w:t xml:space="preserve">Συνοδευτικά μέτρα </w:t>
      </w:r>
      <w:proofErr w:type="spellStart"/>
      <w:r w:rsidR="00B2371C" w:rsidRPr="00B2371C">
        <w:rPr>
          <w:rFonts w:ascii="Verdana" w:hAnsi="Verdana"/>
          <w:b/>
          <w:bCs/>
          <w:sz w:val="20"/>
          <w:szCs w:val="20"/>
        </w:rPr>
        <w:t>ωφελουμένων</w:t>
      </w:r>
      <w:proofErr w:type="spellEnd"/>
      <w:r w:rsidR="00B2371C" w:rsidRPr="00B2371C">
        <w:rPr>
          <w:rFonts w:ascii="Verdana" w:hAnsi="Verdana"/>
          <w:b/>
          <w:bCs/>
          <w:sz w:val="20"/>
          <w:szCs w:val="20"/>
        </w:rPr>
        <w:t xml:space="preserve"> ΤΕΒΑ της Κ.Σ. “ΣΤΗ-ΡΙΖΩ” Π.Ε. ΞΑΝΘΗΣ</w:t>
      </w:r>
      <w:r w:rsidR="00073435" w:rsidRPr="00E16D00">
        <w:rPr>
          <w:rFonts w:ascii="Verdana" w:hAnsi="Verdana"/>
          <w:b/>
          <w:sz w:val="20"/>
          <w:szCs w:val="20"/>
        </w:rPr>
        <w:t>»</w:t>
      </w:r>
      <w:r w:rsidR="00C13DBC" w:rsidRPr="00E16D00">
        <w:rPr>
          <w:rFonts w:ascii="Verdana" w:hAnsi="Verdana"/>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proofErr w:type="spellStart"/>
      <w:r w:rsidR="00B2371C">
        <w:rPr>
          <w:rFonts w:ascii="Verdana" w:hAnsi="Verdana"/>
          <w:sz w:val="20"/>
          <w:szCs w:val="20"/>
        </w:rPr>
        <w:t>εκατόν</w:t>
      </w:r>
      <w:proofErr w:type="spellEnd"/>
      <w:r w:rsidR="00B2371C">
        <w:rPr>
          <w:rFonts w:ascii="Verdana" w:hAnsi="Verdana"/>
          <w:sz w:val="20"/>
          <w:szCs w:val="20"/>
        </w:rPr>
        <w:t xml:space="preserve"> εβδομήντα οχτώ</w:t>
      </w:r>
      <w:r w:rsidR="00FA219C">
        <w:rPr>
          <w:rFonts w:ascii="Verdana" w:hAnsi="Verdana"/>
          <w:sz w:val="20"/>
          <w:szCs w:val="20"/>
        </w:rPr>
        <w:t xml:space="preserve"> </w:t>
      </w:r>
      <w:r w:rsidR="002D5D92" w:rsidRPr="00927EA6">
        <w:rPr>
          <w:rFonts w:ascii="Verdana" w:hAnsi="Verdana"/>
          <w:sz w:val="20"/>
          <w:szCs w:val="20"/>
        </w:rPr>
        <w:t xml:space="preserve">χιλιάδων </w:t>
      </w:r>
      <w:r w:rsidR="00B2371C">
        <w:rPr>
          <w:rFonts w:ascii="Verdana" w:hAnsi="Verdana"/>
          <w:sz w:val="20"/>
          <w:szCs w:val="20"/>
        </w:rPr>
        <w:t>εφτακοσίων σαράντα έξι</w:t>
      </w:r>
      <w:r w:rsidR="002D5D92" w:rsidRPr="00927EA6">
        <w:rPr>
          <w:rFonts w:ascii="Verdana" w:hAnsi="Verdana"/>
          <w:sz w:val="20"/>
          <w:szCs w:val="20"/>
        </w:rPr>
        <w:t xml:space="preserve"> ευρώ</w:t>
      </w:r>
      <w:r w:rsidR="00B118B6" w:rsidRPr="005534D3">
        <w:rPr>
          <w:rFonts w:ascii="Verdana" w:hAnsi="Verdana"/>
          <w:sz w:val="20"/>
          <w:szCs w:val="20"/>
        </w:rPr>
        <w:t xml:space="preserve"> </w:t>
      </w:r>
      <w:r w:rsidR="00C13DBC" w:rsidRPr="009F468C">
        <w:rPr>
          <w:rFonts w:ascii="Verdana" w:hAnsi="Verdana"/>
          <w:sz w:val="20"/>
          <w:szCs w:val="20"/>
        </w:rPr>
        <w:t>με το Φ.Π.Α</w:t>
      </w:r>
      <w:r w:rsidR="00857F84">
        <w:rPr>
          <w:rFonts w:ascii="Verdana" w:hAnsi="Verdana"/>
          <w:sz w:val="20"/>
          <w:szCs w:val="20"/>
        </w:rPr>
        <w:t xml:space="preserve"> (</w:t>
      </w:r>
      <w:r w:rsidR="00B2371C">
        <w:rPr>
          <w:rFonts w:ascii="Verdana" w:hAnsi="Verdana"/>
          <w:sz w:val="20"/>
          <w:szCs w:val="20"/>
        </w:rPr>
        <w:t>178</w:t>
      </w:r>
      <w:r w:rsidR="002276FC">
        <w:rPr>
          <w:rFonts w:ascii="Verdana" w:hAnsi="Verdana"/>
          <w:sz w:val="20"/>
          <w:szCs w:val="20"/>
        </w:rPr>
        <w:t>.</w:t>
      </w:r>
      <w:r w:rsidR="00B2371C">
        <w:rPr>
          <w:rFonts w:ascii="Verdana" w:hAnsi="Verdana"/>
          <w:sz w:val="20"/>
          <w:szCs w:val="20"/>
        </w:rPr>
        <w:t>746</w:t>
      </w:r>
      <w:r w:rsidR="002276FC">
        <w:rPr>
          <w:rFonts w:ascii="Verdana" w:hAnsi="Verdana"/>
          <w:sz w:val="20"/>
          <w:szCs w:val="20"/>
        </w:rPr>
        <w:t>,</w:t>
      </w:r>
      <w:r w:rsidR="002D5D92">
        <w:rPr>
          <w:rFonts w:ascii="Verdana" w:hAnsi="Verdana"/>
          <w:sz w:val="20"/>
          <w:szCs w:val="20"/>
        </w:rPr>
        <w:t>00</w:t>
      </w:r>
      <w:r w:rsidR="00950D2F">
        <w:rPr>
          <w:rFonts w:ascii="Verdana" w:hAnsi="Verdana"/>
          <w:sz w:val="20"/>
          <w:szCs w:val="20"/>
        </w:rPr>
        <w:t xml:space="preserve"> </w:t>
      </w:r>
      <w:r w:rsidR="00857F84">
        <w:rPr>
          <w:rFonts w:ascii="Verdana" w:hAnsi="Verdana"/>
          <w:sz w:val="20"/>
          <w:szCs w:val="20"/>
        </w:rPr>
        <w:t>€)</w:t>
      </w:r>
      <w:r w:rsidR="00C13DBC" w:rsidRPr="009F468C">
        <w:rPr>
          <w:rFonts w:ascii="Verdana" w:hAnsi="Verdana"/>
          <w:sz w:val="20"/>
          <w:szCs w:val="20"/>
        </w:rPr>
        <w:t>.</w:t>
      </w:r>
    </w:p>
    <w:p w14:paraId="4DB1FE99" w14:textId="77777777" w:rsidR="00E62724" w:rsidRDefault="00E62724" w:rsidP="002F23AA">
      <w:pPr>
        <w:spacing w:line="360" w:lineRule="auto"/>
        <w:jc w:val="both"/>
        <w:rPr>
          <w:rFonts w:ascii="Verdana" w:hAnsi="Verdana"/>
          <w:sz w:val="20"/>
          <w:szCs w:val="20"/>
        </w:rPr>
      </w:pPr>
    </w:p>
    <w:p w14:paraId="40810089" w14:textId="77777777"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14:paraId="2FFE5027"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14:paraId="4A55AD7A" w14:textId="77777777"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14:paraId="53ECFBD5"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14:paraId="45860467" w14:textId="77777777" w:rsidR="008F35FE" w:rsidRPr="00A723F8" w:rsidRDefault="008F35FE" w:rsidP="002F23AA">
      <w:pPr>
        <w:spacing w:line="360" w:lineRule="auto"/>
        <w:jc w:val="both"/>
        <w:rPr>
          <w:rFonts w:ascii="Verdana" w:hAnsi="Verdana"/>
          <w:sz w:val="20"/>
          <w:szCs w:val="20"/>
        </w:rPr>
      </w:pPr>
      <w:proofErr w:type="spellStart"/>
      <w:r w:rsidRPr="00FE61F1">
        <w:rPr>
          <w:rFonts w:ascii="Verdana" w:hAnsi="Verdana"/>
          <w:sz w:val="20"/>
          <w:szCs w:val="20"/>
        </w:rPr>
        <w:t>Ταχ</w:t>
      </w:r>
      <w:proofErr w:type="spellEnd"/>
      <w:r w:rsidRPr="00A723F8">
        <w:rPr>
          <w:rFonts w:ascii="Verdana" w:hAnsi="Verdana"/>
          <w:sz w:val="20"/>
          <w:szCs w:val="20"/>
        </w:rPr>
        <w:t xml:space="preserve">. </w:t>
      </w:r>
      <w:proofErr w:type="spellStart"/>
      <w:r>
        <w:rPr>
          <w:rFonts w:ascii="Verdana" w:hAnsi="Verdana"/>
          <w:sz w:val="20"/>
          <w:szCs w:val="20"/>
        </w:rPr>
        <w:t>Κωδ</w:t>
      </w:r>
      <w:proofErr w:type="spellEnd"/>
      <w:r w:rsidRPr="00A723F8">
        <w:rPr>
          <w:rFonts w:ascii="Verdana" w:hAnsi="Verdana"/>
          <w:sz w:val="20"/>
          <w:szCs w:val="20"/>
        </w:rPr>
        <w:t>.: 6713</w:t>
      </w:r>
      <w:r w:rsidR="00A723F8">
        <w:rPr>
          <w:rFonts w:ascii="Verdana" w:hAnsi="Verdana"/>
          <w:sz w:val="20"/>
          <w:szCs w:val="20"/>
        </w:rPr>
        <w:t>2</w:t>
      </w:r>
    </w:p>
    <w:p w14:paraId="4163BE15" w14:textId="77777777" w:rsidR="008F35FE" w:rsidRPr="00171FF1" w:rsidRDefault="008F35FE" w:rsidP="002F23AA">
      <w:pPr>
        <w:spacing w:line="360" w:lineRule="auto"/>
        <w:jc w:val="both"/>
        <w:rPr>
          <w:rFonts w:ascii="Verdana" w:hAnsi="Verdana"/>
          <w:sz w:val="20"/>
          <w:szCs w:val="20"/>
          <w:lang w:val="en-US"/>
        </w:rPr>
      </w:pPr>
      <w:proofErr w:type="spellStart"/>
      <w:r>
        <w:rPr>
          <w:rFonts w:ascii="Verdana" w:hAnsi="Verdana"/>
          <w:sz w:val="20"/>
          <w:szCs w:val="20"/>
        </w:rPr>
        <w:t>Τηλ</w:t>
      </w:r>
      <w:proofErr w:type="spellEnd"/>
      <w:r w:rsidRPr="00A47B1D">
        <w:rPr>
          <w:rFonts w:ascii="Verdana" w:hAnsi="Verdana"/>
          <w:sz w:val="20"/>
          <w:szCs w:val="20"/>
          <w:lang w:val="en-US"/>
        </w:rPr>
        <w:t>.:</w:t>
      </w:r>
      <w:r w:rsidRPr="008F35FE">
        <w:rPr>
          <w:rFonts w:ascii="Verdana" w:hAnsi="Verdana"/>
          <w:sz w:val="20"/>
          <w:szCs w:val="20"/>
          <w:lang w:val="en-US"/>
        </w:rPr>
        <w:t xml:space="preserve"> </w:t>
      </w:r>
      <w:r w:rsidR="00E73B71">
        <w:rPr>
          <w:rFonts w:ascii="Verdana" w:hAnsi="Verdana"/>
          <w:sz w:val="20"/>
          <w:szCs w:val="20"/>
          <w:lang w:val="en-US"/>
        </w:rPr>
        <w:t>2541</w:t>
      </w:r>
      <w:r w:rsidR="00E73B71" w:rsidRPr="00E73B71">
        <w:rPr>
          <w:rFonts w:ascii="Verdana" w:hAnsi="Verdana"/>
          <w:sz w:val="20"/>
          <w:szCs w:val="20"/>
          <w:lang w:val="en-US"/>
        </w:rPr>
        <w:t>35082</w:t>
      </w:r>
      <w:r w:rsidR="00D62416" w:rsidRPr="00171FF1">
        <w:rPr>
          <w:rFonts w:ascii="Verdana" w:hAnsi="Verdana"/>
          <w:sz w:val="20"/>
          <w:szCs w:val="20"/>
          <w:lang w:val="en-US"/>
        </w:rPr>
        <w:t>2</w:t>
      </w:r>
    </w:p>
    <w:p w14:paraId="2A7FFD3A" w14:textId="77777777"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14:paraId="0B226C7F" w14:textId="77777777" w:rsidR="008F35FE" w:rsidRPr="00171FF1" w:rsidRDefault="008F35FE" w:rsidP="002F23AA">
      <w:pPr>
        <w:spacing w:line="360" w:lineRule="auto"/>
        <w:jc w:val="both"/>
        <w:rPr>
          <w:spacing w:val="-3"/>
        </w:rPr>
      </w:pPr>
      <w:r>
        <w:rPr>
          <w:rFonts w:ascii="Verdana" w:hAnsi="Verdana"/>
          <w:sz w:val="20"/>
          <w:szCs w:val="20"/>
        </w:rPr>
        <w:t>Ιστοσελίδα</w:t>
      </w:r>
      <w:r w:rsidRPr="00171FF1">
        <w:rPr>
          <w:rFonts w:ascii="Verdana" w:hAnsi="Verdana"/>
          <w:sz w:val="20"/>
          <w:szCs w:val="20"/>
        </w:rPr>
        <w:t>:</w:t>
      </w:r>
      <w:r w:rsidRPr="00171FF1">
        <w:t xml:space="preserve"> </w:t>
      </w:r>
      <w:hyperlink r:id="rId10" w:history="1">
        <w:r w:rsidR="00971F0A" w:rsidRPr="00771231">
          <w:rPr>
            <w:rStyle w:val="-"/>
            <w:rFonts w:ascii="Verdana" w:hAnsi="Verdana"/>
            <w:spacing w:val="-3"/>
            <w:sz w:val="20"/>
            <w:lang w:val="en-US"/>
          </w:rPr>
          <w:t>https</w:t>
        </w:r>
        <w:r w:rsidR="00971F0A" w:rsidRPr="00771231">
          <w:rPr>
            <w:rStyle w:val="-"/>
            <w:rFonts w:ascii="Verdana" w:hAnsi="Verdana"/>
            <w:spacing w:val="-3"/>
            <w:sz w:val="20"/>
          </w:rPr>
          <w:t>://</w:t>
        </w:r>
        <w:r w:rsidR="00971F0A" w:rsidRPr="00771231">
          <w:rPr>
            <w:rStyle w:val="-"/>
            <w:rFonts w:ascii="Verdana" w:hAnsi="Verdana"/>
            <w:spacing w:val="-3"/>
            <w:sz w:val="20"/>
            <w:lang w:val="en-US"/>
          </w:rPr>
          <w:t>www</w:t>
        </w:r>
        <w:r w:rsidR="00971F0A" w:rsidRPr="00771231">
          <w:rPr>
            <w:rStyle w:val="-"/>
            <w:rFonts w:ascii="Verdana" w:hAnsi="Verdana"/>
            <w:spacing w:val="-3"/>
            <w:sz w:val="20"/>
          </w:rPr>
          <w:t>.</w:t>
        </w:r>
        <w:proofErr w:type="spellStart"/>
        <w:r w:rsidR="00971F0A" w:rsidRPr="00771231">
          <w:rPr>
            <w:rStyle w:val="-"/>
            <w:rFonts w:ascii="Verdana" w:hAnsi="Verdana"/>
            <w:spacing w:val="-3"/>
            <w:sz w:val="20"/>
            <w:lang w:val="en-US"/>
          </w:rPr>
          <w:t>cityofxanthi</w:t>
        </w:r>
        <w:proofErr w:type="spellEnd"/>
        <w:r w:rsidR="00971F0A" w:rsidRPr="00771231">
          <w:rPr>
            <w:rStyle w:val="-"/>
            <w:rFonts w:ascii="Verdana" w:hAnsi="Verdana"/>
            <w:spacing w:val="-3"/>
            <w:sz w:val="20"/>
          </w:rPr>
          <w:t>.</w:t>
        </w:r>
        <w:r w:rsidR="00971F0A" w:rsidRPr="00771231">
          <w:rPr>
            <w:rStyle w:val="-"/>
            <w:rFonts w:ascii="Verdana" w:hAnsi="Verdana"/>
            <w:spacing w:val="-3"/>
            <w:sz w:val="20"/>
            <w:lang w:val="en-US"/>
          </w:rPr>
          <w:t>gr</w:t>
        </w:r>
      </w:hyperlink>
    </w:p>
    <w:p w14:paraId="42A8F01F" w14:textId="77777777" w:rsidR="00E62724" w:rsidRPr="00171FF1" w:rsidRDefault="00E62724" w:rsidP="002F23AA">
      <w:pPr>
        <w:spacing w:line="360" w:lineRule="auto"/>
        <w:jc w:val="both"/>
        <w:rPr>
          <w:rFonts w:ascii="Verdana" w:hAnsi="Verdana"/>
          <w:sz w:val="20"/>
          <w:szCs w:val="20"/>
        </w:rPr>
      </w:pPr>
    </w:p>
    <w:p w14:paraId="6610A0A3" w14:textId="77777777" w:rsidR="00E20CF8" w:rsidRDefault="001E72BF" w:rsidP="002F23AA">
      <w:pPr>
        <w:pStyle w:val="a4"/>
        <w:spacing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971F0A" w:rsidRPr="00111F9A">
          <w:rPr>
            <w:rStyle w:val="-"/>
            <w:rFonts w:ascii="Verdana" w:hAnsi="Verdana"/>
            <w:spacing w:val="-3"/>
            <w:sz w:val="20"/>
          </w:rPr>
          <w:t>http</w:t>
        </w:r>
        <w:r w:rsidR="00971F0A" w:rsidRPr="00111F9A">
          <w:rPr>
            <w:rStyle w:val="-"/>
            <w:rFonts w:ascii="Verdana" w:hAnsi="Verdana"/>
            <w:spacing w:val="-3"/>
            <w:sz w:val="20"/>
            <w:lang w:val="en-US"/>
          </w:rPr>
          <w:t>s</w:t>
        </w:r>
        <w:r w:rsidR="00971F0A" w:rsidRPr="00111F9A">
          <w:rPr>
            <w:rStyle w:val="-"/>
            <w:rFonts w:ascii="Verdana" w:hAnsi="Verdana"/>
            <w:spacing w:val="-3"/>
            <w:sz w:val="20"/>
          </w:rPr>
          <w:t>://www.cityofxanthi.gr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14:paraId="26EF8314" w14:textId="77777777" w:rsidR="00E62724" w:rsidRDefault="00E62724" w:rsidP="002F23AA">
      <w:pPr>
        <w:pStyle w:val="a4"/>
        <w:spacing w:line="360" w:lineRule="auto"/>
        <w:rPr>
          <w:rFonts w:ascii="Verdana" w:hAnsi="Verdana"/>
          <w:sz w:val="20"/>
        </w:rPr>
      </w:pPr>
    </w:p>
    <w:p w14:paraId="4D846564" w14:textId="77777777" w:rsidR="002D5D92" w:rsidRDefault="001E72BF" w:rsidP="00D969EA">
      <w:pPr>
        <w:pStyle w:val="a4"/>
        <w:spacing w:line="360" w:lineRule="auto"/>
        <w:ind w:left="1985" w:hanging="1985"/>
        <w:rPr>
          <w:rFonts w:ascii="Verdana" w:hAnsi="Verdana"/>
          <w:b/>
          <w:sz w:val="20"/>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p>
    <w:p w14:paraId="6B327FF9" w14:textId="77777777" w:rsidR="00B2371C" w:rsidRDefault="00B2371C" w:rsidP="004940A6">
      <w:pPr>
        <w:numPr>
          <w:ilvl w:val="0"/>
          <w:numId w:val="6"/>
        </w:numPr>
        <w:suppressAutoHyphens/>
        <w:spacing w:line="360" w:lineRule="auto"/>
        <w:ind w:left="714" w:hanging="357"/>
        <w:jc w:val="both"/>
        <w:rPr>
          <w:rFonts w:ascii="Verdana" w:hAnsi="Verdana" w:cs="Calibri"/>
          <w:sz w:val="20"/>
          <w:lang w:eastAsia="zh-CN"/>
        </w:rPr>
      </w:pPr>
      <w:r>
        <w:rPr>
          <w:rFonts w:ascii="Verdana" w:hAnsi="Verdana" w:cs="Calibri"/>
          <w:sz w:val="20"/>
          <w:lang w:eastAsia="zh-CN"/>
        </w:rPr>
        <w:t>92000000-1 { Ψυχαγωγικές, πολιτιστικές και αθλητικές υπηρεσίες }</w:t>
      </w:r>
    </w:p>
    <w:p w14:paraId="0B645AB6" w14:textId="77777777" w:rsidR="00CC55EA" w:rsidRDefault="00CC55EA" w:rsidP="004940A6">
      <w:pPr>
        <w:numPr>
          <w:ilvl w:val="0"/>
          <w:numId w:val="6"/>
        </w:numPr>
        <w:suppressAutoHyphens/>
        <w:spacing w:line="360" w:lineRule="auto"/>
        <w:ind w:left="714" w:hanging="357"/>
        <w:jc w:val="both"/>
        <w:rPr>
          <w:rFonts w:ascii="Verdana" w:hAnsi="Verdana" w:cs="Calibri"/>
          <w:sz w:val="20"/>
          <w:lang w:eastAsia="zh-CN"/>
        </w:rPr>
      </w:pPr>
      <w:r>
        <w:rPr>
          <w:rFonts w:ascii="Verdana" w:hAnsi="Verdana" w:cs="Calibri"/>
          <w:sz w:val="20"/>
          <w:lang w:eastAsia="zh-CN"/>
        </w:rPr>
        <w:t xml:space="preserve">79416200-5 { </w:t>
      </w:r>
      <w:r w:rsidRPr="00C9728E">
        <w:rPr>
          <w:rFonts w:ascii="Verdana" w:hAnsi="Verdana" w:cs="Calibri"/>
          <w:sz w:val="20"/>
          <w:lang w:eastAsia="zh-CN"/>
        </w:rPr>
        <w:t xml:space="preserve">Υπηρεσίες </w:t>
      </w:r>
      <w:r>
        <w:rPr>
          <w:rFonts w:ascii="Verdana" w:hAnsi="Verdana" w:cs="Calibri"/>
          <w:sz w:val="20"/>
          <w:lang w:eastAsia="zh-CN"/>
        </w:rPr>
        <w:t>παροχής συμβουλών σε θέματα γενικής διαχείρισης</w:t>
      </w:r>
      <w:r w:rsidR="003222F7">
        <w:rPr>
          <w:rFonts w:ascii="Verdana" w:hAnsi="Verdana" w:cs="Calibri"/>
          <w:sz w:val="20"/>
          <w:lang w:eastAsia="zh-CN"/>
        </w:rPr>
        <w:t xml:space="preserve"> </w:t>
      </w:r>
      <w:r>
        <w:rPr>
          <w:rFonts w:ascii="Verdana" w:hAnsi="Verdana" w:cs="Calibri"/>
          <w:sz w:val="20"/>
          <w:lang w:eastAsia="zh-CN"/>
        </w:rPr>
        <w:t>}</w:t>
      </w:r>
    </w:p>
    <w:p w14:paraId="23F8B749" w14:textId="77777777" w:rsidR="002D5D92" w:rsidRDefault="00FA219C" w:rsidP="004940A6">
      <w:pPr>
        <w:numPr>
          <w:ilvl w:val="0"/>
          <w:numId w:val="6"/>
        </w:numPr>
        <w:suppressAutoHyphens/>
        <w:spacing w:line="360" w:lineRule="auto"/>
        <w:ind w:left="714" w:hanging="357"/>
        <w:jc w:val="both"/>
        <w:rPr>
          <w:rFonts w:ascii="Verdana" w:hAnsi="Verdana" w:cs="Calibri"/>
          <w:sz w:val="20"/>
          <w:lang w:eastAsia="zh-CN"/>
        </w:rPr>
      </w:pPr>
      <w:r>
        <w:rPr>
          <w:rFonts w:ascii="Verdana" w:hAnsi="Verdana" w:cs="Calibri"/>
          <w:sz w:val="20"/>
          <w:lang w:eastAsia="zh-CN"/>
        </w:rPr>
        <w:t>79411000-8</w:t>
      </w:r>
      <w:r w:rsidR="002D5D92" w:rsidRPr="00C9728E">
        <w:rPr>
          <w:rFonts w:ascii="Verdana" w:hAnsi="Verdana" w:cs="Calibri"/>
          <w:sz w:val="20"/>
          <w:lang w:eastAsia="zh-CN"/>
        </w:rPr>
        <w:t xml:space="preserve"> { Υπηρεσίες </w:t>
      </w:r>
      <w:r>
        <w:rPr>
          <w:rFonts w:ascii="Verdana" w:hAnsi="Verdana" w:cs="Calibri"/>
          <w:sz w:val="20"/>
          <w:lang w:eastAsia="zh-CN"/>
        </w:rPr>
        <w:t xml:space="preserve">παροχής συμβουλών σε θέματα γενικής διαχείρισης </w:t>
      </w:r>
      <w:r w:rsidR="002D5D92" w:rsidRPr="00C9728E">
        <w:rPr>
          <w:rFonts w:ascii="Verdana" w:hAnsi="Verdana" w:cs="Calibri"/>
          <w:sz w:val="20"/>
          <w:lang w:eastAsia="zh-CN"/>
        </w:rPr>
        <w:t>}</w:t>
      </w:r>
    </w:p>
    <w:p w14:paraId="179C23B8" w14:textId="77777777" w:rsidR="003222F7" w:rsidRPr="002D5D92" w:rsidRDefault="003222F7" w:rsidP="004940A6">
      <w:pPr>
        <w:numPr>
          <w:ilvl w:val="0"/>
          <w:numId w:val="6"/>
        </w:numPr>
        <w:suppressAutoHyphens/>
        <w:spacing w:line="360" w:lineRule="auto"/>
        <w:ind w:left="714" w:hanging="357"/>
        <w:jc w:val="both"/>
        <w:rPr>
          <w:rFonts w:ascii="Verdana" w:hAnsi="Verdana" w:cs="Calibri"/>
          <w:sz w:val="20"/>
          <w:lang w:eastAsia="zh-CN"/>
        </w:rPr>
      </w:pPr>
      <w:r>
        <w:rPr>
          <w:rFonts w:ascii="Verdana" w:hAnsi="Verdana" w:cs="Calibri"/>
          <w:sz w:val="20"/>
          <w:lang w:eastAsia="zh-CN"/>
        </w:rPr>
        <w:t>79315000-5 { Υπηρεσίες Κοινωνικών Ερευνών }</w:t>
      </w:r>
    </w:p>
    <w:p w14:paraId="5C130629" w14:textId="77777777" w:rsidR="002D5D92" w:rsidRDefault="002D5D92" w:rsidP="002D5D92">
      <w:pPr>
        <w:suppressAutoHyphens/>
        <w:spacing w:line="360" w:lineRule="auto"/>
        <w:jc w:val="both"/>
        <w:rPr>
          <w:rFonts w:ascii="Verdana" w:hAnsi="Verdana" w:cs="Calibri"/>
          <w:sz w:val="20"/>
          <w:lang w:eastAsia="zh-CN"/>
        </w:rPr>
      </w:pPr>
    </w:p>
    <w:p w14:paraId="60E03533" w14:textId="77777777" w:rsidR="009E3C94" w:rsidRDefault="001E72BF" w:rsidP="009E3C94">
      <w:pPr>
        <w:pStyle w:val="a4"/>
        <w:spacing w:line="360" w:lineRule="auto"/>
        <w:rPr>
          <w:rFonts w:ascii="Verdana" w:hAnsi="Verdana"/>
          <w:sz w:val="20"/>
        </w:rPr>
      </w:pPr>
      <w:r>
        <w:rPr>
          <w:rFonts w:ascii="Verdana" w:hAnsi="Verdana"/>
          <w:b/>
          <w:sz w:val="20"/>
        </w:rPr>
        <w:lastRenderedPageBreak/>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14:paraId="1465CB5C" w14:textId="77777777" w:rsidR="00D62416" w:rsidRDefault="00D62416" w:rsidP="009E3C94">
      <w:pPr>
        <w:pStyle w:val="a4"/>
        <w:spacing w:line="360" w:lineRule="auto"/>
        <w:rPr>
          <w:rFonts w:ascii="Verdana" w:hAnsi="Verdana"/>
          <w:b/>
          <w:sz w:val="20"/>
        </w:rPr>
      </w:pPr>
    </w:p>
    <w:p w14:paraId="20373621" w14:textId="77777777" w:rsidR="00A723F8" w:rsidRDefault="001E72BF" w:rsidP="00D969EA">
      <w:pPr>
        <w:pStyle w:val="a4"/>
        <w:spacing w:after="120" w:line="360" w:lineRule="auto"/>
        <w:rPr>
          <w:rFonts w:ascii="Verdana" w:hAnsi="Verdana" w:cs="Calibri"/>
          <w:sz w:val="20"/>
          <w:lang w:eastAsia="zh-CN"/>
        </w:rPr>
      </w:pPr>
      <w:r>
        <w:rPr>
          <w:rFonts w:ascii="Verdana" w:hAnsi="Verdana"/>
          <w:b/>
          <w:sz w:val="20"/>
        </w:rPr>
        <w:t xml:space="preserve">5. </w:t>
      </w:r>
      <w:r w:rsidR="00771783">
        <w:rPr>
          <w:rFonts w:ascii="Verdana" w:hAnsi="Verdana"/>
          <w:b/>
          <w:sz w:val="20"/>
        </w:rPr>
        <w:t xml:space="preserve">Περιγραφή της δημόσιας σύμβασης: </w:t>
      </w:r>
      <w:r w:rsidR="003222F7" w:rsidRPr="003222F7">
        <w:rPr>
          <w:rFonts w:ascii="Verdana" w:hAnsi="Verdana" w:cs="Calibri"/>
          <w:sz w:val="20"/>
          <w:lang w:eastAsia="zh-CN"/>
        </w:rPr>
        <w:t xml:space="preserve">Αντικείμενο της παρούσας είναι η παροχή Συνοδευτικών μέτρων / Δράσεων με στόχο την αντιμετώπιση του κοινωνικού αποκλεισμού ή/και κοινωνικών έκτακτων αναγκών με πιο ενεργό και βιώσιμο τρόπο τα οποία σχεδιάζονται και υλοποιούνται σύμφωνα με τις ανάγκες του τοπικού πληθυσμού (ωφελούμενους του ΤΕΒΑ, ενηλίκων, εφήβων και παιδιών) της Κ.Σ Ξάνθης, με στόχο τη κατανόηση του προβλήματος και των παραγόντων που τους επηρεάζουν, συμβάλλοντας στην καλή ψυχική υγεία τους και στην ομαλή ένταξή τους στο ευρύτερο κοινωνικό περιβάλλον. Στις υπηρεσίες του Έργου περιλαμβάνονται </w:t>
      </w:r>
      <w:proofErr w:type="spellStart"/>
      <w:r w:rsidR="003222F7" w:rsidRPr="003222F7">
        <w:rPr>
          <w:rFonts w:ascii="Verdana" w:hAnsi="Verdana" w:cs="Calibri"/>
          <w:sz w:val="20"/>
          <w:lang w:eastAsia="zh-CN"/>
        </w:rPr>
        <w:t>στοχευμένες</w:t>
      </w:r>
      <w:proofErr w:type="spellEnd"/>
      <w:r w:rsidR="003222F7" w:rsidRPr="003222F7">
        <w:rPr>
          <w:rFonts w:ascii="Verdana" w:hAnsi="Verdana" w:cs="Calibri"/>
          <w:sz w:val="20"/>
          <w:lang w:eastAsia="zh-CN"/>
        </w:rPr>
        <w:t xml:space="preserve"> υπηρεσίες ενημέρωσης και δημοσιότητας.</w:t>
      </w:r>
    </w:p>
    <w:p w14:paraId="01246230" w14:textId="77777777" w:rsidR="00D969EA" w:rsidRDefault="00D969EA" w:rsidP="00D969EA">
      <w:pPr>
        <w:spacing w:after="120" w:line="360" w:lineRule="auto"/>
        <w:jc w:val="both"/>
        <w:rPr>
          <w:rFonts w:ascii="Verdana" w:hAnsi="Verdana" w:cs="Calibri"/>
          <w:sz w:val="20"/>
          <w:szCs w:val="20"/>
          <w:lang w:eastAsia="zh-CN"/>
        </w:rPr>
      </w:pPr>
      <w:r w:rsidRPr="00D969EA">
        <w:rPr>
          <w:rFonts w:ascii="Verdana" w:hAnsi="Verdana" w:cs="Calibri"/>
          <w:sz w:val="20"/>
          <w:szCs w:val="20"/>
          <w:lang w:eastAsia="zh-CN"/>
        </w:rPr>
        <w:t xml:space="preserve">Η παρούσα σύμβαση </w:t>
      </w:r>
      <w:r w:rsidR="002D5D92">
        <w:rPr>
          <w:rFonts w:ascii="Verdana" w:hAnsi="Verdana" w:cs="Calibri"/>
          <w:sz w:val="20"/>
          <w:szCs w:val="20"/>
          <w:lang w:eastAsia="zh-CN"/>
        </w:rPr>
        <w:t xml:space="preserve">δεν </w:t>
      </w:r>
      <w:r w:rsidRPr="00D969EA">
        <w:rPr>
          <w:rFonts w:ascii="Verdana" w:hAnsi="Verdana" w:cs="Calibri"/>
          <w:sz w:val="20"/>
          <w:szCs w:val="20"/>
          <w:lang w:eastAsia="zh-CN"/>
        </w:rPr>
        <w:t>υποδιαιρείται</w:t>
      </w:r>
      <w:r>
        <w:rPr>
          <w:rFonts w:ascii="Verdana" w:hAnsi="Verdana" w:cs="Calibri"/>
          <w:sz w:val="20"/>
          <w:szCs w:val="20"/>
          <w:lang w:eastAsia="zh-CN"/>
        </w:rPr>
        <w:t xml:space="preserve"> σε</w:t>
      </w:r>
      <w:r w:rsidRPr="00D969EA">
        <w:rPr>
          <w:rFonts w:ascii="Verdana" w:hAnsi="Verdana" w:cs="Calibri"/>
          <w:sz w:val="20"/>
          <w:szCs w:val="20"/>
          <w:lang w:eastAsia="zh-CN"/>
        </w:rPr>
        <w:t xml:space="preserve"> επιμέρους ομάδες</w:t>
      </w:r>
      <w:r>
        <w:rPr>
          <w:rFonts w:ascii="Verdana" w:hAnsi="Verdana" w:cs="Calibri"/>
          <w:sz w:val="20"/>
          <w:szCs w:val="20"/>
          <w:lang w:eastAsia="zh-CN"/>
        </w:rPr>
        <w:t>.</w:t>
      </w:r>
    </w:p>
    <w:p w14:paraId="6BD788E0" w14:textId="77777777" w:rsidR="00D969EA" w:rsidRDefault="00561C0B" w:rsidP="002D5D92">
      <w:pPr>
        <w:spacing w:line="360" w:lineRule="auto"/>
        <w:jc w:val="both"/>
        <w:rPr>
          <w:rFonts w:ascii="Verdana" w:hAnsi="Verdana" w:cs="Tahoma"/>
          <w:sz w:val="20"/>
          <w:szCs w:val="20"/>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 xml:space="preserve">και </w:t>
      </w:r>
      <w:r w:rsidR="00E22858" w:rsidRPr="00950D2F">
        <w:rPr>
          <w:rFonts w:ascii="Verdana" w:hAnsi="Verdana" w:cs="Calibri"/>
          <w:sz w:val="20"/>
          <w:szCs w:val="20"/>
          <w:lang w:eastAsia="zh-CN"/>
        </w:rPr>
        <w:t>Δανείων</w:t>
      </w:r>
      <w:r w:rsidR="00C70337" w:rsidRPr="00950D2F">
        <w:rPr>
          <w:rFonts w:ascii="Verdana" w:hAnsi="Verdana" w:cs="Calibri"/>
          <w:sz w:val="20"/>
          <w:szCs w:val="20"/>
          <w:lang w:eastAsia="zh-CN"/>
        </w:rPr>
        <w:t xml:space="preserve">, </w:t>
      </w:r>
      <w:r w:rsidR="00FA3F82">
        <w:rPr>
          <w:rFonts w:ascii="Verdana" w:hAnsi="Verdana" w:cs="Calibri"/>
          <w:sz w:val="20"/>
          <w:szCs w:val="20"/>
          <w:lang w:eastAsia="zh-CN"/>
        </w:rPr>
        <w:t xml:space="preserve">ποσού </w:t>
      </w:r>
      <w:r w:rsidR="003222F7">
        <w:rPr>
          <w:rFonts w:ascii="Verdana" w:hAnsi="Verdana" w:cs="Calibri"/>
          <w:sz w:val="20"/>
          <w:szCs w:val="20"/>
          <w:u w:val="single"/>
          <w:lang w:eastAsia="zh-CN"/>
        </w:rPr>
        <w:t>δύο</w:t>
      </w:r>
      <w:r w:rsidR="00FA219C">
        <w:rPr>
          <w:rFonts w:ascii="Verdana" w:hAnsi="Verdana" w:cs="Calibri"/>
          <w:sz w:val="20"/>
          <w:szCs w:val="20"/>
          <w:u w:val="single"/>
          <w:lang w:eastAsia="zh-CN"/>
        </w:rPr>
        <w:t xml:space="preserve"> χιλιάδων </w:t>
      </w:r>
      <w:r w:rsidR="003222F7">
        <w:rPr>
          <w:rFonts w:ascii="Verdana" w:hAnsi="Verdana" w:cs="Calibri"/>
          <w:sz w:val="20"/>
          <w:szCs w:val="20"/>
          <w:u w:val="single"/>
          <w:lang w:eastAsia="zh-CN"/>
        </w:rPr>
        <w:t>οχτα</w:t>
      </w:r>
      <w:r w:rsidR="002D5D92">
        <w:rPr>
          <w:rFonts w:ascii="Verdana" w:hAnsi="Verdana" w:cs="Calibri"/>
          <w:sz w:val="20"/>
          <w:szCs w:val="20"/>
          <w:u w:val="single"/>
          <w:lang w:eastAsia="zh-CN"/>
        </w:rPr>
        <w:t xml:space="preserve">κοσίων </w:t>
      </w:r>
      <w:r w:rsidR="003222F7">
        <w:rPr>
          <w:rFonts w:ascii="Verdana" w:hAnsi="Verdana" w:cs="Calibri"/>
          <w:sz w:val="20"/>
          <w:szCs w:val="20"/>
          <w:u w:val="single"/>
          <w:lang w:eastAsia="zh-CN"/>
        </w:rPr>
        <w:t>ογδόντα τριών</w:t>
      </w:r>
      <w:r w:rsidR="00950D2F" w:rsidRPr="00FA3F82">
        <w:rPr>
          <w:rFonts w:ascii="Verdana" w:hAnsi="Verdana" w:cs="Calibri"/>
          <w:sz w:val="20"/>
          <w:szCs w:val="20"/>
          <w:u w:val="single"/>
          <w:lang w:eastAsia="zh-CN"/>
        </w:rPr>
        <w:t xml:space="preserve"> ευρώ </w:t>
      </w:r>
      <w:r w:rsidR="00950D2F" w:rsidRPr="00FA219C">
        <w:rPr>
          <w:rFonts w:ascii="Verdana" w:hAnsi="Verdana" w:cs="Calibri"/>
          <w:sz w:val="20"/>
          <w:szCs w:val="20"/>
          <w:lang w:eastAsia="zh-CN"/>
        </w:rPr>
        <w:t>(</w:t>
      </w:r>
      <w:r w:rsidR="003222F7">
        <w:rPr>
          <w:rFonts w:ascii="Verdana" w:hAnsi="Verdana" w:cs="Calibri"/>
          <w:sz w:val="20"/>
          <w:szCs w:val="20"/>
          <w:u w:val="single"/>
          <w:lang w:eastAsia="zh-CN"/>
        </w:rPr>
        <w:t>2</w:t>
      </w:r>
      <w:r w:rsidR="00950D2F" w:rsidRPr="00FA3F82">
        <w:rPr>
          <w:rFonts w:ascii="Verdana" w:hAnsi="Verdana" w:cs="Calibri"/>
          <w:sz w:val="20"/>
          <w:szCs w:val="20"/>
          <w:u w:val="single"/>
          <w:lang w:eastAsia="zh-CN"/>
        </w:rPr>
        <w:t>.</w:t>
      </w:r>
      <w:r w:rsidR="003222F7">
        <w:rPr>
          <w:rFonts w:ascii="Verdana" w:hAnsi="Verdana" w:cs="Calibri"/>
          <w:sz w:val="20"/>
          <w:szCs w:val="20"/>
          <w:u w:val="single"/>
          <w:lang w:eastAsia="zh-CN"/>
        </w:rPr>
        <w:t>883</w:t>
      </w:r>
      <w:r w:rsidR="00950D2F" w:rsidRPr="00FA3F82">
        <w:rPr>
          <w:rFonts w:ascii="Verdana" w:hAnsi="Verdana" w:cs="Calibri"/>
          <w:sz w:val="20"/>
          <w:szCs w:val="20"/>
          <w:u w:val="single"/>
          <w:lang w:eastAsia="zh-CN"/>
        </w:rPr>
        <w:t>,</w:t>
      </w:r>
      <w:r w:rsidR="002D5D92">
        <w:rPr>
          <w:rFonts w:ascii="Verdana" w:hAnsi="Verdana" w:cs="Calibri"/>
          <w:sz w:val="20"/>
          <w:szCs w:val="20"/>
          <w:u w:val="single"/>
          <w:lang w:eastAsia="zh-CN"/>
        </w:rPr>
        <w:t>00</w:t>
      </w:r>
      <w:r w:rsidR="00950D2F" w:rsidRPr="00FA3F82">
        <w:rPr>
          <w:rFonts w:ascii="Verdana" w:hAnsi="Verdana" w:cs="Calibri"/>
          <w:sz w:val="20"/>
          <w:szCs w:val="20"/>
          <w:u w:val="single"/>
          <w:lang w:eastAsia="zh-CN"/>
        </w:rPr>
        <w:t xml:space="preserve"> €</w:t>
      </w:r>
      <w:r w:rsidR="00950D2F" w:rsidRPr="00FA219C">
        <w:rPr>
          <w:rFonts w:ascii="Verdana" w:hAnsi="Verdana" w:cs="Calibri"/>
          <w:sz w:val="20"/>
          <w:szCs w:val="20"/>
          <w:lang w:eastAsia="zh-CN"/>
        </w:rPr>
        <w:t>)</w:t>
      </w:r>
      <w:r w:rsidR="00950D2F" w:rsidRPr="00950D2F">
        <w:rPr>
          <w:rFonts w:ascii="Verdana" w:hAnsi="Verdana" w:cs="Calibri"/>
          <w:sz w:val="20"/>
          <w:szCs w:val="20"/>
          <w:lang w:eastAsia="zh-CN"/>
        </w:rPr>
        <w:t xml:space="preserve"> για το σύνολο της σύμβασης</w:t>
      </w:r>
      <w:r w:rsidR="00752353" w:rsidRPr="009010CA">
        <w:rPr>
          <w:rFonts w:ascii="Verdana" w:hAnsi="Verdana" w:cs="Tahoma"/>
          <w:sz w:val="20"/>
          <w:szCs w:val="20"/>
        </w:rPr>
        <w:t>.</w:t>
      </w:r>
    </w:p>
    <w:p w14:paraId="46AAF77B" w14:textId="77777777" w:rsidR="002D5D92" w:rsidRDefault="002D5D92" w:rsidP="002D5D92">
      <w:pPr>
        <w:spacing w:line="360" w:lineRule="auto"/>
        <w:jc w:val="both"/>
        <w:rPr>
          <w:rFonts w:ascii="Verdana" w:hAnsi="Verdana"/>
          <w:b/>
          <w:sz w:val="20"/>
        </w:rPr>
      </w:pPr>
    </w:p>
    <w:p w14:paraId="27E503AD" w14:textId="77777777"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p>
    <w:p w14:paraId="17CABD18" w14:textId="77777777" w:rsidR="00E62724" w:rsidRPr="00A94419" w:rsidRDefault="00E62724" w:rsidP="002F23AA">
      <w:pPr>
        <w:pStyle w:val="a4"/>
        <w:spacing w:line="360" w:lineRule="auto"/>
        <w:rPr>
          <w:rFonts w:ascii="Verdana" w:hAnsi="Verdana"/>
          <w:sz w:val="20"/>
        </w:rPr>
      </w:pPr>
    </w:p>
    <w:p w14:paraId="57C512DD" w14:textId="77777777" w:rsidR="00FE3187" w:rsidRPr="00C554EE" w:rsidRDefault="001E72BF" w:rsidP="002F23AA">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w:t>
      </w:r>
      <w:r w:rsidR="00C64275">
        <w:rPr>
          <w:rFonts w:ascii="Verdana" w:hAnsi="Verdana"/>
          <w:b/>
          <w:sz w:val="20"/>
        </w:rPr>
        <w:t>/διάρκεια</w:t>
      </w:r>
      <w:r w:rsidR="00771783" w:rsidRPr="002644A7">
        <w:rPr>
          <w:rFonts w:ascii="Verdana" w:hAnsi="Verdana"/>
          <w:b/>
          <w:sz w:val="20"/>
        </w:rPr>
        <w:t xml:space="preserve">: </w:t>
      </w:r>
      <w:r w:rsidR="00C64275" w:rsidRPr="00C64275">
        <w:rPr>
          <w:rFonts w:ascii="Verdana" w:hAnsi="Verdana"/>
          <w:sz w:val="20"/>
        </w:rPr>
        <w:t xml:space="preserve">Η διάρκεια της σύμβασης ορίζεται για διάστημα </w:t>
      </w:r>
      <w:r w:rsidR="00C64275" w:rsidRPr="00FA219C">
        <w:rPr>
          <w:rFonts w:ascii="Verdana" w:hAnsi="Verdana"/>
          <w:sz w:val="20"/>
          <w:u w:val="single"/>
        </w:rPr>
        <w:t xml:space="preserve">μέχρι </w:t>
      </w:r>
      <w:r w:rsidR="003222F7">
        <w:rPr>
          <w:rFonts w:ascii="Verdana" w:hAnsi="Verdana"/>
          <w:sz w:val="20"/>
          <w:u w:val="single"/>
        </w:rPr>
        <w:t>τρείς</w:t>
      </w:r>
      <w:r w:rsidR="00C64275" w:rsidRPr="00FA219C">
        <w:rPr>
          <w:rFonts w:ascii="Verdana" w:hAnsi="Verdana"/>
          <w:sz w:val="20"/>
          <w:u w:val="single"/>
        </w:rPr>
        <w:t xml:space="preserve"> (</w:t>
      </w:r>
      <w:r w:rsidR="003222F7">
        <w:rPr>
          <w:rFonts w:ascii="Verdana" w:hAnsi="Verdana"/>
          <w:sz w:val="20"/>
          <w:u w:val="single"/>
        </w:rPr>
        <w:t>3</w:t>
      </w:r>
      <w:r w:rsidR="00C64275" w:rsidRPr="00FA219C">
        <w:rPr>
          <w:rFonts w:ascii="Verdana" w:hAnsi="Verdana"/>
          <w:sz w:val="20"/>
          <w:u w:val="single"/>
        </w:rPr>
        <w:t xml:space="preserve">) </w:t>
      </w:r>
      <w:r w:rsidR="00FA219C" w:rsidRPr="00FA219C">
        <w:rPr>
          <w:rFonts w:ascii="Verdana" w:hAnsi="Verdana"/>
          <w:sz w:val="20"/>
          <w:u w:val="single"/>
        </w:rPr>
        <w:t>μήνες</w:t>
      </w:r>
      <w:r w:rsidR="00C64275" w:rsidRPr="00C64275">
        <w:rPr>
          <w:rFonts w:ascii="Verdana" w:hAnsi="Verdana"/>
          <w:sz w:val="20"/>
        </w:rPr>
        <w:t xml:space="preserve"> από την υπογραφή της (ανάρτηση της στο ΚΗΜΔΗΣ)</w:t>
      </w:r>
      <w:r w:rsidR="00FA219C">
        <w:rPr>
          <w:rFonts w:ascii="Verdana" w:hAnsi="Verdana"/>
          <w:sz w:val="20"/>
        </w:rPr>
        <w:t xml:space="preserve"> και </w:t>
      </w:r>
      <w:r w:rsidR="00FA219C" w:rsidRPr="00FA219C">
        <w:rPr>
          <w:rFonts w:ascii="Verdana" w:hAnsi="Verdana"/>
          <w:sz w:val="20"/>
          <w:u w:val="single"/>
        </w:rPr>
        <w:t xml:space="preserve">όχι πέρα της </w:t>
      </w:r>
      <w:r w:rsidR="003222F7">
        <w:rPr>
          <w:rFonts w:ascii="Verdana" w:hAnsi="Verdana"/>
          <w:sz w:val="20"/>
          <w:u w:val="single"/>
        </w:rPr>
        <w:t>30</w:t>
      </w:r>
      <w:r w:rsidR="00FA219C" w:rsidRPr="00FA219C">
        <w:rPr>
          <w:rFonts w:ascii="Verdana" w:hAnsi="Verdana"/>
          <w:sz w:val="20"/>
          <w:u w:val="single"/>
        </w:rPr>
        <w:t>/</w:t>
      </w:r>
      <w:r w:rsidR="003222F7">
        <w:rPr>
          <w:rFonts w:ascii="Verdana" w:hAnsi="Verdana"/>
          <w:sz w:val="20"/>
          <w:u w:val="single"/>
        </w:rPr>
        <w:t>06</w:t>
      </w:r>
      <w:r w:rsidR="00FA219C" w:rsidRPr="00FA219C">
        <w:rPr>
          <w:rFonts w:ascii="Verdana" w:hAnsi="Verdana"/>
          <w:sz w:val="20"/>
          <w:u w:val="single"/>
        </w:rPr>
        <w:t>/2023</w:t>
      </w:r>
      <w:r w:rsidR="003222F7">
        <w:rPr>
          <w:rFonts w:ascii="Verdana" w:hAnsi="Verdana"/>
          <w:sz w:val="20"/>
        </w:rPr>
        <w:t>, με δυνατότητα παράτασης σε περίπτωση που δοθεί παράταση στη διάρκεια της Πράξης από την Δ.Α. ΕΠ ΕΒΥΣ ΤΕΒΑ</w:t>
      </w:r>
      <w:r w:rsidR="00FA219C">
        <w:rPr>
          <w:rFonts w:ascii="Verdana" w:hAnsi="Verdana"/>
          <w:sz w:val="20"/>
        </w:rPr>
        <w:t>.</w:t>
      </w:r>
    </w:p>
    <w:p w14:paraId="3E719DA0" w14:textId="77777777" w:rsidR="009E3C94" w:rsidRDefault="009E3C94" w:rsidP="002F23AA">
      <w:pPr>
        <w:spacing w:line="360" w:lineRule="auto"/>
        <w:jc w:val="both"/>
        <w:rPr>
          <w:rFonts w:ascii="Verdana" w:hAnsi="Verdana"/>
          <w:b/>
          <w:sz w:val="20"/>
          <w:szCs w:val="20"/>
        </w:rPr>
      </w:pPr>
    </w:p>
    <w:p w14:paraId="27B8C7D6" w14:textId="77777777"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14:paraId="76D725DF" w14:textId="77777777" w:rsidR="00E62724" w:rsidRPr="00A94419" w:rsidRDefault="00E62724" w:rsidP="002F23AA">
      <w:pPr>
        <w:spacing w:line="360" w:lineRule="auto"/>
        <w:jc w:val="both"/>
      </w:pPr>
    </w:p>
    <w:p w14:paraId="36D4C0A4" w14:textId="77777777" w:rsidR="00950D2F" w:rsidRPr="00950D2F" w:rsidRDefault="001E72BF" w:rsidP="00C64275">
      <w:pPr>
        <w:spacing w:line="360" w:lineRule="auto"/>
        <w:jc w:val="both"/>
        <w:rPr>
          <w:rFonts w:ascii="Verdana" w:hAnsi="Verdana"/>
          <w:sz w:val="20"/>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C136FC" w:rsidRPr="00F70E7A">
        <w:rPr>
          <w:rFonts w:ascii="Verdana" w:hAnsi="Verdana"/>
          <w:sz w:val="20"/>
          <w:szCs w:val="20"/>
        </w:rPr>
        <w:t xml:space="preserve"> </w:t>
      </w:r>
      <w:r w:rsidR="00C55345" w:rsidRPr="00C55345">
        <w:rPr>
          <w:rFonts w:ascii="Verdana" w:hAnsi="Verdana" w:cs="Calibri"/>
          <w:sz w:val="20"/>
          <w:szCs w:val="20"/>
          <w:lang w:eastAsia="zh-CN"/>
        </w:rPr>
        <w:t xml:space="preserve">Η παρούσα σύμβαση </w:t>
      </w:r>
      <w:r w:rsidR="00C64275">
        <w:rPr>
          <w:rFonts w:ascii="Verdana" w:hAnsi="Verdana" w:cs="Calibri"/>
          <w:sz w:val="20"/>
          <w:szCs w:val="20"/>
          <w:lang w:eastAsia="zh-CN"/>
        </w:rPr>
        <w:t xml:space="preserve">δεν </w:t>
      </w:r>
      <w:r w:rsidR="00C55345" w:rsidRPr="00C55345">
        <w:rPr>
          <w:rFonts w:ascii="Verdana" w:hAnsi="Verdana" w:cs="Calibri"/>
          <w:sz w:val="20"/>
          <w:szCs w:val="20"/>
          <w:lang w:eastAsia="zh-CN"/>
        </w:rPr>
        <w:t xml:space="preserve">υποδιαιρείται </w:t>
      </w:r>
      <w:r w:rsidR="00C64275">
        <w:rPr>
          <w:rFonts w:ascii="Verdana" w:hAnsi="Verdana" w:cs="Calibri"/>
          <w:sz w:val="20"/>
          <w:szCs w:val="20"/>
          <w:lang w:eastAsia="zh-CN"/>
        </w:rPr>
        <w:t>σε</w:t>
      </w:r>
      <w:r w:rsidR="00C55345" w:rsidRPr="00C55345">
        <w:rPr>
          <w:rFonts w:ascii="Verdana" w:hAnsi="Verdana" w:cs="Calibri"/>
          <w:sz w:val="20"/>
          <w:szCs w:val="20"/>
          <w:lang w:eastAsia="zh-CN"/>
        </w:rPr>
        <w:t xml:space="preserve"> επιμέρους ομάδες.</w:t>
      </w:r>
      <w:r w:rsidR="00C64275">
        <w:rPr>
          <w:rFonts w:ascii="Verdana" w:hAnsi="Verdana" w:cs="Calibri"/>
          <w:sz w:val="20"/>
          <w:szCs w:val="20"/>
          <w:lang w:eastAsia="zh-CN"/>
        </w:rPr>
        <w:t xml:space="preserve"> </w:t>
      </w:r>
      <w:r w:rsidR="00950D2F" w:rsidRPr="00950D2F">
        <w:rPr>
          <w:rFonts w:ascii="Verdana" w:hAnsi="Verdana"/>
          <w:sz w:val="20"/>
        </w:rPr>
        <w:t xml:space="preserve">Προσφορές υποβάλλονται για το σύνολο των παρεχόμενων υπηρεσιών </w:t>
      </w:r>
      <w:r w:rsidR="00C64275">
        <w:rPr>
          <w:rFonts w:ascii="Verdana" w:hAnsi="Verdana"/>
          <w:sz w:val="20"/>
        </w:rPr>
        <w:t xml:space="preserve">του ενδεικτικού </w:t>
      </w:r>
      <w:r w:rsidR="00950D2F" w:rsidRPr="00950D2F">
        <w:rPr>
          <w:rFonts w:ascii="Verdana" w:hAnsi="Verdana"/>
          <w:sz w:val="20"/>
        </w:rPr>
        <w:t xml:space="preserve">προϋπολογισμού της με αριθ. </w:t>
      </w:r>
      <w:r w:rsidR="004940A6">
        <w:rPr>
          <w:rFonts w:ascii="Verdana" w:hAnsi="Verdana"/>
          <w:sz w:val="20"/>
        </w:rPr>
        <w:t>6</w:t>
      </w:r>
      <w:r w:rsidR="00950D2F" w:rsidRPr="00950D2F">
        <w:rPr>
          <w:rFonts w:ascii="Verdana" w:hAnsi="Verdana"/>
          <w:sz w:val="20"/>
        </w:rPr>
        <w:t>/202</w:t>
      </w:r>
      <w:r w:rsidR="00FA219C">
        <w:rPr>
          <w:rFonts w:ascii="Verdana" w:hAnsi="Verdana"/>
          <w:sz w:val="20"/>
        </w:rPr>
        <w:t>3</w:t>
      </w:r>
      <w:r w:rsidR="00950D2F" w:rsidRPr="00950D2F">
        <w:rPr>
          <w:rFonts w:ascii="Verdana" w:hAnsi="Verdana"/>
          <w:sz w:val="20"/>
        </w:rPr>
        <w:t xml:space="preserve"> Μελέτη της Διεύθυνσης </w:t>
      </w:r>
      <w:r w:rsidR="00FA219C">
        <w:rPr>
          <w:rFonts w:ascii="Verdana" w:hAnsi="Verdana"/>
          <w:sz w:val="20"/>
        </w:rPr>
        <w:t>Κοινωνικής Προστασίας, Αθλητισμού, Παιδείας και Πολιτισμού</w:t>
      </w:r>
      <w:r w:rsidR="00950D2F" w:rsidRPr="00950D2F">
        <w:rPr>
          <w:rFonts w:ascii="Verdana" w:hAnsi="Verdana"/>
          <w:sz w:val="20"/>
        </w:rPr>
        <w:t xml:space="preserve"> του Δήμου Ξάνθης.</w:t>
      </w:r>
    </w:p>
    <w:p w14:paraId="1AEF2B52" w14:textId="77777777" w:rsidR="0024347F" w:rsidRDefault="0024347F" w:rsidP="002F23AA">
      <w:pPr>
        <w:pStyle w:val="a4"/>
        <w:spacing w:line="360" w:lineRule="auto"/>
        <w:rPr>
          <w:rFonts w:ascii="Verdana" w:hAnsi="Verdana"/>
          <w:b/>
          <w:sz w:val="20"/>
        </w:rPr>
      </w:pPr>
    </w:p>
    <w:p w14:paraId="645DB72A" w14:textId="77777777" w:rsidR="005F6E05" w:rsidRDefault="001E72BF" w:rsidP="002F23AA">
      <w:pPr>
        <w:pStyle w:val="a4"/>
        <w:spacing w:line="360" w:lineRule="auto"/>
        <w:rPr>
          <w:rFonts w:ascii="Verdana" w:hAnsi="Verdana"/>
          <w:sz w:val="20"/>
        </w:rPr>
      </w:pPr>
      <w:r>
        <w:rPr>
          <w:rFonts w:ascii="Verdana" w:hAnsi="Verdana"/>
          <w:b/>
          <w:sz w:val="20"/>
        </w:rPr>
        <w:t>1</w:t>
      </w:r>
      <w:r w:rsidR="001230AC">
        <w:rPr>
          <w:rFonts w:ascii="Verdana" w:hAnsi="Verdana"/>
          <w:b/>
          <w:sz w:val="20"/>
        </w:rPr>
        <w:t>0</w:t>
      </w:r>
      <w:r>
        <w:rPr>
          <w:rFonts w:ascii="Verdana" w:hAnsi="Verdana"/>
          <w:b/>
          <w:sz w:val="20"/>
        </w:rPr>
        <w:t xml:space="preserve">. </w:t>
      </w:r>
      <w:r w:rsidR="005F6E05">
        <w:rPr>
          <w:rFonts w:ascii="Verdana" w:hAnsi="Verdana"/>
          <w:b/>
          <w:sz w:val="20"/>
        </w:rPr>
        <w:t xml:space="preserve">Κριτήριο ανάθεσης: </w:t>
      </w:r>
      <w:r w:rsidR="00950D2F" w:rsidRPr="00950D2F">
        <w:rPr>
          <w:rFonts w:ascii="Verdana" w:hAnsi="Verdana"/>
          <w:sz w:val="20"/>
        </w:rPr>
        <w:t>Η σύμβαση θα ανατεθεί με το κριτήριο της πλέον συμφέρουσας από οικονομική άποψη προσφοράς, βάσει</w:t>
      </w:r>
      <w:r w:rsidR="00950D2F">
        <w:rPr>
          <w:rFonts w:ascii="Verdana" w:hAnsi="Verdana"/>
          <w:sz w:val="20"/>
        </w:rPr>
        <w:t xml:space="preserve"> </w:t>
      </w:r>
      <w:r w:rsidR="0024347F" w:rsidRPr="004940A6">
        <w:rPr>
          <w:rFonts w:ascii="Verdana" w:hAnsi="Verdana"/>
          <w:sz w:val="20"/>
          <w:u w:val="single"/>
        </w:rPr>
        <w:t>βέλτιστης σχέσης ποιότητας-</w:t>
      </w:r>
      <w:r w:rsidR="00950D2F" w:rsidRPr="004940A6">
        <w:rPr>
          <w:rFonts w:ascii="Verdana" w:hAnsi="Verdana"/>
          <w:sz w:val="20"/>
          <w:u w:val="single"/>
        </w:rPr>
        <w:t>τιμής</w:t>
      </w:r>
      <w:r w:rsidR="0024347F">
        <w:rPr>
          <w:rFonts w:ascii="Verdana" w:hAnsi="Verdana"/>
          <w:sz w:val="20"/>
        </w:rPr>
        <w:t xml:space="preserve"> </w:t>
      </w:r>
      <w:r w:rsidR="00950D2F" w:rsidRPr="00950D2F">
        <w:rPr>
          <w:rFonts w:ascii="Verdana" w:hAnsi="Verdana"/>
          <w:sz w:val="20"/>
        </w:rPr>
        <w:t>για το σύνολο τ</w:t>
      </w:r>
      <w:r w:rsidR="00771231">
        <w:rPr>
          <w:rFonts w:ascii="Verdana" w:hAnsi="Verdana"/>
          <w:sz w:val="20"/>
        </w:rPr>
        <w:t>ων</w:t>
      </w:r>
      <w:r w:rsidR="00950D2F" w:rsidRPr="00950D2F">
        <w:rPr>
          <w:rFonts w:ascii="Verdana" w:hAnsi="Verdana"/>
          <w:sz w:val="20"/>
        </w:rPr>
        <w:t xml:space="preserve"> υπηρεσ</w:t>
      </w:r>
      <w:r w:rsidR="00771231">
        <w:rPr>
          <w:rFonts w:ascii="Verdana" w:hAnsi="Verdana"/>
          <w:sz w:val="20"/>
        </w:rPr>
        <w:t>ιών</w:t>
      </w:r>
      <w:r w:rsidR="0024347F">
        <w:rPr>
          <w:rFonts w:ascii="Verdana" w:hAnsi="Verdana"/>
          <w:sz w:val="20"/>
        </w:rPr>
        <w:t xml:space="preserve"> που περιγράφεται στην με α</w:t>
      </w:r>
      <w:r w:rsidR="00950D2F" w:rsidRPr="00950D2F">
        <w:rPr>
          <w:rFonts w:ascii="Verdana" w:hAnsi="Verdana"/>
          <w:sz w:val="20"/>
        </w:rPr>
        <w:t xml:space="preserve">ριθ. </w:t>
      </w:r>
      <w:r w:rsidR="004940A6">
        <w:rPr>
          <w:rFonts w:ascii="Verdana" w:hAnsi="Verdana"/>
          <w:sz w:val="20"/>
        </w:rPr>
        <w:t>6</w:t>
      </w:r>
      <w:r w:rsidR="0024347F" w:rsidRPr="0024347F">
        <w:rPr>
          <w:rFonts w:ascii="Verdana" w:hAnsi="Verdana"/>
          <w:sz w:val="20"/>
        </w:rPr>
        <w:t>/2023 Μελέτη της Διεύθυνσης Κοινωνικής Προστασίας, Αθλητισμού, Παιδείας και Πολιτισμού του Δήμου Ξάνθης</w:t>
      </w:r>
      <w:r w:rsidR="00950D2F" w:rsidRPr="00950D2F">
        <w:rPr>
          <w:rFonts w:ascii="Verdana" w:hAnsi="Verdana"/>
          <w:sz w:val="20"/>
        </w:rPr>
        <w:t>.</w:t>
      </w:r>
    </w:p>
    <w:p w14:paraId="7A489FF2" w14:textId="77777777" w:rsidR="004E1C80" w:rsidRDefault="004E1C80" w:rsidP="002F23AA">
      <w:pPr>
        <w:pStyle w:val="a4"/>
        <w:spacing w:line="360" w:lineRule="auto"/>
        <w:rPr>
          <w:rFonts w:ascii="Verdana" w:hAnsi="Verdana"/>
          <w:sz w:val="20"/>
        </w:rPr>
      </w:pPr>
    </w:p>
    <w:p w14:paraId="4F2CF103" w14:textId="1123079C" w:rsidR="00C74584" w:rsidRPr="001230AC" w:rsidRDefault="005F6E05" w:rsidP="002F23AA">
      <w:pPr>
        <w:pStyle w:val="a4"/>
        <w:spacing w:line="360" w:lineRule="auto"/>
        <w:rPr>
          <w:rFonts w:ascii="Verdana" w:hAnsi="Verdana"/>
          <w:sz w:val="20"/>
        </w:rPr>
      </w:pPr>
      <w:r>
        <w:rPr>
          <w:rFonts w:ascii="Verdana" w:hAnsi="Verdana"/>
          <w:b/>
          <w:sz w:val="20"/>
        </w:rPr>
        <w:lastRenderedPageBreak/>
        <w:t>1</w:t>
      </w:r>
      <w:r w:rsidR="001230AC">
        <w:rPr>
          <w:rFonts w:ascii="Verdana" w:hAnsi="Verdana"/>
          <w:b/>
          <w:sz w:val="20"/>
        </w:rPr>
        <w:t>1</w:t>
      </w:r>
      <w:r>
        <w:rPr>
          <w:rFonts w:ascii="Verdana" w:hAnsi="Verdana"/>
          <w:b/>
          <w:sz w:val="20"/>
        </w:rPr>
        <w:t xml:space="preserve">. </w:t>
      </w:r>
      <w:r w:rsidR="00E80A36">
        <w:rPr>
          <w:rFonts w:ascii="Verdana" w:hAnsi="Verdana"/>
          <w:b/>
          <w:sz w:val="20"/>
        </w:rPr>
        <w:t xml:space="preserve">Παραλαβή προσφορών: </w:t>
      </w:r>
      <w:r w:rsidR="006B2BB6" w:rsidRPr="006B2BB6">
        <w:rPr>
          <w:rFonts w:ascii="Verdana" w:hAnsi="Verdana"/>
          <w:sz w:val="20"/>
        </w:rPr>
        <w:t>Ο διαγωνισμός</w:t>
      </w:r>
      <w:r w:rsidR="00277D8E">
        <w:rPr>
          <w:rFonts w:ascii="Verdana" w:hAnsi="Verdana"/>
          <w:sz w:val="20"/>
        </w:rPr>
        <w:t xml:space="preserve"> </w:t>
      </w:r>
      <w:r w:rsidR="00277D8E" w:rsidRPr="00196ECF">
        <w:rPr>
          <w:rFonts w:ascii="Verdana" w:hAnsi="Verdana"/>
          <w:sz w:val="20"/>
        </w:rPr>
        <w:t>(</w:t>
      </w:r>
      <w:r w:rsidR="00277D8E">
        <w:rPr>
          <w:rFonts w:ascii="Verdana" w:hAnsi="Verdana"/>
          <w:sz w:val="20"/>
        </w:rPr>
        <w:t>ηλεκτρονική αποσφράγιση προσφορών</w:t>
      </w:r>
      <w:r w:rsidR="00277D8E" w:rsidRPr="00196ECF">
        <w:rPr>
          <w:rFonts w:ascii="Verdana" w:hAnsi="Verdana"/>
          <w:sz w:val="20"/>
        </w:rPr>
        <w:t>)</w:t>
      </w:r>
      <w:r w:rsidR="006B2BB6" w:rsidRPr="006B2BB6">
        <w:rPr>
          <w:rFonts w:ascii="Verdana" w:hAnsi="Verdana"/>
          <w:sz w:val="20"/>
        </w:rPr>
        <w:t xml:space="preserve"> θα </w:t>
      </w:r>
      <w:r w:rsidR="006B2BB6" w:rsidRPr="0045424A">
        <w:rPr>
          <w:rFonts w:ascii="Verdana" w:hAnsi="Verdana"/>
          <w:sz w:val="20"/>
        </w:rPr>
        <w:t xml:space="preserve">διενεργηθεί </w:t>
      </w:r>
      <w:r w:rsidR="00C74584" w:rsidRPr="0045424A">
        <w:rPr>
          <w:rFonts w:ascii="Verdana" w:hAnsi="Verdana"/>
          <w:sz w:val="20"/>
        </w:rPr>
        <w:t xml:space="preserve">με ηλεκτρονικό τρόπο </w:t>
      </w:r>
      <w:r w:rsidRPr="0045424A">
        <w:rPr>
          <w:rFonts w:ascii="Verdana" w:hAnsi="Verdana"/>
          <w:sz w:val="20"/>
        </w:rPr>
        <w:t>μέσω της πλατφόρμας του Εθνικού Συστήματος Ηλεκτρονικών Δημοσίων Συμβάσεων (ΕΣΗΔΗΣ) στη διαδικτυακή πύλη www.promitheus.gov</w:t>
      </w:r>
      <w:r w:rsidRPr="00FE5586">
        <w:rPr>
          <w:rFonts w:ascii="Verdana" w:hAnsi="Verdana"/>
          <w:sz w:val="20"/>
        </w:rPr>
        <w:t>.gr του συστήματος</w:t>
      </w:r>
      <w:r w:rsidR="006B2BB6" w:rsidRPr="00FE5586">
        <w:rPr>
          <w:rFonts w:ascii="Verdana" w:hAnsi="Verdana"/>
          <w:sz w:val="20"/>
        </w:rPr>
        <w:t>, σύμφωνα με τις διατάξεις του Ν.4412/2016, την</w:t>
      </w:r>
      <w:r w:rsidR="005C450A" w:rsidRPr="00FE5586">
        <w:rPr>
          <w:rFonts w:ascii="Verdana" w:hAnsi="Verdana"/>
          <w:sz w:val="20"/>
        </w:rPr>
        <w:t xml:space="preserve"> </w:t>
      </w:r>
      <w:r w:rsidR="00FE5586" w:rsidRPr="00FE5586">
        <w:rPr>
          <w:rFonts w:ascii="Verdana" w:hAnsi="Verdana"/>
          <w:sz w:val="20"/>
          <w:u w:val="single"/>
        </w:rPr>
        <w:t>12</w:t>
      </w:r>
      <w:r w:rsidR="004E3EB9" w:rsidRPr="00FE5586">
        <w:rPr>
          <w:rFonts w:ascii="Verdana" w:hAnsi="Verdana"/>
          <w:sz w:val="20"/>
          <w:u w:val="single"/>
          <w:vertAlign w:val="superscript"/>
        </w:rPr>
        <w:t>η</w:t>
      </w:r>
      <w:r w:rsidR="004E3EB9" w:rsidRPr="00FE5586">
        <w:rPr>
          <w:rFonts w:ascii="Verdana" w:hAnsi="Verdana"/>
          <w:sz w:val="20"/>
          <w:u w:val="single"/>
        </w:rPr>
        <w:t xml:space="preserve"> </w:t>
      </w:r>
      <w:r w:rsidR="00FE5586" w:rsidRPr="00FE5586">
        <w:rPr>
          <w:rFonts w:ascii="Verdana" w:hAnsi="Verdana"/>
          <w:sz w:val="20"/>
          <w:u w:val="single"/>
        </w:rPr>
        <w:t>Ιουλίου</w:t>
      </w:r>
      <w:r w:rsidR="00CC7D5C" w:rsidRPr="00FE5586">
        <w:rPr>
          <w:rFonts w:ascii="Verdana" w:hAnsi="Verdana"/>
          <w:sz w:val="20"/>
          <w:u w:val="single"/>
        </w:rPr>
        <w:t xml:space="preserve"> 20</w:t>
      </w:r>
      <w:r w:rsidR="0057575F" w:rsidRPr="00FE5586">
        <w:rPr>
          <w:rFonts w:ascii="Verdana" w:hAnsi="Verdana"/>
          <w:sz w:val="20"/>
          <w:u w:val="single"/>
        </w:rPr>
        <w:t>2</w:t>
      </w:r>
      <w:r w:rsidR="00FE5586" w:rsidRPr="00FE5586">
        <w:rPr>
          <w:rFonts w:ascii="Verdana" w:hAnsi="Verdana"/>
          <w:sz w:val="20"/>
          <w:u w:val="single"/>
        </w:rPr>
        <w:t>3</w:t>
      </w:r>
      <w:r w:rsidR="006B2BB6" w:rsidRPr="00FE5586">
        <w:rPr>
          <w:rFonts w:ascii="Verdana" w:hAnsi="Verdana"/>
          <w:sz w:val="20"/>
          <w:u w:val="single"/>
        </w:rPr>
        <w:t xml:space="preserve"> ημέρα </w:t>
      </w:r>
      <w:r w:rsidR="00FE5586" w:rsidRPr="00FE5586">
        <w:rPr>
          <w:rFonts w:ascii="Verdana" w:hAnsi="Verdana"/>
          <w:sz w:val="20"/>
          <w:u w:val="single"/>
        </w:rPr>
        <w:t>Τετάρτη</w:t>
      </w:r>
      <w:r w:rsidR="00BD0AA5" w:rsidRPr="00FE5586">
        <w:rPr>
          <w:rFonts w:ascii="Verdana" w:hAnsi="Verdana"/>
          <w:sz w:val="20"/>
          <w:u w:val="single"/>
        </w:rPr>
        <w:t xml:space="preserve"> και ώρα 11:</w:t>
      </w:r>
      <w:r w:rsidR="00FE5586" w:rsidRPr="00FE5586">
        <w:rPr>
          <w:rFonts w:ascii="Verdana" w:hAnsi="Verdana"/>
          <w:sz w:val="20"/>
          <w:u w:val="single"/>
        </w:rPr>
        <w:t>3</w:t>
      </w:r>
      <w:r w:rsidR="00BD0AA5" w:rsidRPr="00FE5586">
        <w:rPr>
          <w:rFonts w:ascii="Verdana" w:hAnsi="Verdana"/>
          <w:sz w:val="20"/>
          <w:u w:val="single"/>
        </w:rPr>
        <w:t>0</w:t>
      </w:r>
      <w:r w:rsidR="000D281B" w:rsidRPr="00FE5586">
        <w:rPr>
          <w:rFonts w:ascii="Verdana" w:hAnsi="Verdana"/>
          <w:sz w:val="20"/>
        </w:rPr>
        <w:t>.</w:t>
      </w:r>
      <w:r w:rsidR="006B2BB6" w:rsidRPr="00FE5586">
        <w:rPr>
          <w:rFonts w:ascii="Verdana" w:hAnsi="Verdana"/>
          <w:sz w:val="20"/>
        </w:rPr>
        <w:t xml:space="preserve"> Η </w:t>
      </w:r>
      <w:r w:rsidRPr="00FE5586">
        <w:rPr>
          <w:rFonts w:ascii="Verdana" w:hAnsi="Verdana"/>
          <w:sz w:val="20"/>
        </w:rPr>
        <w:t xml:space="preserve">ημέρα έναρξης </w:t>
      </w:r>
      <w:r w:rsidR="006B2BB6" w:rsidRPr="00FE5586">
        <w:rPr>
          <w:rFonts w:ascii="Verdana" w:hAnsi="Verdana"/>
          <w:sz w:val="20"/>
        </w:rPr>
        <w:t xml:space="preserve">παραλαβής προσφορών είναι </w:t>
      </w:r>
      <w:r w:rsidR="00196ECF" w:rsidRPr="00FE5586">
        <w:rPr>
          <w:rFonts w:ascii="Verdana" w:hAnsi="Verdana"/>
          <w:sz w:val="20"/>
        </w:rPr>
        <w:t xml:space="preserve">η </w:t>
      </w:r>
      <w:r w:rsidR="00FE5586" w:rsidRPr="00FE5586">
        <w:rPr>
          <w:rFonts w:ascii="Verdana" w:hAnsi="Verdana"/>
          <w:sz w:val="20"/>
        </w:rPr>
        <w:t>2</w:t>
      </w:r>
      <w:r w:rsidR="0045424A" w:rsidRPr="00FE5586">
        <w:rPr>
          <w:rFonts w:ascii="Verdana" w:hAnsi="Verdana"/>
          <w:sz w:val="20"/>
        </w:rPr>
        <w:t xml:space="preserve"> </w:t>
      </w:r>
      <w:r w:rsidR="00FE5586" w:rsidRPr="00FE5586">
        <w:rPr>
          <w:rFonts w:ascii="Verdana" w:hAnsi="Verdana"/>
          <w:sz w:val="20"/>
        </w:rPr>
        <w:t>Ιουνίου</w:t>
      </w:r>
      <w:r w:rsidR="000375B4" w:rsidRPr="00FE5586">
        <w:rPr>
          <w:rFonts w:ascii="Verdana" w:hAnsi="Verdana"/>
          <w:sz w:val="20"/>
        </w:rPr>
        <w:t xml:space="preserve"> </w:t>
      </w:r>
      <w:r w:rsidR="004458BC" w:rsidRPr="00FE5586">
        <w:rPr>
          <w:rFonts w:ascii="Verdana" w:hAnsi="Verdana"/>
          <w:sz w:val="20"/>
        </w:rPr>
        <w:t>20</w:t>
      </w:r>
      <w:r w:rsidR="0057575F" w:rsidRPr="00FE5586">
        <w:rPr>
          <w:rFonts w:ascii="Verdana" w:hAnsi="Verdana"/>
          <w:sz w:val="20"/>
        </w:rPr>
        <w:t>2</w:t>
      </w:r>
      <w:r w:rsidR="00FE5586" w:rsidRPr="00FE5586">
        <w:rPr>
          <w:rFonts w:ascii="Verdana" w:hAnsi="Verdana"/>
          <w:sz w:val="20"/>
        </w:rPr>
        <w:t>3</w:t>
      </w:r>
      <w:r w:rsidR="005C450A" w:rsidRPr="00FE5586">
        <w:rPr>
          <w:rFonts w:ascii="Verdana" w:hAnsi="Verdana"/>
          <w:sz w:val="20"/>
        </w:rPr>
        <w:t xml:space="preserve"> κ</w:t>
      </w:r>
      <w:r w:rsidRPr="00FE5586">
        <w:rPr>
          <w:rFonts w:ascii="Verdana" w:hAnsi="Verdana"/>
          <w:sz w:val="20"/>
        </w:rPr>
        <w:t xml:space="preserve">αι η ώρα έναρξης η </w:t>
      </w:r>
      <w:r w:rsidR="00C554EE" w:rsidRPr="00FE5586">
        <w:rPr>
          <w:rFonts w:ascii="Verdana" w:hAnsi="Verdana"/>
          <w:sz w:val="20"/>
        </w:rPr>
        <w:t>09</w:t>
      </w:r>
      <w:r w:rsidR="004E3EB9" w:rsidRPr="00FE5586">
        <w:rPr>
          <w:rFonts w:ascii="Verdana" w:hAnsi="Verdana"/>
          <w:sz w:val="20"/>
        </w:rPr>
        <w:t>:00΄.</w:t>
      </w:r>
      <w:r w:rsidRPr="00FE5586">
        <w:rPr>
          <w:rFonts w:ascii="Verdana" w:hAnsi="Verdana"/>
          <w:sz w:val="20"/>
        </w:rPr>
        <w:t xml:space="preserve"> Η ημέρα λήξης παραλαβής προσφορών είναι η </w:t>
      </w:r>
      <w:r w:rsidR="00FE5586" w:rsidRPr="00FE5586">
        <w:rPr>
          <w:rFonts w:ascii="Verdana" w:hAnsi="Verdana"/>
          <w:b/>
          <w:sz w:val="20"/>
        </w:rPr>
        <w:t>6</w:t>
      </w:r>
      <w:r w:rsidR="00C70337" w:rsidRPr="00FE5586">
        <w:rPr>
          <w:rFonts w:ascii="Verdana" w:hAnsi="Verdana"/>
          <w:b/>
          <w:sz w:val="20"/>
          <w:vertAlign w:val="superscript"/>
        </w:rPr>
        <w:t>η</w:t>
      </w:r>
      <w:r w:rsidR="00C70337" w:rsidRPr="00FE5586">
        <w:rPr>
          <w:rFonts w:ascii="Verdana" w:hAnsi="Verdana"/>
          <w:b/>
          <w:sz w:val="20"/>
        </w:rPr>
        <w:t xml:space="preserve"> </w:t>
      </w:r>
      <w:r w:rsidR="00FE5586" w:rsidRPr="00FE5586">
        <w:rPr>
          <w:rFonts w:ascii="Verdana" w:hAnsi="Verdana"/>
          <w:b/>
          <w:sz w:val="20"/>
        </w:rPr>
        <w:t>Ιουλίου</w:t>
      </w:r>
      <w:r w:rsidR="002B6AFD" w:rsidRPr="00FE5586">
        <w:rPr>
          <w:rFonts w:ascii="Verdana" w:hAnsi="Verdana"/>
          <w:b/>
          <w:sz w:val="20"/>
        </w:rPr>
        <w:t xml:space="preserve"> </w:t>
      </w:r>
      <w:r w:rsidR="004458BC" w:rsidRPr="00FE5586">
        <w:rPr>
          <w:rFonts w:ascii="Verdana" w:hAnsi="Verdana"/>
          <w:b/>
          <w:sz w:val="20"/>
        </w:rPr>
        <w:t>20</w:t>
      </w:r>
      <w:r w:rsidR="0057575F" w:rsidRPr="00FE5586">
        <w:rPr>
          <w:rFonts w:ascii="Verdana" w:hAnsi="Verdana"/>
          <w:b/>
          <w:sz w:val="20"/>
        </w:rPr>
        <w:t>2</w:t>
      </w:r>
      <w:r w:rsidR="00FE5586" w:rsidRPr="00FE5586">
        <w:rPr>
          <w:rFonts w:ascii="Verdana" w:hAnsi="Verdana"/>
          <w:b/>
          <w:sz w:val="20"/>
        </w:rPr>
        <w:t>3</w:t>
      </w:r>
      <w:r w:rsidR="002B6AFD" w:rsidRPr="00FE5586">
        <w:rPr>
          <w:rFonts w:ascii="Verdana" w:hAnsi="Verdana"/>
          <w:b/>
          <w:sz w:val="20"/>
        </w:rPr>
        <w:t xml:space="preserve">, ημέρα </w:t>
      </w:r>
      <w:r w:rsidR="00FE5586" w:rsidRPr="00FE5586">
        <w:rPr>
          <w:rFonts w:ascii="Verdana" w:hAnsi="Verdana"/>
          <w:b/>
          <w:sz w:val="20"/>
        </w:rPr>
        <w:t>Πέμπτη</w:t>
      </w:r>
      <w:r w:rsidR="006B2BB6" w:rsidRPr="00FE5586">
        <w:rPr>
          <w:rFonts w:ascii="Verdana" w:hAnsi="Verdana"/>
          <w:b/>
          <w:sz w:val="20"/>
        </w:rPr>
        <w:t xml:space="preserve"> και η ώρα λήξης</w:t>
      </w:r>
      <w:r w:rsidR="004E3EB9" w:rsidRPr="00FE5586">
        <w:rPr>
          <w:rFonts w:ascii="Verdana" w:hAnsi="Verdana"/>
          <w:b/>
          <w:sz w:val="20"/>
        </w:rPr>
        <w:t xml:space="preserve"> 15:00΄</w:t>
      </w:r>
      <w:r w:rsidR="004E3EB9" w:rsidRPr="00FE5586">
        <w:rPr>
          <w:rFonts w:ascii="Verdana" w:hAnsi="Verdana"/>
          <w:sz w:val="20"/>
        </w:rPr>
        <w:t>.</w:t>
      </w:r>
    </w:p>
    <w:p w14:paraId="0A26E1BA" w14:textId="77777777" w:rsidR="004940A6" w:rsidRDefault="004940A6" w:rsidP="002F23AA">
      <w:pPr>
        <w:pStyle w:val="a4"/>
        <w:spacing w:line="360" w:lineRule="auto"/>
        <w:rPr>
          <w:rFonts w:ascii="Verdana" w:hAnsi="Verdana"/>
          <w:b/>
          <w:sz w:val="20"/>
        </w:rPr>
      </w:pPr>
    </w:p>
    <w:p w14:paraId="10AE43B0" w14:textId="77777777"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14:paraId="08676360" w14:textId="77777777" w:rsidR="00E62724" w:rsidRDefault="00E62724" w:rsidP="002F23AA">
      <w:pPr>
        <w:pStyle w:val="a4"/>
        <w:spacing w:line="360" w:lineRule="auto"/>
        <w:rPr>
          <w:rFonts w:ascii="Verdana" w:hAnsi="Verdana"/>
          <w:sz w:val="20"/>
        </w:rPr>
      </w:pPr>
    </w:p>
    <w:p w14:paraId="015C0257" w14:textId="77777777"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14:paraId="41D27A61" w14:textId="77777777" w:rsidR="000801D4" w:rsidRDefault="0075109A" w:rsidP="002F23AA">
      <w:pPr>
        <w:pStyle w:val="a4"/>
        <w:spacing w:line="360" w:lineRule="auto"/>
        <w:rPr>
          <w:rFonts w:ascii="Verdana" w:hAnsi="Verdana"/>
          <w:sz w:val="20"/>
        </w:rPr>
      </w:pPr>
      <w:r>
        <w:rPr>
          <w:rFonts w:ascii="Verdana" w:hAnsi="Verdana"/>
          <w:sz w:val="20"/>
        </w:rPr>
        <w:t xml:space="preserve"> </w:t>
      </w:r>
    </w:p>
    <w:p w14:paraId="42ADAC9D" w14:textId="77777777" w:rsidR="0024347F" w:rsidRDefault="001230AC" w:rsidP="004940A6">
      <w:pPr>
        <w:pStyle w:val="a4"/>
        <w:spacing w:after="120" w:line="360" w:lineRule="auto"/>
        <w:rPr>
          <w:rFonts w:ascii="Verdana" w:hAnsi="Verdana"/>
          <w:sz w:val="20"/>
        </w:rPr>
      </w:pPr>
      <w:r>
        <w:rPr>
          <w:rFonts w:ascii="Verdana" w:hAnsi="Verdana"/>
          <w:b/>
          <w:sz w:val="20"/>
        </w:rPr>
        <w:t>14</w:t>
      </w:r>
      <w:r w:rsidR="001E72BF">
        <w:rPr>
          <w:rFonts w:ascii="Verdana" w:hAnsi="Verdana"/>
          <w:b/>
          <w:sz w:val="20"/>
        </w:rPr>
        <w:t xml:space="preserve">. Χρηματοδότηση: </w:t>
      </w:r>
      <w:r w:rsidR="004940A6" w:rsidRPr="004940A6">
        <w:rPr>
          <w:rFonts w:ascii="Verdana" w:hAnsi="Verdana"/>
          <w:sz w:val="20"/>
        </w:rPr>
        <w:t xml:space="preserve">Φορέας χρηματοδότησης της παρούσας σύμβασης είναι Υπουργείο Εργασίας, Κοινωνικής Ασφάλισης και Κοινωνικής Αλληλεγγύης, </w:t>
      </w:r>
      <w:proofErr w:type="spellStart"/>
      <w:r w:rsidR="004940A6" w:rsidRPr="004940A6">
        <w:rPr>
          <w:rFonts w:ascii="Verdana" w:hAnsi="Verdana"/>
          <w:sz w:val="20"/>
        </w:rPr>
        <w:t>Κωδ</w:t>
      </w:r>
      <w:proofErr w:type="spellEnd"/>
      <w:r w:rsidR="004940A6" w:rsidRPr="004940A6">
        <w:rPr>
          <w:rFonts w:ascii="Verdana" w:hAnsi="Verdana"/>
          <w:sz w:val="20"/>
        </w:rPr>
        <w:t>. ΣΑ 2018ΣΕ09380026.</w:t>
      </w:r>
    </w:p>
    <w:p w14:paraId="1BC3CC05" w14:textId="77777777" w:rsidR="004940A6" w:rsidRDefault="004940A6" w:rsidP="004940A6">
      <w:pPr>
        <w:pStyle w:val="a4"/>
        <w:spacing w:after="120" w:line="360" w:lineRule="auto"/>
        <w:rPr>
          <w:rFonts w:ascii="Verdana" w:hAnsi="Verdana"/>
          <w:sz w:val="20"/>
        </w:rPr>
      </w:pPr>
      <w:r w:rsidRPr="004940A6">
        <w:rPr>
          <w:rFonts w:ascii="Verdana" w:hAnsi="Verdana"/>
          <w:sz w:val="20"/>
        </w:rPr>
        <w:t xml:space="preserve">Η σύμβαση εντάσσεται στην αριθ. </w:t>
      </w:r>
      <w:proofErr w:type="spellStart"/>
      <w:r w:rsidRPr="004940A6">
        <w:rPr>
          <w:rFonts w:ascii="Verdana" w:hAnsi="Verdana"/>
          <w:sz w:val="20"/>
        </w:rPr>
        <w:t>πρωτ</w:t>
      </w:r>
      <w:proofErr w:type="spellEnd"/>
      <w:r w:rsidRPr="004940A6">
        <w:rPr>
          <w:rFonts w:ascii="Verdana" w:hAnsi="Verdana"/>
          <w:sz w:val="20"/>
        </w:rPr>
        <w:t>.: 1039/03.09.2021 Οικ._ Δ.Α. ΤΕΒΑ Τροποποίηση των 39 Πράξεων της Πρόσκλησης με τίτλο: «ΑΠΟΚΕΝΤΡΩΜΕΝ</w:t>
      </w:r>
      <w:r w:rsidRPr="004940A6">
        <w:rPr>
          <w:rFonts w:ascii="Verdana" w:hAnsi="Verdana"/>
          <w:sz w:val="20"/>
          <w:lang w:val="en-GB"/>
        </w:rPr>
        <w:t>E</w:t>
      </w:r>
      <w:r w:rsidRPr="004940A6">
        <w:rPr>
          <w:rFonts w:ascii="Verdana" w:hAnsi="Verdana"/>
          <w:sz w:val="20"/>
        </w:rPr>
        <w:t>Σ ΠΡΟΜΗΘΕΙ</w:t>
      </w:r>
      <w:r w:rsidRPr="004940A6">
        <w:rPr>
          <w:rFonts w:ascii="Verdana" w:hAnsi="Verdana"/>
          <w:sz w:val="20"/>
          <w:lang w:val="en-GB"/>
        </w:rPr>
        <w:t>E</w:t>
      </w:r>
      <w:r w:rsidRPr="004940A6">
        <w:rPr>
          <w:rFonts w:ascii="Verdana" w:hAnsi="Verdana"/>
          <w:sz w:val="20"/>
        </w:rPr>
        <w:t>Σ ΤΡΟΦΙΜΩΝ ΚΑΙ ΒΑΣΙΚΗΣ ΥΛΙΚΗΣ ΣΥΝΔΡΟΜΗΣ, ΔΙΟΙΚΗΤΙΚΕΣ ΔΑΠΑΝΕΣ ΚΑΙ ΠΑΡΟΧΗ ΣΥΝΟΔΕΥΤΙΚΩΝ ΜΕΤΡΩΝ 2018 – 2019» στο Επιχειρησιακό Πρόγραμμα «Επισιτιστικής και Βασικής Υλικής Συνδρομής» του Ταμείου Ευρωπαϊκής Βοήθειας προς τους Απόρους (ΤΕΒΑ) 2014-2020, η οποία έχει ενταχθεί στο Επιχειρησιακό Πρόγραμμα «Επισιτιστική και βασική Υλική Συνδρομή του ΤΕΒΑ/</w:t>
      </w:r>
      <w:r w:rsidRPr="004940A6">
        <w:rPr>
          <w:rFonts w:ascii="Verdana" w:hAnsi="Verdana"/>
          <w:sz w:val="20"/>
          <w:lang w:val="en-GB"/>
        </w:rPr>
        <w:t>FEAD</w:t>
      </w:r>
      <w:r w:rsidRPr="004940A6">
        <w:rPr>
          <w:rFonts w:ascii="Verdana" w:hAnsi="Verdana"/>
          <w:sz w:val="20"/>
        </w:rPr>
        <w:t xml:space="preserve">» με βάση την απόφαση ένταξης με αριθ. </w:t>
      </w:r>
      <w:proofErr w:type="spellStart"/>
      <w:r w:rsidRPr="004940A6">
        <w:rPr>
          <w:rFonts w:ascii="Verdana" w:hAnsi="Verdana"/>
          <w:sz w:val="20"/>
        </w:rPr>
        <w:t>πρωτ</w:t>
      </w:r>
      <w:proofErr w:type="spellEnd"/>
      <w:r w:rsidRPr="004940A6">
        <w:rPr>
          <w:rFonts w:ascii="Verdana" w:hAnsi="Verdana"/>
          <w:sz w:val="20"/>
        </w:rPr>
        <w:t xml:space="preserve">. 691/26.06.2018 του Γενικού Γραμματέα Κοινωνικής Αλληλεγγύης (ΑΔΑ: 9ΨΤΗΟΞ7Φ-ΝΨ4) και έχει λάβει κωδικό </w:t>
      </w:r>
      <w:r w:rsidRPr="004940A6">
        <w:rPr>
          <w:rFonts w:ascii="Verdana" w:hAnsi="Verdana"/>
          <w:sz w:val="20"/>
          <w:lang w:val="en-GB"/>
        </w:rPr>
        <w:t>MIS</w:t>
      </w:r>
      <w:r w:rsidRPr="004940A6">
        <w:rPr>
          <w:rFonts w:ascii="Verdana" w:hAnsi="Verdana"/>
          <w:sz w:val="20"/>
        </w:rPr>
        <w:t>/ΟΠΣ 5029827.</w:t>
      </w:r>
    </w:p>
    <w:p w14:paraId="41768C25" w14:textId="77777777" w:rsidR="004940A6" w:rsidRPr="004940A6" w:rsidRDefault="004940A6" w:rsidP="004940A6">
      <w:pPr>
        <w:pStyle w:val="a4"/>
        <w:spacing w:after="120" w:line="360" w:lineRule="auto"/>
        <w:rPr>
          <w:rFonts w:ascii="Verdana" w:hAnsi="Verdana"/>
          <w:sz w:val="20"/>
        </w:rPr>
      </w:pPr>
      <w:r w:rsidRPr="004940A6">
        <w:rPr>
          <w:rFonts w:ascii="Verdana" w:hAnsi="Verdana"/>
          <w:sz w:val="20"/>
        </w:rPr>
        <w:t>Η ανωτέρω δε Πράξη αρχικής ένταξης τροποποιήθηκε στις 06/10/2022 (</w:t>
      </w:r>
      <w:proofErr w:type="spellStart"/>
      <w:r w:rsidRPr="004940A6">
        <w:rPr>
          <w:rFonts w:ascii="Verdana" w:hAnsi="Verdana"/>
          <w:sz w:val="20"/>
        </w:rPr>
        <w:t>Αρ</w:t>
      </w:r>
      <w:proofErr w:type="spellEnd"/>
      <w:r w:rsidRPr="004940A6">
        <w:rPr>
          <w:rFonts w:ascii="Verdana" w:hAnsi="Verdana"/>
          <w:sz w:val="20"/>
        </w:rPr>
        <w:t xml:space="preserve">. </w:t>
      </w:r>
      <w:proofErr w:type="spellStart"/>
      <w:r w:rsidRPr="004940A6">
        <w:rPr>
          <w:rFonts w:ascii="Verdana" w:hAnsi="Verdana"/>
          <w:sz w:val="20"/>
        </w:rPr>
        <w:t>Πρ</w:t>
      </w:r>
      <w:proofErr w:type="spellEnd"/>
      <w:r w:rsidRPr="004940A6">
        <w:rPr>
          <w:rFonts w:ascii="Verdana" w:hAnsi="Verdana"/>
          <w:sz w:val="20"/>
        </w:rPr>
        <w:t>.: Δ.Α. ΟΠΕΚΑ: 1036 Οικ._ Τροποποίηση των 57 Πράξεων της Πρόσκλησης με τίτλο «ΑΠΟΚΕΝΤΡΩΜΕΝΕΣ ΠΡΟΜΗΘΕΙΕΣ ΤΡΟΦΙΜΩΝ ΚΑΙ ΒΑΣΙΚΗΣ ΥΛΙΚΗΣ ΣΥΝΔΡΟΜΗΣ, ΔΙΟΙΚΗΤΙΚΕΣ ΔΑΠΑΝΕΣ ΚΑΙ ΠΑΡΟΧΗ ΣΥΝΟΔΕΥΤΙΚΩΝ ΜΕΤΡΩΝ 2018-2019» και σύμφωνα με την τροποποίηση αυτή το φυσικό της αντικείμενο παρατείνεται έως την 30/06/2023 και το οικονομικό έως 31/12/2023.</w:t>
      </w:r>
      <w:r>
        <w:rPr>
          <w:rFonts w:ascii="Verdana" w:hAnsi="Verdana"/>
          <w:sz w:val="20"/>
        </w:rPr>
        <w:t xml:space="preserve"> </w:t>
      </w:r>
      <w:r w:rsidRPr="004940A6">
        <w:rPr>
          <w:rFonts w:ascii="Verdana" w:hAnsi="Verdana"/>
          <w:sz w:val="20"/>
        </w:rPr>
        <w:t>Η παρούσα σύμβαση χρηματοδοτείται από την Ευρωπαϊκή Ένωση (Ταμείο Ευρωπαϊκής Βοήθειας προς τους Απόρους – ΤΕΒΑ).</w:t>
      </w:r>
    </w:p>
    <w:p w14:paraId="7BEB4759" w14:textId="414228D8" w:rsidR="001E72BF" w:rsidRDefault="00715574" w:rsidP="004940A6">
      <w:pPr>
        <w:pStyle w:val="a4"/>
        <w:spacing w:line="360" w:lineRule="auto"/>
        <w:rPr>
          <w:rFonts w:ascii="Verdana" w:hAnsi="Verdana"/>
          <w:sz w:val="20"/>
        </w:rPr>
      </w:pPr>
      <w:r w:rsidRPr="00FE5586">
        <w:rPr>
          <w:rFonts w:ascii="Verdana" w:hAnsi="Verdana"/>
          <w:sz w:val="20"/>
        </w:rPr>
        <w:t>Η δα</w:t>
      </w:r>
      <w:r w:rsidR="00C64275" w:rsidRPr="00FE5586">
        <w:rPr>
          <w:rFonts w:ascii="Verdana" w:hAnsi="Verdana"/>
          <w:sz w:val="20"/>
        </w:rPr>
        <w:t>πάνη για την σύμβαση βαρύνει την με</w:t>
      </w:r>
      <w:r w:rsidRPr="00FE5586">
        <w:rPr>
          <w:rFonts w:ascii="Verdana" w:hAnsi="Verdana"/>
          <w:sz w:val="20"/>
        </w:rPr>
        <w:t xml:space="preserve"> Κ.Α.: </w:t>
      </w:r>
      <w:r w:rsidR="00771231" w:rsidRPr="00FE5586">
        <w:rPr>
          <w:rFonts w:ascii="Verdana" w:hAnsi="Verdana"/>
          <w:sz w:val="20"/>
        </w:rPr>
        <w:t>02.1</w:t>
      </w:r>
      <w:r w:rsidR="0024347F" w:rsidRPr="00FE5586">
        <w:rPr>
          <w:rFonts w:ascii="Verdana" w:hAnsi="Verdana"/>
          <w:sz w:val="20"/>
        </w:rPr>
        <w:t>5</w:t>
      </w:r>
      <w:r w:rsidR="00771231" w:rsidRPr="00FE5586">
        <w:rPr>
          <w:rFonts w:ascii="Verdana" w:hAnsi="Verdana"/>
          <w:sz w:val="20"/>
        </w:rPr>
        <w:t>.6</w:t>
      </w:r>
      <w:r w:rsidR="0024347F" w:rsidRPr="00FE5586">
        <w:rPr>
          <w:rFonts w:ascii="Verdana" w:hAnsi="Verdana"/>
          <w:sz w:val="20"/>
        </w:rPr>
        <w:t>474</w:t>
      </w:r>
      <w:r w:rsidR="00C64275" w:rsidRPr="00FE5586">
        <w:rPr>
          <w:rFonts w:ascii="Verdana" w:hAnsi="Verdana"/>
          <w:sz w:val="20"/>
        </w:rPr>
        <w:t>.</w:t>
      </w:r>
      <w:r w:rsidR="0024347F" w:rsidRPr="00FE5586">
        <w:rPr>
          <w:rFonts w:ascii="Verdana" w:hAnsi="Verdana"/>
          <w:sz w:val="20"/>
        </w:rPr>
        <w:t>1</w:t>
      </w:r>
      <w:r w:rsidR="004940A6" w:rsidRPr="00FE5586">
        <w:rPr>
          <w:rFonts w:ascii="Verdana" w:hAnsi="Verdana"/>
          <w:sz w:val="20"/>
        </w:rPr>
        <w:t>6</w:t>
      </w:r>
      <w:r w:rsidR="00C64275" w:rsidRPr="00FE5586">
        <w:rPr>
          <w:rFonts w:ascii="Verdana" w:hAnsi="Verdana"/>
          <w:sz w:val="20"/>
        </w:rPr>
        <w:t xml:space="preserve"> </w:t>
      </w:r>
      <w:r w:rsidR="00CD6F25" w:rsidRPr="00FE5586">
        <w:rPr>
          <w:rFonts w:ascii="Verdana" w:hAnsi="Verdana"/>
          <w:sz w:val="20"/>
        </w:rPr>
        <w:t>[</w:t>
      </w:r>
      <w:r w:rsidR="00452649" w:rsidRPr="00FE5586">
        <w:rPr>
          <w:rFonts w:ascii="Verdana" w:hAnsi="Verdana"/>
          <w:sz w:val="20"/>
        </w:rPr>
        <w:t>σύμφωνα με τ</w:t>
      </w:r>
      <w:r w:rsidR="00213025" w:rsidRPr="00FE5586">
        <w:rPr>
          <w:rFonts w:ascii="Verdana" w:hAnsi="Verdana"/>
          <w:sz w:val="20"/>
        </w:rPr>
        <w:t>ην</w:t>
      </w:r>
      <w:r w:rsidRPr="00FE5586">
        <w:rPr>
          <w:rFonts w:ascii="Verdana" w:hAnsi="Verdana"/>
          <w:sz w:val="20"/>
        </w:rPr>
        <w:t xml:space="preserve"> με αριθ. </w:t>
      </w:r>
      <w:r w:rsidR="00FE5586" w:rsidRPr="00FE5586">
        <w:rPr>
          <w:rFonts w:ascii="Verdana" w:hAnsi="Verdana"/>
          <w:sz w:val="20"/>
        </w:rPr>
        <w:t>376</w:t>
      </w:r>
      <w:r w:rsidRPr="00FE5586">
        <w:rPr>
          <w:rFonts w:ascii="Verdana" w:hAnsi="Verdana"/>
          <w:sz w:val="20"/>
        </w:rPr>
        <w:t>/</w:t>
      </w:r>
      <w:r w:rsidR="00FE5586" w:rsidRPr="00FE5586">
        <w:rPr>
          <w:rFonts w:ascii="Verdana" w:hAnsi="Verdana"/>
          <w:sz w:val="20"/>
        </w:rPr>
        <w:t>09</w:t>
      </w:r>
      <w:r w:rsidR="0024347F" w:rsidRPr="00FE5586">
        <w:rPr>
          <w:rFonts w:ascii="Verdana" w:hAnsi="Verdana"/>
          <w:sz w:val="20"/>
        </w:rPr>
        <w:t>.0</w:t>
      </w:r>
      <w:r w:rsidR="00FE5586" w:rsidRPr="00FE5586">
        <w:rPr>
          <w:rFonts w:ascii="Verdana" w:hAnsi="Verdana"/>
          <w:sz w:val="20"/>
        </w:rPr>
        <w:t>5</w:t>
      </w:r>
      <w:r w:rsidR="0024347F" w:rsidRPr="00FE5586">
        <w:rPr>
          <w:rFonts w:ascii="Verdana" w:hAnsi="Verdana"/>
          <w:sz w:val="20"/>
        </w:rPr>
        <w:t>.2023</w:t>
      </w:r>
      <w:r w:rsidR="00213025" w:rsidRPr="00FE5586">
        <w:rPr>
          <w:rFonts w:ascii="Verdana" w:hAnsi="Verdana"/>
          <w:sz w:val="20"/>
        </w:rPr>
        <w:t xml:space="preserve"> </w:t>
      </w:r>
      <w:r w:rsidRPr="00FE5586">
        <w:rPr>
          <w:rFonts w:ascii="Verdana" w:hAnsi="Verdana"/>
          <w:sz w:val="20"/>
        </w:rPr>
        <w:t>Απ</w:t>
      </w:r>
      <w:r w:rsidR="00213025" w:rsidRPr="00FE5586">
        <w:rPr>
          <w:rFonts w:ascii="Verdana" w:hAnsi="Verdana"/>
          <w:sz w:val="20"/>
        </w:rPr>
        <w:t>όφαση</w:t>
      </w:r>
      <w:r w:rsidRPr="00FE5586">
        <w:rPr>
          <w:rFonts w:ascii="Verdana" w:hAnsi="Verdana"/>
          <w:sz w:val="20"/>
        </w:rPr>
        <w:t xml:space="preserve"> Ανάληψης</w:t>
      </w:r>
      <w:r w:rsidR="0024347F" w:rsidRPr="00FE5586">
        <w:rPr>
          <w:rFonts w:ascii="Verdana" w:hAnsi="Verdana"/>
          <w:sz w:val="20"/>
        </w:rPr>
        <w:t xml:space="preserve"> </w:t>
      </w:r>
      <w:r w:rsidRPr="00FE5586">
        <w:rPr>
          <w:rFonts w:ascii="Verdana" w:hAnsi="Verdana"/>
          <w:sz w:val="20"/>
        </w:rPr>
        <w:t>Υποχρέωσης του Δημάρχου Ξάνθης</w:t>
      </w:r>
      <w:r w:rsidR="00CD6F25" w:rsidRPr="00FE5586">
        <w:rPr>
          <w:rFonts w:ascii="Verdana" w:hAnsi="Verdana"/>
          <w:sz w:val="20"/>
        </w:rPr>
        <w:t>]</w:t>
      </w:r>
      <w:r w:rsidRPr="00FE5586">
        <w:rPr>
          <w:rFonts w:ascii="Verdana" w:hAnsi="Verdana"/>
          <w:sz w:val="20"/>
        </w:rPr>
        <w:t xml:space="preserve"> σχετικ</w:t>
      </w:r>
      <w:r w:rsidR="0024347F" w:rsidRPr="00FE5586">
        <w:rPr>
          <w:rFonts w:ascii="Verdana" w:hAnsi="Verdana"/>
          <w:sz w:val="20"/>
        </w:rPr>
        <w:t>ή</w:t>
      </w:r>
      <w:r w:rsidRPr="00FE5586">
        <w:rPr>
          <w:rFonts w:ascii="Verdana" w:hAnsi="Verdana"/>
          <w:sz w:val="20"/>
        </w:rPr>
        <w:t xml:space="preserve"> </w:t>
      </w:r>
      <w:r w:rsidR="0024347F" w:rsidRPr="00FE5586">
        <w:rPr>
          <w:rFonts w:ascii="Verdana" w:hAnsi="Verdana"/>
          <w:sz w:val="20"/>
        </w:rPr>
        <w:t>πίστωση</w:t>
      </w:r>
      <w:r w:rsidRPr="00FE5586">
        <w:rPr>
          <w:rFonts w:ascii="Verdana" w:hAnsi="Verdana"/>
          <w:sz w:val="20"/>
        </w:rPr>
        <w:t xml:space="preserve"> του προϋπολογισμού τ</w:t>
      </w:r>
      <w:r w:rsidR="0024347F" w:rsidRPr="00FE5586">
        <w:rPr>
          <w:rFonts w:ascii="Verdana" w:hAnsi="Verdana"/>
          <w:sz w:val="20"/>
        </w:rPr>
        <w:t>ου</w:t>
      </w:r>
      <w:r w:rsidRPr="00FE5586">
        <w:rPr>
          <w:rFonts w:ascii="Verdana" w:hAnsi="Verdana"/>
          <w:sz w:val="20"/>
        </w:rPr>
        <w:t xml:space="preserve"> οικονομικ</w:t>
      </w:r>
      <w:r w:rsidR="0024347F" w:rsidRPr="00FE5586">
        <w:rPr>
          <w:rFonts w:ascii="Verdana" w:hAnsi="Verdana"/>
          <w:sz w:val="20"/>
        </w:rPr>
        <w:t>ού</w:t>
      </w:r>
      <w:r w:rsidRPr="00FE5586">
        <w:rPr>
          <w:rFonts w:ascii="Verdana" w:hAnsi="Verdana"/>
          <w:sz w:val="20"/>
        </w:rPr>
        <w:t xml:space="preserve"> </w:t>
      </w:r>
      <w:r w:rsidR="0024347F" w:rsidRPr="00FE5586">
        <w:rPr>
          <w:rFonts w:ascii="Verdana" w:hAnsi="Verdana"/>
          <w:sz w:val="20"/>
        </w:rPr>
        <w:t>έτους</w:t>
      </w:r>
      <w:r w:rsidR="008366E4" w:rsidRPr="00FE5586">
        <w:rPr>
          <w:rFonts w:ascii="Verdana" w:hAnsi="Verdana"/>
          <w:sz w:val="20"/>
        </w:rPr>
        <w:t xml:space="preserve"> 202</w:t>
      </w:r>
      <w:r w:rsidR="00C64275" w:rsidRPr="00FE5586">
        <w:rPr>
          <w:rFonts w:ascii="Verdana" w:hAnsi="Verdana"/>
          <w:sz w:val="20"/>
        </w:rPr>
        <w:t>3</w:t>
      </w:r>
      <w:r w:rsidR="00771231" w:rsidRPr="00FE5586">
        <w:rPr>
          <w:rFonts w:ascii="Verdana" w:hAnsi="Verdana"/>
          <w:sz w:val="20"/>
        </w:rPr>
        <w:t xml:space="preserve"> </w:t>
      </w:r>
      <w:r w:rsidR="0024347F" w:rsidRPr="00FE5586">
        <w:rPr>
          <w:rFonts w:ascii="Verdana" w:hAnsi="Verdana"/>
          <w:sz w:val="20"/>
        </w:rPr>
        <w:t xml:space="preserve">του </w:t>
      </w:r>
      <w:r w:rsidRPr="00FE5586">
        <w:rPr>
          <w:rFonts w:ascii="Verdana" w:hAnsi="Verdana"/>
          <w:sz w:val="20"/>
        </w:rPr>
        <w:t>Δήμου Ξάνθης</w:t>
      </w:r>
      <w:r w:rsidR="008E2812" w:rsidRPr="00FE5586">
        <w:rPr>
          <w:rFonts w:ascii="Verdana" w:hAnsi="Verdana"/>
          <w:sz w:val="20"/>
        </w:rPr>
        <w:t>.</w:t>
      </w:r>
    </w:p>
    <w:p w14:paraId="0C1D0E5B" w14:textId="77777777" w:rsidR="00E048E0" w:rsidRDefault="00E048E0" w:rsidP="002F23AA">
      <w:pPr>
        <w:pStyle w:val="a4"/>
        <w:spacing w:line="360" w:lineRule="auto"/>
        <w:rPr>
          <w:rFonts w:ascii="Verdana" w:hAnsi="Verdana"/>
          <w:sz w:val="20"/>
        </w:rPr>
      </w:pPr>
    </w:p>
    <w:p w14:paraId="51BC779F" w14:textId="77777777" w:rsidR="004940A6" w:rsidRDefault="004940A6" w:rsidP="002F23AA">
      <w:pPr>
        <w:pStyle w:val="a4"/>
        <w:spacing w:line="360" w:lineRule="auto"/>
        <w:rPr>
          <w:rFonts w:ascii="Verdana" w:hAnsi="Verdana"/>
          <w:sz w:val="20"/>
        </w:rPr>
      </w:pPr>
    </w:p>
    <w:p w14:paraId="4646024D" w14:textId="77777777" w:rsidR="00B939E4" w:rsidRPr="00B939E4" w:rsidRDefault="001230AC" w:rsidP="00B939E4">
      <w:pPr>
        <w:pStyle w:val="a4"/>
        <w:spacing w:line="360" w:lineRule="auto"/>
        <w:rPr>
          <w:rFonts w:ascii="Verdana" w:hAnsi="Verdana"/>
          <w:sz w:val="20"/>
          <w:lang w:val="x-none"/>
        </w:rPr>
      </w:pPr>
      <w:r>
        <w:rPr>
          <w:rFonts w:ascii="Verdana" w:hAnsi="Verdana"/>
          <w:b/>
          <w:sz w:val="20"/>
        </w:rPr>
        <w:lastRenderedPageBreak/>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B939E4" w:rsidRPr="00B939E4">
        <w:rPr>
          <w:rFonts w:ascii="Verdana" w:hAnsi="Verdana"/>
          <w:sz w:val="20"/>
          <w:lang w:val="x-none"/>
        </w:rPr>
        <w:t>Στοιχεία αρμόδιου φορέα για τις διαδικασίες προσφυγής : Αρχή Εξέτασης Προδικαστικών Προσφυγών  (ΑΕΠΠ)</w:t>
      </w:r>
    </w:p>
    <w:p w14:paraId="06D32143"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 xml:space="preserve">Διεύθυνση : </w:t>
      </w:r>
      <w:proofErr w:type="spellStart"/>
      <w:r w:rsidRPr="00B939E4">
        <w:rPr>
          <w:rFonts w:ascii="Verdana" w:hAnsi="Verdana"/>
          <w:sz w:val="20"/>
          <w:lang w:val="x-none"/>
        </w:rPr>
        <w:t>Λεωφ</w:t>
      </w:r>
      <w:proofErr w:type="spellEnd"/>
      <w:r w:rsidRPr="00B939E4">
        <w:rPr>
          <w:rFonts w:ascii="Verdana" w:hAnsi="Verdana"/>
          <w:sz w:val="20"/>
          <w:lang w:val="x-none"/>
        </w:rPr>
        <w:t>.</w:t>
      </w:r>
      <w:r w:rsidR="006E05F0">
        <w:rPr>
          <w:rFonts w:ascii="Verdana" w:hAnsi="Verdana"/>
          <w:sz w:val="20"/>
        </w:rPr>
        <w:t xml:space="preserve"> </w:t>
      </w:r>
      <w:r w:rsidRPr="00B939E4">
        <w:rPr>
          <w:rFonts w:ascii="Verdana" w:hAnsi="Verdana"/>
          <w:sz w:val="20"/>
          <w:lang w:val="x-none"/>
        </w:rPr>
        <w:t>Θηβών 198, Αγ.</w:t>
      </w:r>
      <w:r w:rsidR="006E05F0">
        <w:rPr>
          <w:rFonts w:ascii="Verdana" w:hAnsi="Verdana"/>
          <w:sz w:val="20"/>
        </w:rPr>
        <w:t xml:space="preserve"> </w:t>
      </w:r>
      <w:r w:rsidRPr="00B939E4">
        <w:rPr>
          <w:rFonts w:ascii="Verdana" w:hAnsi="Verdana"/>
          <w:sz w:val="20"/>
          <w:lang w:val="x-none"/>
        </w:rPr>
        <w:t xml:space="preserve">Ιωάννης Ρέντης, κτίριο </w:t>
      </w:r>
      <w:proofErr w:type="spellStart"/>
      <w:r w:rsidRPr="00B939E4">
        <w:rPr>
          <w:rFonts w:ascii="Verdana" w:hAnsi="Verdana"/>
          <w:sz w:val="20"/>
          <w:lang w:val="x-none"/>
        </w:rPr>
        <w:t>Κεράνης</w:t>
      </w:r>
      <w:proofErr w:type="spellEnd"/>
      <w:r w:rsidRPr="00B939E4">
        <w:rPr>
          <w:rFonts w:ascii="Verdana" w:hAnsi="Verdana"/>
          <w:sz w:val="20"/>
          <w:lang w:val="x-none"/>
        </w:rPr>
        <w:t>, Αθήνα</w:t>
      </w:r>
    </w:p>
    <w:p w14:paraId="6CAFC048"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Τηλέφωνο : +30 2132141216</w:t>
      </w:r>
    </w:p>
    <w:p w14:paraId="2D708C29"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Ε-</w:t>
      </w:r>
      <w:proofErr w:type="spellStart"/>
      <w:r w:rsidRPr="00B939E4">
        <w:rPr>
          <w:rFonts w:ascii="Verdana" w:hAnsi="Verdana"/>
          <w:sz w:val="20"/>
          <w:lang w:val="x-none"/>
        </w:rPr>
        <w:t>mail</w:t>
      </w:r>
      <w:proofErr w:type="spellEnd"/>
      <w:r w:rsidRPr="00B939E4">
        <w:rPr>
          <w:rFonts w:ascii="Verdana" w:hAnsi="Verdana"/>
          <w:sz w:val="20"/>
          <w:lang w:val="x-none"/>
        </w:rPr>
        <w:t xml:space="preserve"> : </w:t>
      </w:r>
      <w:proofErr w:type="spellStart"/>
      <w:r w:rsidR="0024347F">
        <w:rPr>
          <w:rFonts w:ascii="Verdana" w:hAnsi="Verdana"/>
          <w:sz w:val="20"/>
          <w:lang w:val="en-US"/>
        </w:rPr>
        <w:t>proedros</w:t>
      </w:r>
      <w:proofErr w:type="spellEnd"/>
      <w:r w:rsidRPr="00B939E4">
        <w:rPr>
          <w:rFonts w:ascii="Verdana" w:hAnsi="Verdana"/>
          <w:sz w:val="20"/>
          <w:lang w:val="x-none"/>
        </w:rPr>
        <w:t>@aepp-procurement.gr</w:t>
      </w:r>
    </w:p>
    <w:p w14:paraId="51BDBA10" w14:textId="77777777" w:rsidR="00B939E4" w:rsidRPr="00B939E4" w:rsidRDefault="00B939E4" w:rsidP="00B939E4">
      <w:pPr>
        <w:pStyle w:val="a4"/>
        <w:spacing w:line="360" w:lineRule="auto"/>
        <w:rPr>
          <w:rFonts w:ascii="Verdana" w:hAnsi="Verdana"/>
          <w:sz w:val="20"/>
          <w:lang w:val="x-none"/>
        </w:rPr>
      </w:pPr>
      <w:r w:rsidRPr="00B939E4">
        <w:rPr>
          <w:rFonts w:ascii="Verdana" w:hAnsi="Verdana"/>
          <w:sz w:val="20"/>
          <w:lang w:val="x-none"/>
        </w:rPr>
        <w:t>Διεύθυνση Διαδικτύου : (URL) http://www.aepp-procurement.gr</w:t>
      </w:r>
    </w:p>
    <w:p w14:paraId="7697E85A" w14:textId="77777777" w:rsidR="00277D8E" w:rsidRDefault="00B939E4" w:rsidP="00B939E4">
      <w:pPr>
        <w:pStyle w:val="a4"/>
        <w:spacing w:line="360" w:lineRule="auto"/>
        <w:rPr>
          <w:rFonts w:ascii="Verdana" w:hAnsi="Verdana"/>
          <w:sz w:val="20"/>
          <w:lang w:val="x-none"/>
        </w:rPr>
      </w:pPr>
      <w:r w:rsidRPr="00B939E4">
        <w:rPr>
          <w:rFonts w:ascii="Verdana" w:hAnsi="Verdana"/>
          <w:sz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3CB9BE28" w14:textId="77777777" w:rsidR="0024347F" w:rsidRPr="00B77F2E" w:rsidRDefault="0024347F" w:rsidP="00B939E4">
      <w:pPr>
        <w:pStyle w:val="a4"/>
        <w:spacing w:line="360" w:lineRule="auto"/>
        <w:rPr>
          <w:rFonts w:ascii="Verdana" w:hAnsi="Verdana"/>
          <w:sz w:val="20"/>
          <w:lang w:val="x-none"/>
        </w:rPr>
      </w:pPr>
    </w:p>
    <w:p w14:paraId="3CC0C8F1" w14:textId="69D65407" w:rsidR="00980B75" w:rsidRPr="006B4869" w:rsidRDefault="00321EEA" w:rsidP="002F23AA">
      <w:pPr>
        <w:spacing w:line="360" w:lineRule="auto"/>
        <w:jc w:val="both"/>
        <w:rPr>
          <w:rFonts w:ascii="Verdana" w:hAnsi="Verdana"/>
          <w:spacing w:val="-3"/>
          <w:sz w:val="20"/>
          <w:szCs w:val="20"/>
        </w:rPr>
      </w:pPr>
      <w:r w:rsidRPr="00FE5586">
        <w:rPr>
          <w:rFonts w:ascii="Verdana" w:hAnsi="Verdana"/>
          <w:b/>
          <w:sz w:val="20"/>
          <w:szCs w:val="20"/>
        </w:rPr>
        <w:t>16</w:t>
      </w:r>
      <w:r w:rsidR="00986F3E" w:rsidRPr="00FE5586">
        <w:rPr>
          <w:rFonts w:ascii="Verdana" w:hAnsi="Verdana"/>
          <w:b/>
          <w:sz w:val="20"/>
          <w:szCs w:val="20"/>
        </w:rPr>
        <w:t>. Δημοσιεύσεις:</w:t>
      </w:r>
      <w:r w:rsidR="00771231" w:rsidRPr="00FE5586">
        <w:rPr>
          <w:rFonts w:ascii="Verdana" w:hAnsi="Verdana"/>
          <w:b/>
          <w:sz w:val="20"/>
          <w:szCs w:val="20"/>
        </w:rPr>
        <w:t xml:space="preserve"> </w:t>
      </w:r>
      <w:r w:rsidR="004940A6" w:rsidRPr="00FE5586">
        <w:rPr>
          <w:rFonts w:ascii="Verdana" w:hAnsi="Verdana"/>
          <w:sz w:val="20"/>
          <w:szCs w:val="20"/>
        </w:rPr>
        <w:t xml:space="preserve">Η παρούσα απεστάλη με ηλεκτρονικά μέσα για δημοσίευση στις </w:t>
      </w:r>
      <w:r w:rsidR="00FE5586" w:rsidRPr="00FE5586">
        <w:rPr>
          <w:rFonts w:ascii="Verdana" w:hAnsi="Verdana"/>
          <w:b/>
          <w:bCs/>
          <w:sz w:val="20"/>
          <w:szCs w:val="20"/>
        </w:rPr>
        <w:t>30</w:t>
      </w:r>
      <w:r w:rsidR="004940A6" w:rsidRPr="00FE5586">
        <w:rPr>
          <w:rFonts w:ascii="Verdana" w:hAnsi="Verdana"/>
          <w:b/>
          <w:bCs/>
          <w:sz w:val="20"/>
          <w:szCs w:val="20"/>
        </w:rPr>
        <w:t>/0</w:t>
      </w:r>
      <w:r w:rsidR="00FE5586" w:rsidRPr="00FE5586">
        <w:rPr>
          <w:rFonts w:ascii="Verdana" w:hAnsi="Verdana"/>
          <w:b/>
          <w:bCs/>
          <w:sz w:val="20"/>
          <w:szCs w:val="20"/>
        </w:rPr>
        <w:t>5</w:t>
      </w:r>
      <w:r w:rsidR="004940A6" w:rsidRPr="00FE5586">
        <w:rPr>
          <w:rFonts w:ascii="Verdana" w:hAnsi="Verdana"/>
          <w:b/>
          <w:bCs/>
          <w:sz w:val="20"/>
          <w:szCs w:val="20"/>
        </w:rPr>
        <w:t>/2023</w:t>
      </w:r>
      <w:r w:rsidR="004940A6" w:rsidRPr="00FE5586">
        <w:rPr>
          <w:rFonts w:ascii="Verdana" w:hAnsi="Verdana"/>
          <w:sz w:val="20"/>
          <w:szCs w:val="20"/>
        </w:rPr>
        <w:t xml:space="preserve"> στην Υπηρεσία Εκδόσεων της Ευρωπαϊκής Ένωσης.</w:t>
      </w:r>
      <w:r w:rsidR="004940A6" w:rsidRPr="00FE5586">
        <w:rPr>
          <w:rFonts w:ascii="Verdana" w:hAnsi="Verdana"/>
          <w:b/>
          <w:sz w:val="20"/>
          <w:szCs w:val="20"/>
        </w:rPr>
        <w:t xml:space="preserve"> </w:t>
      </w:r>
      <w:r w:rsidR="00950D2F" w:rsidRPr="00FE5586">
        <w:rPr>
          <w:rFonts w:ascii="Verdana" w:hAnsi="Verdana"/>
          <w:sz w:val="20"/>
          <w:szCs w:val="20"/>
        </w:rPr>
        <w:t xml:space="preserve">Το συνολικό κείμενο της διακήρυξης αναρτάται στο ΚΗΜΔΗΣ (www.promitheus.gov.gr) και στο </w:t>
      </w:r>
      <w:r w:rsidR="00950D2F" w:rsidRPr="00FE5586">
        <w:rPr>
          <w:rFonts w:ascii="Verdana" w:hAnsi="Verdana"/>
          <w:sz w:val="20"/>
          <w:szCs w:val="20"/>
          <w:lang w:val="en-US"/>
        </w:rPr>
        <w:t>site</w:t>
      </w:r>
      <w:r w:rsidR="00950D2F" w:rsidRPr="00FE5586">
        <w:rPr>
          <w:rFonts w:ascii="Verdana" w:hAnsi="Verdana"/>
          <w:sz w:val="20"/>
          <w:szCs w:val="20"/>
        </w:rPr>
        <w:t xml:space="preserve"> του Δήμου </w:t>
      </w:r>
      <w:hyperlink r:id="rId12" w:history="1">
        <w:r w:rsidR="00771231" w:rsidRPr="00FE5586">
          <w:rPr>
            <w:rStyle w:val="-"/>
            <w:rFonts w:ascii="Verdana" w:hAnsi="Verdana"/>
            <w:sz w:val="20"/>
            <w:szCs w:val="20"/>
          </w:rPr>
          <w:t>http</w:t>
        </w:r>
        <w:r w:rsidR="00771231" w:rsidRPr="00FE5586">
          <w:rPr>
            <w:rStyle w:val="-"/>
            <w:rFonts w:ascii="Verdana" w:hAnsi="Verdana"/>
            <w:sz w:val="20"/>
            <w:szCs w:val="20"/>
            <w:lang w:val="en-US"/>
          </w:rPr>
          <w:t>s</w:t>
        </w:r>
        <w:r w:rsidR="00771231" w:rsidRPr="00FE5586">
          <w:rPr>
            <w:rStyle w:val="-"/>
            <w:rFonts w:ascii="Verdana" w:hAnsi="Verdana"/>
            <w:sz w:val="20"/>
            <w:szCs w:val="20"/>
          </w:rPr>
          <w:t>://www.cityofxanthi.gr</w:t>
        </w:r>
      </w:hyperlink>
      <w:r w:rsidR="00950D2F" w:rsidRPr="00FE5586">
        <w:rPr>
          <w:rFonts w:ascii="Verdana" w:hAnsi="Verdana"/>
          <w:sz w:val="20"/>
          <w:szCs w:val="20"/>
        </w:rPr>
        <w:t>, καθώς και σε δύο (2) ημερήσιες τοπικές εφημερίδες και μια (1) εβδομαδιαία εφημερίδα του νομού</w:t>
      </w:r>
      <w:r w:rsidR="00B939E4" w:rsidRPr="00FE5586">
        <w:rPr>
          <w:rFonts w:ascii="Verdana" w:hAnsi="Verdana"/>
          <w:sz w:val="20"/>
          <w:szCs w:val="20"/>
        </w:rPr>
        <w:t>.</w:t>
      </w:r>
    </w:p>
    <w:p w14:paraId="4AE9992C" w14:textId="77777777" w:rsidR="008A46C4" w:rsidRDefault="008A46C4" w:rsidP="002F23AA">
      <w:pPr>
        <w:pStyle w:val="a4"/>
        <w:spacing w:line="360" w:lineRule="auto"/>
        <w:rPr>
          <w:rFonts w:ascii="Verdana" w:hAnsi="Verdana"/>
          <w:sz w:val="20"/>
        </w:rPr>
      </w:pPr>
    </w:p>
    <w:p w14:paraId="7EA5FBBB" w14:textId="77777777" w:rsidR="00E048E0" w:rsidRDefault="00E048E0" w:rsidP="002F23AA">
      <w:pPr>
        <w:pStyle w:val="a4"/>
        <w:spacing w:line="360" w:lineRule="auto"/>
        <w:rPr>
          <w:rFonts w:ascii="Verdana" w:hAnsi="Verdana"/>
          <w:sz w:val="20"/>
        </w:rPr>
      </w:pPr>
    </w:p>
    <w:p w14:paraId="40B73177" w14:textId="77777777" w:rsidR="00722FAE" w:rsidRPr="00401128" w:rsidRDefault="00722FAE" w:rsidP="00DA5F71">
      <w:pPr>
        <w:spacing w:line="360" w:lineRule="auto"/>
        <w:ind w:left="4678"/>
        <w:jc w:val="center"/>
        <w:rPr>
          <w:rFonts w:ascii="Verdana" w:hAnsi="Verdana"/>
          <w:b/>
          <w:sz w:val="20"/>
          <w:szCs w:val="20"/>
        </w:rPr>
      </w:pPr>
      <w:r w:rsidRPr="00401128">
        <w:rPr>
          <w:rFonts w:ascii="Verdana" w:hAnsi="Verdana"/>
          <w:b/>
          <w:sz w:val="20"/>
          <w:szCs w:val="20"/>
        </w:rPr>
        <w:t xml:space="preserve">Ο </w:t>
      </w:r>
      <w:r w:rsidR="00A94419" w:rsidRPr="00401128">
        <w:rPr>
          <w:rFonts w:ascii="Verdana" w:hAnsi="Verdana"/>
          <w:b/>
          <w:sz w:val="20"/>
          <w:szCs w:val="20"/>
        </w:rPr>
        <w:t>Αντιδ</w:t>
      </w:r>
      <w:r w:rsidRPr="00401128">
        <w:rPr>
          <w:rFonts w:ascii="Verdana" w:hAnsi="Verdana"/>
          <w:b/>
          <w:sz w:val="20"/>
          <w:szCs w:val="20"/>
        </w:rPr>
        <w:t>ήμαρχος</w:t>
      </w:r>
      <w:r w:rsidR="00A94419" w:rsidRPr="00401128">
        <w:rPr>
          <w:rFonts w:ascii="Verdana" w:hAnsi="Verdana"/>
          <w:b/>
          <w:sz w:val="20"/>
          <w:szCs w:val="20"/>
        </w:rPr>
        <w:t xml:space="preserve"> Ξάνθης</w:t>
      </w:r>
    </w:p>
    <w:p w14:paraId="4EF177DF" w14:textId="77777777" w:rsidR="00722FAE" w:rsidRPr="00401128" w:rsidRDefault="00722FAE" w:rsidP="00DA5F71">
      <w:pPr>
        <w:spacing w:line="360" w:lineRule="auto"/>
        <w:ind w:left="4678"/>
        <w:jc w:val="both"/>
        <w:rPr>
          <w:rFonts w:ascii="Verdana" w:hAnsi="Verdana"/>
          <w:b/>
          <w:sz w:val="20"/>
          <w:szCs w:val="20"/>
        </w:rPr>
      </w:pPr>
    </w:p>
    <w:p w14:paraId="20909775" w14:textId="77777777" w:rsidR="006B4869" w:rsidRPr="00401128" w:rsidRDefault="006B4869" w:rsidP="00DA5F71">
      <w:pPr>
        <w:spacing w:line="360" w:lineRule="auto"/>
        <w:ind w:left="4678"/>
        <w:jc w:val="both"/>
        <w:rPr>
          <w:rFonts w:ascii="Verdana" w:hAnsi="Verdana"/>
          <w:b/>
          <w:sz w:val="20"/>
          <w:szCs w:val="20"/>
        </w:rPr>
      </w:pPr>
    </w:p>
    <w:p w14:paraId="660F1721" w14:textId="77777777" w:rsidR="00722FAE" w:rsidRPr="00401128" w:rsidRDefault="0065311F" w:rsidP="00DA5F71">
      <w:pPr>
        <w:spacing w:line="360" w:lineRule="auto"/>
        <w:ind w:left="4678"/>
        <w:jc w:val="center"/>
        <w:rPr>
          <w:rFonts w:ascii="Verdana" w:hAnsi="Verdana"/>
          <w:b/>
          <w:sz w:val="20"/>
          <w:szCs w:val="20"/>
        </w:rPr>
      </w:pPr>
      <w:r w:rsidRPr="00401128">
        <w:rPr>
          <w:rFonts w:ascii="Verdana" w:hAnsi="Verdana"/>
          <w:b/>
          <w:sz w:val="20"/>
          <w:szCs w:val="20"/>
        </w:rPr>
        <w:t xml:space="preserve">Εμμανουήλ Ι. </w:t>
      </w:r>
      <w:proofErr w:type="spellStart"/>
      <w:r w:rsidRPr="00401128">
        <w:rPr>
          <w:rFonts w:ascii="Verdana" w:hAnsi="Verdana"/>
          <w:b/>
          <w:sz w:val="20"/>
          <w:szCs w:val="20"/>
        </w:rPr>
        <w:t>Φανουράκης</w:t>
      </w:r>
      <w:proofErr w:type="spellEnd"/>
    </w:p>
    <w:sectPr w:rsidR="00722FAE" w:rsidRPr="00401128" w:rsidSect="0024347F">
      <w:headerReference w:type="default" r:id="rId13"/>
      <w:footerReference w:type="default" r:id="rId14"/>
      <w:pgSz w:w="11907" w:h="16840" w:code="9"/>
      <w:pgMar w:top="1371" w:right="1134" w:bottom="709" w:left="1276" w:header="709" w:footer="2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50758" w14:textId="77777777" w:rsidR="0007531C" w:rsidRDefault="0007531C" w:rsidP="00B05EED">
      <w:r>
        <w:separator/>
      </w:r>
    </w:p>
  </w:endnote>
  <w:endnote w:type="continuationSeparator" w:id="0">
    <w:p w14:paraId="229578AD" w14:textId="77777777" w:rsidR="0007531C" w:rsidRDefault="0007531C"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40" w:type="dxa"/>
      <w:jc w:val="center"/>
      <w:tblLook w:val="04A0" w:firstRow="1" w:lastRow="0" w:firstColumn="1" w:lastColumn="0" w:noHBand="0" w:noVBand="1"/>
    </w:tblPr>
    <w:tblGrid>
      <w:gridCol w:w="3552"/>
      <w:gridCol w:w="2620"/>
      <w:gridCol w:w="3268"/>
    </w:tblGrid>
    <w:tr w:rsidR="0024347F" w:rsidRPr="00710A06" w14:paraId="09CE0C01" w14:textId="77777777" w:rsidTr="00A07D1D">
      <w:trPr>
        <w:trHeight w:val="412"/>
        <w:jc w:val="center"/>
      </w:trPr>
      <w:tc>
        <w:tcPr>
          <w:tcW w:w="3552" w:type="dxa"/>
          <w:tcBorders>
            <w:top w:val="single" w:sz="4" w:space="0" w:color="auto"/>
          </w:tcBorders>
          <w:shd w:val="clear" w:color="auto" w:fill="auto"/>
        </w:tcPr>
        <w:p w14:paraId="04A52E0E" w14:textId="77777777" w:rsidR="0024347F" w:rsidRPr="00CE52F6" w:rsidRDefault="0024347F" w:rsidP="0024347F">
          <w:pPr>
            <w:tabs>
              <w:tab w:val="center" w:pos="4153"/>
              <w:tab w:val="right" w:pos="8306"/>
            </w:tabs>
            <w:rPr>
              <w:rFonts w:ascii="Tahoma" w:hAnsi="Tahoma" w:cs="Tahoma"/>
              <w:color w:val="000000"/>
              <w:sz w:val="10"/>
              <w:szCs w:val="10"/>
              <w:lang w:val="en-US"/>
            </w:rPr>
          </w:pPr>
          <w:r w:rsidRPr="00CE52F6">
            <w:rPr>
              <w:rFonts w:ascii="Tahoma" w:hAnsi="Tahoma" w:cs="Tahoma"/>
              <w:color w:val="000000"/>
              <w:sz w:val="10"/>
              <w:szCs w:val="10"/>
              <w:lang w:val="en-US"/>
            </w:rPr>
            <w:object w:dxaOrig="2700" w:dyaOrig="2700" w14:anchorId="570A99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0pt" fillcolor="window">
                <v:imagedata r:id="rId1" o:title="" croptop="-2062f" cropleft="7864f"/>
              </v:shape>
              <o:OLEObject Type="Embed" ProgID="PBrush" ShapeID="_x0000_i1025" DrawAspect="Content" ObjectID="_1746870114" r:id="rId2"/>
            </w:object>
          </w:r>
        </w:p>
        <w:p w14:paraId="4FE48316" w14:textId="77777777" w:rsidR="0024347F" w:rsidRPr="00CE52F6" w:rsidRDefault="0024347F" w:rsidP="0024347F">
          <w:pPr>
            <w:tabs>
              <w:tab w:val="left" w:pos="2220"/>
            </w:tabs>
            <w:ind w:right="-154"/>
            <w:rPr>
              <w:rFonts w:ascii="Tahoma" w:hAnsi="Tahoma" w:cs="Tahoma"/>
              <w:b/>
              <w:color w:val="000000"/>
              <w:sz w:val="10"/>
              <w:szCs w:val="10"/>
              <w:lang w:val="en-US"/>
            </w:rPr>
          </w:pPr>
          <w:r w:rsidRPr="00CE52F6">
            <w:rPr>
              <w:rFonts w:ascii="Tahoma" w:hAnsi="Tahoma" w:cs="Tahoma"/>
              <w:b/>
              <w:color w:val="000000"/>
              <w:sz w:val="10"/>
              <w:szCs w:val="10"/>
              <w:lang w:val="en-US"/>
            </w:rPr>
            <w:tab/>
          </w:r>
        </w:p>
        <w:p w14:paraId="0C85BF15" w14:textId="77777777" w:rsidR="0024347F" w:rsidRPr="00933BCE" w:rsidRDefault="0024347F" w:rsidP="0024347F">
          <w:pPr>
            <w:ind w:right="-154"/>
            <w:rPr>
              <w:rFonts w:ascii="Tahoma" w:hAnsi="Tahoma" w:cs="Tahoma"/>
              <w:b/>
              <w:color w:val="000000"/>
              <w:sz w:val="10"/>
              <w:szCs w:val="10"/>
            </w:rPr>
          </w:pPr>
          <w:r w:rsidRPr="00933BCE">
            <w:rPr>
              <w:rFonts w:ascii="Tahoma" w:hAnsi="Tahoma" w:cs="Tahoma"/>
              <w:b/>
              <w:color w:val="000000"/>
              <w:sz w:val="10"/>
              <w:szCs w:val="10"/>
            </w:rPr>
            <w:t>ΕΛΛΗΝΙΚΗ ΔΗΜΟΚΡΑΤΙΑ</w:t>
          </w:r>
        </w:p>
        <w:p w14:paraId="0200452D" w14:textId="77777777" w:rsidR="0024347F" w:rsidRPr="00933BCE" w:rsidRDefault="0024347F" w:rsidP="0024347F">
          <w:pPr>
            <w:ind w:right="-154"/>
            <w:rPr>
              <w:rFonts w:ascii="Tahoma" w:hAnsi="Tahoma" w:cs="Tahoma"/>
              <w:b/>
              <w:color w:val="000000"/>
              <w:sz w:val="10"/>
              <w:szCs w:val="10"/>
            </w:rPr>
          </w:pPr>
          <w:r w:rsidRPr="00933BCE">
            <w:rPr>
              <w:rFonts w:ascii="Tahoma" w:hAnsi="Tahoma" w:cs="Tahoma"/>
              <w:b/>
              <w:color w:val="000000"/>
              <w:sz w:val="10"/>
              <w:szCs w:val="10"/>
            </w:rPr>
            <w:t>ΥΠΟΥΡΓΕΙΟ ΕΡΓΑΣΙΑΣ ΚΑΙ ΚΟΙΝΩΝΙΚΩΝ ΥΠΟΘΕΣΕΩΝ</w:t>
          </w:r>
        </w:p>
        <w:p w14:paraId="5F6A79D5" w14:textId="77777777" w:rsidR="0024347F" w:rsidRPr="00933BCE" w:rsidRDefault="0024347F" w:rsidP="0024347F">
          <w:pPr>
            <w:tabs>
              <w:tab w:val="center" w:pos="4153"/>
              <w:tab w:val="right" w:pos="8306"/>
            </w:tabs>
            <w:rPr>
              <w:rFonts w:ascii="Garamond" w:hAnsi="Garamond"/>
              <w:color w:val="000000"/>
            </w:rPr>
          </w:pPr>
          <w:r w:rsidRPr="00933BCE">
            <w:rPr>
              <w:rFonts w:ascii="Tahoma" w:hAnsi="Tahoma" w:cs="Tahoma"/>
              <w:b/>
              <w:color w:val="000000"/>
              <w:sz w:val="10"/>
              <w:szCs w:val="10"/>
            </w:rPr>
            <w:t>ΓΕΝΙΚΗ ΓΡΑΜΜΑΤΕΙΑ ΚΟΙΝΩΝΙΚΗΣ ΑΛΛΗΛΕΓΓΥΗΣ ΚΑΙ ΚΑΤΑΠΟΛΕΜ</w:t>
          </w:r>
          <w:r w:rsidRPr="00CE52F6">
            <w:rPr>
              <w:rFonts w:ascii="Tahoma" w:hAnsi="Tahoma" w:cs="Tahoma"/>
              <w:b/>
              <w:color w:val="000000"/>
              <w:sz w:val="10"/>
              <w:szCs w:val="10"/>
              <w:lang w:val="en-US"/>
            </w:rPr>
            <w:t>H</w:t>
          </w:r>
          <w:r w:rsidRPr="00933BCE">
            <w:rPr>
              <w:rFonts w:ascii="Tahoma" w:hAnsi="Tahoma" w:cs="Tahoma"/>
              <w:b/>
              <w:color w:val="000000"/>
              <w:sz w:val="10"/>
              <w:szCs w:val="10"/>
            </w:rPr>
            <w:t>ΣΗΣ ΤΗΣ ΦΤΩΧΕΙΑΣ</w:t>
          </w:r>
        </w:p>
      </w:tc>
      <w:tc>
        <w:tcPr>
          <w:tcW w:w="2620" w:type="dxa"/>
          <w:tcBorders>
            <w:top w:val="single" w:sz="4" w:space="0" w:color="auto"/>
          </w:tcBorders>
          <w:shd w:val="clear" w:color="auto" w:fill="auto"/>
        </w:tcPr>
        <w:p w14:paraId="12D0B9D9" w14:textId="77777777" w:rsidR="0024347F" w:rsidRPr="00933BCE" w:rsidRDefault="0024347F" w:rsidP="0024347F">
          <w:pPr>
            <w:shd w:val="clear" w:color="auto" w:fill="FFFFFF"/>
            <w:rPr>
              <w:rFonts w:ascii="Tahoma" w:hAnsi="Tahoma" w:cs="Tahoma"/>
              <w:color w:val="222222"/>
              <w:sz w:val="10"/>
              <w:szCs w:val="10"/>
            </w:rPr>
          </w:pPr>
        </w:p>
        <w:p w14:paraId="6C767FAA" w14:textId="77777777" w:rsidR="0024347F" w:rsidRPr="00CE52F6" w:rsidRDefault="002A0708" w:rsidP="0024347F">
          <w:pPr>
            <w:shd w:val="clear" w:color="auto" w:fill="FFFFFF"/>
            <w:rPr>
              <w:rFonts w:ascii="Tahoma" w:hAnsi="Tahoma" w:cs="Tahoma"/>
              <w:color w:val="222222"/>
              <w:sz w:val="10"/>
              <w:szCs w:val="10"/>
              <w:lang w:val="en-US"/>
            </w:rPr>
          </w:pPr>
          <w:r>
            <w:rPr>
              <w:rFonts w:ascii="Tahoma" w:hAnsi="Tahoma" w:cs="Tahoma"/>
              <w:noProof/>
              <w:color w:val="222222"/>
              <w:sz w:val="10"/>
              <w:szCs w:val="10"/>
              <w:lang w:val="en-US" w:eastAsia="en-US"/>
            </w:rPr>
            <w:pict w14:anchorId="4CBAF901">
              <v:shape id="_x0000_i1026" type="#_x0000_t75" alt="ΟΠΕΚΑ" style="width:32.25pt;height:39pt;visibility:visible">
                <v:imagedata r:id="rId3" o:title="ΟΠΕΚΑ"/>
              </v:shape>
            </w:pict>
          </w:r>
        </w:p>
        <w:p w14:paraId="190C81B0" w14:textId="77777777" w:rsidR="0024347F" w:rsidRPr="00933BCE" w:rsidRDefault="0024347F" w:rsidP="0024347F">
          <w:pPr>
            <w:shd w:val="clear" w:color="auto" w:fill="FFFFFF"/>
            <w:rPr>
              <w:rFonts w:ascii="Tahoma" w:hAnsi="Tahoma" w:cs="Tahoma"/>
              <w:color w:val="222222"/>
              <w:sz w:val="10"/>
              <w:szCs w:val="10"/>
            </w:rPr>
          </w:pPr>
          <w:r w:rsidRPr="00933BCE">
            <w:rPr>
              <w:rFonts w:ascii="Tahoma" w:hAnsi="Tahoma" w:cs="Tahoma"/>
              <w:b/>
              <w:bCs/>
              <w:color w:val="000000"/>
              <w:sz w:val="10"/>
              <w:szCs w:val="10"/>
            </w:rPr>
            <w:t>ΟΡΓΑΝΙΣΜΟΣ ΠΡΟΝΟΙΑΚΩΝ ΕΠΙΔΟΜΑΤΩΝ</w:t>
          </w:r>
        </w:p>
        <w:p w14:paraId="0FD80A31" w14:textId="77777777" w:rsidR="0024347F" w:rsidRPr="00933BCE" w:rsidRDefault="0024347F" w:rsidP="0024347F">
          <w:pPr>
            <w:shd w:val="clear" w:color="auto" w:fill="FFFFFF"/>
            <w:rPr>
              <w:rFonts w:ascii="Tahoma" w:hAnsi="Tahoma" w:cs="Tahoma"/>
              <w:color w:val="222222"/>
              <w:sz w:val="10"/>
              <w:szCs w:val="10"/>
            </w:rPr>
          </w:pPr>
          <w:r w:rsidRPr="00933BCE">
            <w:rPr>
              <w:rFonts w:ascii="Tahoma" w:hAnsi="Tahoma" w:cs="Tahoma"/>
              <w:b/>
              <w:bCs/>
              <w:color w:val="000000"/>
              <w:sz w:val="10"/>
              <w:szCs w:val="10"/>
            </w:rPr>
            <w:t>&amp; ΚΟΙΝΩΝΙΚΗΣ ΑΛΛΗΛΕΓΓΥΗΣ</w:t>
          </w:r>
        </w:p>
        <w:p w14:paraId="6E0BB7B0" w14:textId="77777777" w:rsidR="0024347F" w:rsidRPr="00933BCE" w:rsidRDefault="0024347F" w:rsidP="0024347F">
          <w:pPr>
            <w:shd w:val="clear" w:color="auto" w:fill="FFFFFF"/>
            <w:rPr>
              <w:rFonts w:ascii="Tahoma" w:hAnsi="Tahoma" w:cs="Tahoma"/>
              <w:color w:val="222222"/>
              <w:sz w:val="10"/>
              <w:szCs w:val="10"/>
            </w:rPr>
          </w:pPr>
          <w:r w:rsidRPr="00933BCE">
            <w:rPr>
              <w:rFonts w:ascii="Tahoma" w:hAnsi="Tahoma" w:cs="Tahoma"/>
              <w:b/>
              <w:bCs/>
              <w:color w:val="000000"/>
              <w:sz w:val="10"/>
              <w:szCs w:val="10"/>
            </w:rPr>
            <w:t>ΔΙΑΧΕΙΡΙΣΤΙΚΗ ΑΡΧΗ ΤΟΥ Ε.Π. ΕΒΥΣ του ΤΕΒΑ</w:t>
          </w:r>
        </w:p>
      </w:tc>
      <w:tc>
        <w:tcPr>
          <w:tcW w:w="3268" w:type="dxa"/>
          <w:tcBorders>
            <w:top w:val="single" w:sz="4" w:space="0" w:color="auto"/>
          </w:tcBorders>
          <w:shd w:val="clear" w:color="auto" w:fill="auto"/>
        </w:tcPr>
        <w:p w14:paraId="5292DC7D" w14:textId="77777777" w:rsidR="0024347F" w:rsidRPr="00933BCE" w:rsidRDefault="0024347F" w:rsidP="0024347F">
          <w:pPr>
            <w:tabs>
              <w:tab w:val="center" w:pos="4153"/>
              <w:tab w:val="right" w:pos="8306"/>
            </w:tabs>
            <w:jc w:val="center"/>
            <w:rPr>
              <w:rFonts w:ascii="Tahoma" w:hAnsi="Tahoma" w:cs="Tahoma"/>
              <w:b/>
              <w:noProof/>
              <w:color w:val="000000"/>
              <w:sz w:val="10"/>
              <w:szCs w:val="10"/>
            </w:rPr>
          </w:pPr>
        </w:p>
        <w:p w14:paraId="6721837F" w14:textId="77777777" w:rsidR="0024347F" w:rsidRPr="00CE52F6" w:rsidRDefault="0024347F" w:rsidP="0024347F">
          <w:pPr>
            <w:tabs>
              <w:tab w:val="left" w:pos="1410"/>
              <w:tab w:val="center" w:pos="1980"/>
              <w:tab w:val="right" w:pos="8306"/>
            </w:tabs>
            <w:rPr>
              <w:rFonts w:ascii="Garamond" w:hAnsi="Garamond"/>
              <w:color w:val="000000"/>
              <w:lang w:val="en-US"/>
            </w:rPr>
          </w:pPr>
          <w:r w:rsidRPr="00933BCE">
            <w:rPr>
              <w:lang w:eastAsia="ja-JP"/>
            </w:rPr>
            <w:tab/>
          </w:r>
          <w:hyperlink r:id="rId4" w:history="1">
            <w:r w:rsidR="002A0708">
              <w:rPr>
                <w:noProof/>
                <w:color w:val="0000FF"/>
                <w:lang w:val="en-US" w:eastAsia="en-US"/>
              </w:rPr>
              <w:pict w14:anchorId="3BEF89A9">
                <v:shape id="_x0000_i1027" type="#_x0000_t75" alt="http://www.lithuaniatribune.com/wp-content/uploads/2012/12/10530873-european-union-logo.png" style="width:39.75pt;height:26.25pt;visibility:visible" o:button="t">
                  <v:fill o:detectmouseclick="t"/>
                  <v:imagedata r:id="rId5" o:title="10530873-european-union-logo"/>
                </v:shape>
              </w:pict>
            </w:r>
          </w:hyperlink>
        </w:p>
        <w:p w14:paraId="0BBE820C" w14:textId="77777777" w:rsidR="0024347F" w:rsidRPr="00CE52F6" w:rsidRDefault="0024347F" w:rsidP="0024347F">
          <w:pPr>
            <w:tabs>
              <w:tab w:val="left" w:pos="1410"/>
              <w:tab w:val="center" w:pos="1890"/>
            </w:tabs>
            <w:ind w:right="-154"/>
            <w:rPr>
              <w:rFonts w:ascii="Tahoma" w:hAnsi="Tahoma" w:cs="Tahoma"/>
              <w:b/>
              <w:color w:val="000000"/>
              <w:sz w:val="10"/>
              <w:szCs w:val="10"/>
              <w:lang w:val="en-US"/>
            </w:rPr>
          </w:pPr>
        </w:p>
        <w:p w14:paraId="268FB0D8" w14:textId="77777777" w:rsidR="0024347F" w:rsidRPr="00933BCE" w:rsidRDefault="0024347F" w:rsidP="0024347F">
          <w:pPr>
            <w:tabs>
              <w:tab w:val="left" w:pos="1410"/>
              <w:tab w:val="center" w:pos="1890"/>
            </w:tabs>
            <w:ind w:right="-154"/>
            <w:rPr>
              <w:rFonts w:ascii="Tahoma" w:hAnsi="Tahoma" w:cs="Tahoma"/>
              <w:b/>
              <w:color w:val="000000"/>
              <w:sz w:val="10"/>
              <w:szCs w:val="10"/>
            </w:rPr>
          </w:pPr>
          <w:r w:rsidRPr="00CE52F6">
            <w:rPr>
              <w:rFonts w:ascii="Tahoma" w:hAnsi="Tahoma" w:cs="Tahoma"/>
              <w:b/>
              <w:color w:val="000000"/>
              <w:sz w:val="10"/>
              <w:szCs w:val="10"/>
            </w:rPr>
            <w:tab/>
          </w:r>
          <w:r w:rsidRPr="00933BCE">
            <w:rPr>
              <w:rFonts w:ascii="Tahoma" w:hAnsi="Tahoma" w:cs="Tahoma"/>
              <w:b/>
              <w:color w:val="000000"/>
              <w:sz w:val="10"/>
              <w:szCs w:val="10"/>
            </w:rPr>
            <w:t xml:space="preserve">ΤΕΒΑ / </w:t>
          </w:r>
          <w:r w:rsidRPr="00CE52F6">
            <w:rPr>
              <w:rFonts w:ascii="Tahoma" w:hAnsi="Tahoma" w:cs="Tahoma"/>
              <w:b/>
              <w:color w:val="000000"/>
              <w:sz w:val="10"/>
              <w:szCs w:val="10"/>
              <w:lang w:val="en-US"/>
            </w:rPr>
            <w:t>FEA</w:t>
          </w:r>
        </w:p>
        <w:p w14:paraId="718027EE" w14:textId="77777777" w:rsidR="0024347F" w:rsidRPr="00933BCE" w:rsidRDefault="0024347F" w:rsidP="0024347F">
          <w:pPr>
            <w:tabs>
              <w:tab w:val="left" w:pos="1410"/>
              <w:tab w:val="center" w:pos="1890"/>
            </w:tabs>
            <w:ind w:right="-154"/>
            <w:rPr>
              <w:rFonts w:ascii="Tahoma" w:hAnsi="Tahoma" w:cs="Tahoma"/>
              <w:b/>
              <w:color w:val="000000"/>
              <w:sz w:val="10"/>
              <w:szCs w:val="10"/>
            </w:rPr>
          </w:pPr>
          <w:r w:rsidRPr="00933BCE">
            <w:rPr>
              <w:rFonts w:ascii="Tahoma" w:hAnsi="Tahoma" w:cs="Tahoma"/>
              <w:b/>
              <w:color w:val="000000"/>
              <w:sz w:val="10"/>
              <w:szCs w:val="10"/>
            </w:rPr>
            <w:tab/>
            <w:t>ΕΥΡΩΠΑΪΚΗ ΕΝΩΣΗ</w:t>
          </w:r>
        </w:p>
        <w:p w14:paraId="5C88D104" w14:textId="77777777" w:rsidR="0024347F" w:rsidRPr="00933BCE" w:rsidRDefault="0024347F" w:rsidP="0024347F">
          <w:pPr>
            <w:tabs>
              <w:tab w:val="left" w:pos="928"/>
              <w:tab w:val="left" w:pos="1410"/>
              <w:tab w:val="center" w:pos="1890"/>
            </w:tabs>
            <w:ind w:right="-154"/>
            <w:jc w:val="center"/>
            <w:rPr>
              <w:rFonts w:ascii="Tahoma" w:hAnsi="Tahoma" w:cs="Tahoma"/>
              <w:b/>
              <w:color w:val="000000"/>
              <w:sz w:val="10"/>
              <w:szCs w:val="10"/>
            </w:rPr>
          </w:pPr>
          <w:r w:rsidRPr="00933BCE">
            <w:rPr>
              <w:rFonts w:ascii="Tahoma" w:hAnsi="Tahoma" w:cs="Tahoma"/>
              <w:b/>
              <w:color w:val="000000"/>
              <w:sz w:val="10"/>
              <w:szCs w:val="10"/>
            </w:rPr>
            <w:tab/>
          </w:r>
          <w:r w:rsidRPr="009B7B4D">
            <w:rPr>
              <w:rFonts w:ascii="Tahoma" w:hAnsi="Tahoma" w:cs="Tahoma"/>
              <w:b/>
              <w:color w:val="000000"/>
              <w:sz w:val="10"/>
              <w:szCs w:val="10"/>
            </w:rPr>
            <w:t xml:space="preserve">    </w:t>
          </w:r>
          <w:r w:rsidRPr="00933BCE">
            <w:rPr>
              <w:rFonts w:ascii="Tahoma" w:hAnsi="Tahoma" w:cs="Tahoma"/>
              <w:b/>
              <w:color w:val="000000"/>
              <w:sz w:val="10"/>
              <w:szCs w:val="10"/>
            </w:rPr>
            <w:t>Ταμείο Ευρωπαϊκής Βοήθειας</w:t>
          </w:r>
        </w:p>
        <w:p w14:paraId="07C77487" w14:textId="77777777" w:rsidR="0024347F" w:rsidRPr="00710A06" w:rsidRDefault="0024347F" w:rsidP="0024347F">
          <w:pPr>
            <w:tabs>
              <w:tab w:val="left" w:pos="1410"/>
            </w:tabs>
            <w:ind w:right="-154"/>
            <w:rPr>
              <w:rFonts w:ascii="Garamond" w:hAnsi="Garamond"/>
              <w:color w:val="000000"/>
            </w:rPr>
          </w:pPr>
          <w:r w:rsidRPr="00933BCE">
            <w:rPr>
              <w:rFonts w:ascii="Tahoma" w:hAnsi="Tahoma" w:cs="Tahoma"/>
              <w:b/>
              <w:color w:val="000000"/>
              <w:sz w:val="10"/>
              <w:szCs w:val="10"/>
            </w:rPr>
            <w:tab/>
          </w:r>
          <w:r w:rsidRPr="00710A06">
            <w:rPr>
              <w:rFonts w:ascii="Tahoma" w:hAnsi="Tahoma" w:cs="Tahoma"/>
              <w:b/>
              <w:color w:val="000000"/>
              <w:sz w:val="10"/>
              <w:szCs w:val="10"/>
            </w:rPr>
            <w:t>προς τους Απόρους</w:t>
          </w:r>
        </w:p>
      </w:tc>
    </w:tr>
  </w:tbl>
  <w:p w14:paraId="40AF353D" w14:textId="77777777" w:rsidR="00724E87" w:rsidRPr="00C9728E" w:rsidRDefault="00724E87">
    <w:pPr>
      <w:pStyle w:val="a3"/>
      <w:jc w:val="right"/>
      <w:rPr>
        <w:rFonts w:ascii="Verdana" w:hAnsi="Verdana"/>
      </w:rPr>
    </w:pPr>
    <w:r w:rsidRPr="00C9728E">
      <w:rPr>
        <w:rFonts w:ascii="Verdana" w:hAnsi="Verdana"/>
      </w:rPr>
      <w:fldChar w:fldCharType="begin"/>
    </w:r>
    <w:r w:rsidRPr="00C9728E">
      <w:rPr>
        <w:rFonts w:ascii="Verdana" w:hAnsi="Verdana"/>
      </w:rPr>
      <w:instrText>PAGE   \* MERGEFORMAT</w:instrText>
    </w:r>
    <w:r w:rsidRPr="00C9728E">
      <w:rPr>
        <w:rFonts w:ascii="Verdana" w:hAnsi="Verdana"/>
      </w:rPr>
      <w:fldChar w:fldCharType="separate"/>
    </w:r>
    <w:r w:rsidR="004940A6" w:rsidRPr="004940A6">
      <w:rPr>
        <w:rFonts w:ascii="Verdana" w:hAnsi="Verdana"/>
        <w:noProof/>
        <w:lang w:val="el-GR"/>
      </w:rPr>
      <w:t>1</w:t>
    </w:r>
    <w:r w:rsidRPr="00C9728E">
      <w:rPr>
        <w:rFonts w:ascii="Verdana" w:hAnsi="Verdana"/>
      </w:rPr>
      <w:fldChar w:fldCharType="end"/>
    </w:r>
  </w:p>
  <w:p w14:paraId="1C9A4BD0" w14:textId="77777777"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BABC" w14:textId="77777777" w:rsidR="0007531C" w:rsidRDefault="0007531C" w:rsidP="00B05EED">
      <w:r>
        <w:separator/>
      </w:r>
    </w:p>
  </w:footnote>
  <w:footnote w:type="continuationSeparator" w:id="0">
    <w:p w14:paraId="77099D39" w14:textId="77777777" w:rsidR="0007531C" w:rsidRDefault="0007531C" w:rsidP="00B05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32F17" w14:textId="77777777" w:rsidR="0024347F" w:rsidRDefault="00FE5586" w:rsidP="0024347F">
    <w:pPr>
      <w:pStyle w:val="a6"/>
      <w:tabs>
        <w:tab w:val="clear" w:pos="8306"/>
        <w:tab w:val="right" w:pos="9497"/>
      </w:tabs>
    </w:pPr>
    <w:r>
      <w:rPr>
        <w:noProof/>
      </w:rPr>
      <w:pict w14:anchorId="076209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2049" type="#_x0000_t75" alt="ΤΕΒΑ" style="position:absolute;margin-left:365.65pt;margin-top:-17.25pt;width:75pt;height:39pt;z-index:251658240;visibility:visible">
          <v:imagedata r:id="rId1" o:title="ΤΕΒΑ"/>
          <w10:wrap type="squar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F3867"/>
    <w:multiLevelType w:val="hybridMultilevel"/>
    <w:tmpl w:val="3328E7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2" w15:restartNumberingAfterBreak="0">
    <w:nsid w:val="4C5814C7"/>
    <w:multiLevelType w:val="hybridMultilevel"/>
    <w:tmpl w:val="7B4C95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8F9210E"/>
    <w:multiLevelType w:val="hybridMultilevel"/>
    <w:tmpl w:val="950EB8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11D5409"/>
    <w:multiLevelType w:val="hybridMultilevel"/>
    <w:tmpl w:val="F71A3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29924E2"/>
    <w:multiLevelType w:val="hybridMultilevel"/>
    <w:tmpl w:val="5D32A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2FAE"/>
    <w:rsid w:val="00005887"/>
    <w:rsid w:val="00010341"/>
    <w:rsid w:val="00022244"/>
    <w:rsid w:val="0002265A"/>
    <w:rsid w:val="0003204E"/>
    <w:rsid w:val="000375B4"/>
    <w:rsid w:val="00055DA9"/>
    <w:rsid w:val="00057A00"/>
    <w:rsid w:val="0006312E"/>
    <w:rsid w:val="00063D40"/>
    <w:rsid w:val="00073435"/>
    <w:rsid w:val="0007531C"/>
    <w:rsid w:val="000759C7"/>
    <w:rsid w:val="000801D4"/>
    <w:rsid w:val="000919A6"/>
    <w:rsid w:val="00092460"/>
    <w:rsid w:val="00094423"/>
    <w:rsid w:val="00096001"/>
    <w:rsid w:val="000C6F31"/>
    <w:rsid w:val="000D281B"/>
    <w:rsid w:val="000D448C"/>
    <w:rsid w:val="000E2F78"/>
    <w:rsid w:val="000E4A3F"/>
    <w:rsid w:val="00100A0A"/>
    <w:rsid w:val="001035D1"/>
    <w:rsid w:val="00105AA4"/>
    <w:rsid w:val="001153A7"/>
    <w:rsid w:val="00122C9E"/>
    <w:rsid w:val="001230AC"/>
    <w:rsid w:val="00154F17"/>
    <w:rsid w:val="00155745"/>
    <w:rsid w:val="00163C75"/>
    <w:rsid w:val="00171FF1"/>
    <w:rsid w:val="00176F64"/>
    <w:rsid w:val="00184FF9"/>
    <w:rsid w:val="00185B21"/>
    <w:rsid w:val="001877E1"/>
    <w:rsid w:val="00187B4D"/>
    <w:rsid w:val="00190816"/>
    <w:rsid w:val="00190EE6"/>
    <w:rsid w:val="00196ECF"/>
    <w:rsid w:val="001C3FF6"/>
    <w:rsid w:val="001D296F"/>
    <w:rsid w:val="001D44FC"/>
    <w:rsid w:val="001D4614"/>
    <w:rsid w:val="001E72BF"/>
    <w:rsid w:val="001F5CE8"/>
    <w:rsid w:val="00213025"/>
    <w:rsid w:val="00213FE6"/>
    <w:rsid w:val="002245B8"/>
    <w:rsid w:val="00224ED4"/>
    <w:rsid w:val="002276FC"/>
    <w:rsid w:val="0024347F"/>
    <w:rsid w:val="00252824"/>
    <w:rsid w:val="002578CB"/>
    <w:rsid w:val="00262CFB"/>
    <w:rsid w:val="002644A7"/>
    <w:rsid w:val="00264A7F"/>
    <w:rsid w:val="00274507"/>
    <w:rsid w:val="00277D8E"/>
    <w:rsid w:val="002A0708"/>
    <w:rsid w:val="002B6AFD"/>
    <w:rsid w:val="002C16F2"/>
    <w:rsid w:val="002D5D92"/>
    <w:rsid w:val="002F23AA"/>
    <w:rsid w:val="002F5AAF"/>
    <w:rsid w:val="00320964"/>
    <w:rsid w:val="00321EEA"/>
    <w:rsid w:val="003222F7"/>
    <w:rsid w:val="003226AB"/>
    <w:rsid w:val="0032417C"/>
    <w:rsid w:val="00330747"/>
    <w:rsid w:val="003358F4"/>
    <w:rsid w:val="00337082"/>
    <w:rsid w:val="003E6651"/>
    <w:rsid w:val="00401128"/>
    <w:rsid w:val="00411EB0"/>
    <w:rsid w:val="0041357D"/>
    <w:rsid w:val="00417EED"/>
    <w:rsid w:val="004458BC"/>
    <w:rsid w:val="00446D42"/>
    <w:rsid w:val="00452649"/>
    <w:rsid w:val="0045424A"/>
    <w:rsid w:val="004554C1"/>
    <w:rsid w:val="0045651B"/>
    <w:rsid w:val="00463492"/>
    <w:rsid w:val="00467831"/>
    <w:rsid w:val="004816B8"/>
    <w:rsid w:val="004940A6"/>
    <w:rsid w:val="004D0C2B"/>
    <w:rsid w:val="004E108E"/>
    <w:rsid w:val="004E1C80"/>
    <w:rsid w:val="004E3EB9"/>
    <w:rsid w:val="004F1E70"/>
    <w:rsid w:val="00511BF0"/>
    <w:rsid w:val="0052034B"/>
    <w:rsid w:val="00522DBA"/>
    <w:rsid w:val="00541251"/>
    <w:rsid w:val="005511CA"/>
    <w:rsid w:val="005534D3"/>
    <w:rsid w:val="0055441B"/>
    <w:rsid w:val="00561C0B"/>
    <w:rsid w:val="0056428A"/>
    <w:rsid w:val="0056561F"/>
    <w:rsid w:val="00572D04"/>
    <w:rsid w:val="0057575F"/>
    <w:rsid w:val="00580615"/>
    <w:rsid w:val="005C2C69"/>
    <w:rsid w:val="005C450A"/>
    <w:rsid w:val="005E1D91"/>
    <w:rsid w:val="005E5531"/>
    <w:rsid w:val="005F4B8B"/>
    <w:rsid w:val="005F6E05"/>
    <w:rsid w:val="00606F22"/>
    <w:rsid w:val="0065311F"/>
    <w:rsid w:val="00656EF1"/>
    <w:rsid w:val="0066120A"/>
    <w:rsid w:val="00674B30"/>
    <w:rsid w:val="00681800"/>
    <w:rsid w:val="00695719"/>
    <w:rsid w:val="006A3367"/>
    <w:rsid w:val="006B2BB6"/>
    <w:rsid w:val="006B3A82"/>
    <w:rsid w:val="006B4869"/>
    <w:rsid w:val="006C132B"/>
    <w:rsid w:val="006C7BD4"/>
    <w:rsid w:val="006D1AF7"/>
    <w:rsid w:val="006D1E16"/>
    <w:rsid w:val="006D24CE"/>
    <w:rsid w:val="006E05F0"/>
    <w:rsid w:val="0070289C"/>
    <w:rsid w:val="00705221"/>
    <w:rsid w:val="00715574"/>
    <w:rsid w:val="00722FAE"/>
    <w:rsid w:val="00724E87"/>
    <w:rsid w:val="0073792A"/>
    <w:rsid w:val="00743466"/>
    <w:rsid w:val="0074623C"/>
    <w:rsid w:val="00747F84"/>
    <w:rsid w:val="0075109A"/>
    <w:rsid w:val="00752353"/>
    <w:rsid w:val="00763CFC"/>
    <w:rsid w:val="00771231"/>
    <w:rsid w:val="00771783"/>
    <w:rsid w:val="007769D2"/>
    <w:rsid w:val="00780129"/>
    <w:rsid w:val="007837A1"/>
    <w:rsid w:val="007862DC"/>
    <w:rsid w:val="00793BB1"/>
    <w:rsid w:val="007D5CF5"/>
    <w:rsid w:val="007F4A16"/>
    <w:rsid w:val="00803DD5"/>
    <w:rsid w:val="008043D0"/>
    <w:rsid w:val="00814445"/>
    <w:rsid w:val="00822C10"/>
    <w:rsid w:val="00826578"/>
    <w:rsid w:val="00826637"/>
    <w:rsid w:val="008366E4"/>
    <w:rsid w:val="00844EC5"/>
    <w:rsid w:val="008471A2"/>
    <w:rsid w:val="0085740E"/>
    <w:rsid w:val="00857F84"/>
    <w:rsid w:val="0088132C"/>
    <w:rsid w:val="008A46C4"/>
    <w:rsid w:val="008D20B1"/>
    <w:rsid w:val="008E2812"/>
    <w:rsid w:val="008F35FE"/>
    <w:rsid w:val="009010CA"/>
    <w:rsid w:val="00927EA6"/>
    <w:rsid w:val="00932231"/>
    <w:rsid w:val="009407BE"/>
    <w:rsid w:val="0094571F"/>
    <w:rsid w:val="00950D2F"/>
    <w:rsid w:val="0095255A"/>
    <w:rsid w:val="00957A88"/>
    <w:rsid w:val="0096085A"/>
    <w:rsid w:val="00961408"/>
    <w:rsid w:val="00964AC2"/>
    <w:rsid w:val="00965B62"/>
    <w:rsid w:val="00971F0A"/>
    <w:rsid w:val="009734C3"/>
    <w:rsid w:val="00980B75"/>
    <w:rsid w:val="00982D56"/>
    <w:rsid w:val="00983937"/>
    <w:rsid w:val="00986F3E"/>
    <w:rsid w:val="009937E9"/>
    <w:rsid w:val="00993D04"/>
    <w:rsid w:val="009B0FD3"/>
    <w:rsid w:val="009B2AB5"/>
    <w:rsid w:val="009C1271"/>
    <w:rsid w:val="009D2C19"/>
    <w:rsid w:val="009D519F"/>
    <w:rsid w:val="009E3C94"/>
    <w:rsid w:val="009E3E8B"/>
    <w:rsid w:val="009F468C"/>
    <w:rsid w:val="009F66DE"/>
    <w:rsid w:val="00A01E28"/>
    <w:rsid w:val="00A24327"/>
    <w:rsid w:val="00A432AF"/>
    <w:rsid w:val="00A53303"/>
    <w:rsid w:val="00A64821"/>
    <w:rsid w:val="00A723F8"/>
    <w:rsid w:val="00A83A34"/>
    <w:rsid w:val="00A94419"/>
    <w:rsid w:val="00AB6673"/>
    <w:rsid w:val="00AB7B94"/>
    <w:rsid w:val="00AD05EF"/>
    <w:rsid w:val="00AD6742"/>
    <w:rsid w:val="00B05EED"/>
    <w:rsid w:val="00B118B6"/>
    <w:rsid w:val="00B1444A"/>
    <w:rsid w:val="00B151F1"/>
    <w:rsid w:val="00B2371C"/>
    <w:rsid w:val="00B324A6"/>
    <w:rsid w:val="00B5102B"/>
    <w:rsid w:val="00B52855"/>
    <w:rsid w:val="00B61F95"/>
    <w:rsid w:val="00B77F2E"/>
    <w:rsid w:val="00B91221"/>
    <w:rsid w:val="00B939E4"/>
    <w:rsid w:val="00BB3474"/>
    <w:rsid w:val="00BB4DB4"/>
    <w:rsid w:val="00BC3E65"/>
    <w:rsid w:val="00BD0AA5"/>
    <w:rsid w:val="00BF5FF4"/>
    <w:rsid w:val="00C05A35"/>
    <w:rsid w:val="00C136FC"/>
    <w:rsid w:val="00C13DBC"/>
    <w:rsid w:val="00C217CB"/>
    <w:rsid w:val="00C55345"/>
    <w:rsid w:val="00C554EE"/>
    <w:rsid w:val="00C64275"/>
    <w:rsid w:val="00C70337"/>
    <w:rsid w:val="00C740F8"/>
    <w:rsid w:val="00C74584"/>
    <w:rsid w:val="00C77833"/>
    <w:rsid w:val="00C82339"/>
    <w:rsid w:val="00C9728E"/>
    <w:rsid w:val="00CA1E0F"/>
    <w:rsid w:val="00CA6261"/>
    <w:rsid w:val="00CC4742"/>
    <w:rsid w:val="00CC55EA"/>
    <w:rsid w:val="00CC7D5C"/>
    <w:rsid w:val="00CD6F25"/>
    <w:rsid w:val="00CE4844"/>
    <w:rsid w:val="00CF4E73"/>
    <w:rsid w:val="00D03F02"/>
    <w:rsid w:val="00D14B3A"/>
    <w:rsid w:val="00D25CDE"/>
    <w:rsid w:val="00D52A77"/>
    <w:rsid w:val="00D538C3"/>
    <w:rsid w:val="00D603D1"/>
    <w:rsid w:val="00D62416"/>
    <w:rsid w:val="00D75741"/>
    <w:rsid w:val="00D83CD7"/>
    <w:rsid w:val="00D969EA"/>
    <w:rsid w:val="00DA5F71"/>
    <w:rsid w:val="00DD3062"/>
    <w:rsid w:val="00DF33B2"/>
    <w:rsid w:val="00DF7D90"/>
    <w:rsid w:val="00E01D95"/>
    <w:rsid w:val="00E025AE"/>
    <w:rsid w:val="00E048E0"/>
    <w:rsid w:val="00E16D00"/>
    <w:rsid w:val="00E20CF8"/>
    <w:rsid w:val="00E22858"/>
    <w:rsid w:val="00E267F8"/>
    <w:rsid w:val="00E31F85"/>
    <w:rsid w:val="00E520B5"/>
    <w:rsid w:val="00E53A4E"/>
    <w:rsid w:val="00E56827"/>
    <w:rsid w:val="00E61B8F"/>
    <w:rsid w:val="00E62724"/>
    <w:rsid w:val="00E72450"/>
    <w:rsid w:val="00E73B71"/>
    <w:rsid w:val="00E744AD"/>
    <w:rsid w:val="00E80A36"/>
    <w:rsid w:val="00E86FED"/>
    <w:rsid w:val="00EA5700"/>
    <w:rsid w:val="00EB0CE4"/>
    <w:rsid w:val="00ED1D48"/>
    <w:rsid w:val="00ED7FF9"/>
    <w:rsid w:val="00EE0F89"/>
    <w:rsid w:val="00EF0708"/>
    <w:rsid w:val="00EF23EC"/>
    <w:rsid w:val="00F1190B"/>
    <w:rsid w:val="00F25616"/>
    <w:rsid w:val="00F27B15"/>
    <w:rsid w:val="00F3120E"/>
    <w:rsid w:val="00F36826"/>
    <w:rsid w:val="00F474C5"/>
    <w:rsid w:val="00F47725"/>
    <w:rsid w:val="00F70E7A"/>
    <w:rsid w:val="00F76A81"/>
    <w:rsid w:val="00F97110"/>
    <w:rsid w:val="00FA219C"/>
    <w:rsid w:val="00FA3F82"/>
    <w:rsid w:val="00FC4A11"/>
    <w:rsid w:val="00FD41E9"/>
    <w:rsid w:val="00FE3187"/>
    <w:rsid w:val="00FE5586"/>
    <w:rsid w:val="00FE61F1"/>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D41E2DA"/>
  <w15:chartTrackingRefBased/>
  <w15:docId w15:val="{233C1290-D6D4-4851-B2EA-32BED004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 w:type="character" w:customStyle="1" w:styleId="0">
    <w:name w:val="Παραπομπή υποσημείωσης_0"/>
    <w:uiPriority w:val="99"/>
    <w:rsid w:val="002D5D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031688">
      <w:bodyDiv w:val="1"/>
      <w:marLeft w:val="0"/>
      <w:marRight w:val="0"/>
      <w:marTop w:val="0"/>
      <w:marBottom w:val="0"/>
      <w:divBdr>
        <w:top w:val="none" w:sz="0" w:space="0" w:color="auto"/>
        <w:left w:val="none" w:sz="0" w:space="0" w:color="auto"/>
        <w:bottom w:val="none" w:sz="0" w:space="0" w:color="auto"/>
        <w:right w:val="none" w:sz="0" w:space="0" w:color="auto"/>
      </w:divBdr>
    </w:div>
    <w:div w:id="563376671">
      <w:bodyDiv w:val="1"/>
      <w:marLeft w:val="0"/>
      <w:marRight w:val="0"/>
      <w:marTop w:val="0"/>
      <w:marBottom w:val="0"/>
      <w:divBdr>
        <w:top w:val="none" w:sz="0" w:space="0" w:color="auto"/>
        <w:left w:val="none" w:sz="0" w:space="0" w:color="auto"/>
        <w:bottom w:val="none" w:sz="0" w:space="0" w:color="auto"/>
        <w:right w:val="none" w:sz="0" w:space="0" w:color="auto"/>
      </w:divBdr>
    </w:div>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ityofxanthi.g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tyofxanthi.g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1.bin"/><Relationship Id="rId1" Type="http://schemas.openxmlformats.org/officeDocument/2006/relationships/image" Target="media/image3.png"/><Relationship Id="rId5" Type="http://schemas.openxmlformats.org/officeDocument/2006/relationships/image" Target="media/image5.png"/><Relationship Id="rId4" Type="http://schemas.openxmlformats.org/officeDocument/2006/relationships/hyperlink" Target="http://www.google.gr/url?sa=i&amp;rct=j&amp;q=&amp;source=imgres&amp;cd=&amp;cad=rja&amp;uact=8&amp;ved=0ahUKEwiAgcG3xbrKAhWBeA4KHfaPDgQQjRwICTAA&amp;url=http://www.lithuaniatribune.com/25639/the-needless-controversy-of-nobel-peace-prize-201225639/10530873-european-union-logo/&amp;psig=AFQjCNF4pm7jZYZYKcdTfc7pLc3KrtO3xg&amp;ust=14534532520439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4</Pages>
  <Words>1122</Words>
  <Characters>6065</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7173</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User</cp:lastModifiedBy>
  <cp:revision>37</cp:revision>
  <cp:lastPrinted>2023-05-29T09:31:00Z</cp:lastPrinted>
  <dcterms:created xsi:type="dcterms:W3CDTF">2021-11-10T10:59:00Z</dcterms:created>
  <dcterms:modified xsi:type="dcterms:W3CDTF">2023-05-29T09:55:00Z</dcterms:modified>
</cp:coreProperties>
</file>