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6D6ACF62" w:rsidR="00FA1CC0" w:rsidRPr="00DC7866" w:rsidRDefault="00FA1CC0" w:rsidP="00FA1CC0">
      <w:pPr>
        <w:suppressAutoHyphens w:val="0"/>
        <w:spacing w:after="0"/>
        <w:jc w:val="left"/>
        <w:rPr>
          <w:rFonts w:ascii="Verdana" w:hAnsi="Verdana" w:cs="Times New Roman"/>
          <w:b/>
          <w:sz w:val="20"/>
          <w:szCs w:val="20"/>
          <w:lang w:val="el-GR" w:eastAsia="el-GR"/>
        </w:rPr>
      </w:pPr>
      <w:r w:rsidRPr="00770995">
        <w:rPr>
          <w:rFonts w:ascii="Verdana" w:hAnsi="Verdana" w:cs="Times New Roman"/>
          <w:b/>
          <w:sz w:val="20"/>
          <w:szCs w:val="20"/>
          <w:lang w:val="el-GR" w:eastAsia="el-GR"/>
        </w:rPr>
        <w:t>ΕΛΛΗΝΙΚΗ ΔΗΜΟΚΡΑΤΙΑ</w:t>
      </w:r>
      <w:r w:rsidRPr="00770995">
        <w:rPr>
          <w:rFonts w:ascii="Verdana" w:hAnsi="Verdana" w:cs="Times New Roman"/>
          <w:b/>
          <w:sz w:val="20"/>
          <w:szCs w:val="20"/>
          <w:lang w:val="el-GR" w:eastAsia="el-GR"/>
        </w:rPr>
        <w:tab/>
      </w:r>
      <w:r w:rsidRPr="00770995">
        <w:rPr>
          <w:rFonts w:ascii="Verdana" w:hAnsi="Verdana" w:cs="Times New Roman"/>
          <w:b/>
          <w:sz w:val="20"/>
          <w:szCs w:val="20"/>
          <w:lang w:val="el-GR" w:eastAsia="el-GR"/>
        </w:rPr>
        <w:tab/>
      </w:r>
      <w:r w:rsidRPr="00770995">
        <w:rPr>
          <w:rFonts w:ascii="Verdana" w:hAnsi="Verdana" w:cs="Times New Roman"/>
          <w:b/>
          <w:sz w:val="20"/>
          <w:szCs w:val="20"/>
          <w:lang w:val="el-GR" w:eastAsia="el-GR"/>
        </w:rPr>
        <w:tab/>
      </w:r>
      <w:r w:rsidRPr="00770995">
        <w:rPr>
          <w:rFonts w:ascii="Verdana" w:hAnsi="Verdana" w:cs="Times New Roman"/>
          <w:b/>
          <w:sz w:val="20"/>
          <w:szCs w:val="20"/>
          <w:lang w:val="el-GR" w:eastAsia="el-GR"/>
        </w:rPr>
        <w:tab/>
      </w:r>
      <w:r w:rsidRPr="00770995">
        <w:rPr>
          <w:rFonts w:ascii="Verdana" w:hAnsi="Verdana" w:cs="Times New Roman"/>
          <w:b/>
          <w:sz w:val="20"/>
          <w:szCs w:val="20"/>
          <w:lang w:val="el-GR" w:eastAsia="el-GR"/>
        </w:rPr>
        <w:tab/>
      </w:r>
      <w:r w:rsidRPr="00770995">
        <w:rPr>
          <w:rFonts w:ascii="Verdana" w:hAnsi="Verdana" w:cs="Times New Roman"/>
          <w:b/>
          <w:sz w:val="20"/>
          <w:szCs w:val="20"/>
          <w:lang w:val="el-GR" w:eastAsia="el-GR"/>
        </w:rPr>
        <w:tab/>
        <w:t xml:space="preserve">Ξάνθη, </w:t>
      </w:r>
      <w:r w:rsidR="00770995" w:rsidRPr="00CF13BA">
        <w:rPr>
          <w:rFonts w:ascii="Verdana" w:hAnsi="Verdana" w:cs="Times New Roman"/>
          <w:b/>
          <w:sz w:val="20"/>
          <w:szCs w:val="20"/>
          <w:lang w:val="el-GR" w:eastAsia="el-GR"/>
        </w:rPr>
        <w:t>30</w:t>
      </w:r>
      <w:r w:rsidRPr="00770995">
        <w:rPr>
          <w:rFonts w:ascii="Verdana" w:hAnsi="Verdana" w:cs="Times New Roman"/>
          <w:b/>
          <w:sz w:val="20"/>
          <w:szCs w:val="20"/>
          <w:lang w:val="el-GR" w:eastAsia="el-GR"/>
        </w:rPr>
        <w:t xml:space="preserve"> </w:t>
      </w:r>
      <w:r w:rsidR="002D2507" w:rsidRPr="00770995">
        <w:rPr>
          <w:rFonts w:ascii="Verdana" w:hAnsi="Verdana" w:cs="Times New Roman"/>
          <w:b/>
          <w:sz w:val="20"/>
          <w:lang w:val="el-GR" w:eastAsia="el-GR"/>
        </w:rPr>
        <w:t>Οκτωβρίου</w:t>
      </w:r>
      <w:r w:rsidR="00DC7866" w:rsidRPr="00770995">
        <w:rPr>
          <w:rFonts w:ascii="Verdana" w:hAnsi="Verdana" w:cs="Times New Roman"/>
          <w:b/>
          <w:sz w:val="20"/>
          <w:lang w:val="el-GR" w:eastAsia="el-GR"/>
        </w:rPr>
        <w:t xml:space="preserve"> </w:t>
      </w:r>
      <w:r w:rsidRPr="00770995">
        <w:rPr>
          <w:rFonts w:ascii="Verdana" w:hAnsi="Verdana" w:cs="Times New Roman"/>
          <w:b/>
          <w:sz w:val="20"/>
          <w:szCs w:val="20"/>
          <w:lang w:val="el-GR" w:eastAsia="el-GR"/>
        </w:rPr>
        <w:t>2023</w:t>
      </w:r>
    </w:p>
    <w:p w14:paraId="32064055" w14:textId="5832730B" w:rsidR="00FA1CC0" w:rsidRPr="00CF13BA"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w:t>
      </w:r>
      <w:proofErr w:type="spellStart"/>
      <w:r w:rsidRPr="00DC7866">
        <w:rPr>
          <w:rFonts w:ascii="Verdana" w:hAnsi="Verdana" w:cs="Times New Roman"/>
          <w:b/>
          <w:sz w:val="20"/>
          <w:szCs w:val="20"/>
          <w:lang w:val="el-GR" w:eastAsia="el-GR"/>
        </w:rPr>
        <w:t>Πρωτ</w:t>
      </w:r>
      <w:proofErr w:type="spellEnd"/>
      <w:r w:rsidRPr="00DC7866">
        <w:rPr>
          <w:rFonts w:ascii="Verdana" w:hAnsi="Verdana" w:cs="Times New Roman"/>
          <w:b/>
          <w:sz w:val="20"/>
          <w:szCs w:val="20"/>
          <w:lang w:val="el-GR" w:eastAsia="el-GR"/>
        </w:rPr>
        <w:t xml:space="preserve">.: </w:t>
      </w:r>
      <w:r w:rsidR="00770995" w:rsidRPr="00CF13BA">
        <w:rPr>
          <w:rFonts w:ascii="Verdana" w:hAnsi="Verdana" w:cs="Times New Roman"/>
          <w:b/>
          <w:sz w:val="20"/>
          <w:szCs w:val="20"/>
          <w:lang w:val="el-GR" w:eastAsia="el-GR"/>
        </w:rPr>
        <w:t>27733</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7B558647" w:rsid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1B0D5931" w14:textId="77777777" w:rsidR="006941BC" w:rsidRPr="00FA1CC0" w:rsidRDefault="006941BC" w:rsidP="00FA1CC0">
      <w:pPr>
        <w:tabs>
          <w:tab w:val="left" w:pos="6285"/>
        </w:tabs>
        <w:suppressAutoHyphens w:val="0"/>
        <w:spacing w:after="0"/>
        <w:jc w:val="left"/>
        <w:rPr>
          <w:rFonts w:ascii="Verdana" w:hAnsi="Verdana" w:cs="Times New Roman"/>
          <w:sz w:val="20"/>
          <w:szCs w:val="20"/>
          <w:lang w:val="el-GR" w:eastAsia="el-GR"/>
        </w:rPr>
      </w:pPr>
    </w:p>
    <w:p w14:paraId="2DC937AF" w14:textId="7777777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ΠΡΟΚΗΡΥΞΗ ΑΝΟΙΚΤΟΥ ΔΙΑΓΩΝΙΣΜΟΥ </w:t>
      </w:r>
    </w:p>
    <w:p w14:paraId="1B69FFBB" w14:textId="5324D9E4" w:rsidR="00FA1CC0" w:rsidRDefault="00FA1CC0" w:rsidP="00355512">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bookmarkStart w:id="0" w:name="_Hlk145066869"/>
      <w:r w:rsidR="002D2507" w:rsidRPr="002D2507">
        <w:rPr>
          <w:rFonts w:ascii="Verdana" w:hAnsi="Verdana" w:cs="Times New Roman"/>
          <w:b/>
          <w:bCs/>
          <w:sz w:val="20"/>
          <w:szCs w:val="20"/>
          <w:lang w:val="el-GR" w:eastAsia="el-GR"/>
        </w:rPr>
        <w:t>Προμήθεια – Τοποθέτηση Εξοπλισμού &amp; Διαμόρφωση των ΚΕΠ του Δήμου Ξάνθης</w:t>
      </w:r>
      <w:bookmarkEnd w:id="0"/>
      <w:r w:rsidRPr="00FA1CC0">
        <w:rPr>
          <w:rFonts w:ascii="Verdana" w:hAnsi="Verdana" w:cs="Times New Roman"/>
          <w:b/>
          <w:sz w:val="20"/>
          <w:szCs w:val="20"/>
          <w:lang w:val="el-GR" w:eastAsia="el-GR"/>
        </w:rPr>
        <w:t>»</w:t>
      </w:r>
    </w:p>
    <w:p w14:paraId="3563C62B" w14:textId="6A2368F7" w:rsidR="00102CAE" w:rsidRDefault="00102CAE" w:rsidP="00FA1CC0">
      <w:pPr>
        <w:suppressAutoHyphens w:val="0"/>
        <w:spacing w:after="0" w:line="276" w:lineRule="auto"/>
        <w:jc w:val="center"/>
        <w:rPr>
          <w:rFonts w:ascii="Verdana" w:hAnsi="Verdana" w:cs="Times New Roman"/>
          <w:b/>
          <w:sz w:val="20"/>
          <w:szCs w:val="20"/>
          <w:lang w:val="el-GR" w:eastAsia="el-GR"/>
        </w:rPr>
      </w:pPr>
    </w:p>
    <w:p w14:paraId="6B7EC676" w14:textId="77777777" w:rsidR="006941BC" w:rsidRPr="00FA1CC0" w:rsidRDefault="006941BC" w:rsidP="00FA1CC0">
      <w:pPr>
        <w:suppressAutoHyphens w:val="0"/>
        <w:spacing w:after="0" w:line="276" w:lineRule="auto"/>
        <w:jc w:val="center"/>
        <w:rPr>
          <w:rFonts w:ascii="Verdana" w:hAnsi="Verdana" w:cs="Times New Roman"/>
          <w:b/>
          <w:sz w:val="20"/>
          <w:szCs w:val="20"/>
          <w:lang w:val="el-GR" w:eastAsia="el-GR"/>
        </w:rPr>
      </w:pPr>
    </w:p>
    <w:p w14:paraId="4C846387" w14:textId="6475E3A5"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Ο Δήμαρχος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29BC218A"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Προκηρύσσει ηλεκτρονικό ανοικτό διαγωνισμό με σφραγισμένες προσφορές για την ανάδειξη αναδόχου εκτέλεσης της προμήθειας με τίτλο: </w:t>
      </w:r>
      <w:r w:rsidRPr="00FA1CC0">
        <w:rPr>
          <w:rFonts w:ascii="Verdana" w:hAnsi="Verdana" w:cs="Times New Roman"/>
          <w:b/>
          <w:sz w:val="20"/>
          <w:szCs w:val="20"/>
          <w:lang w:val="el-GR" w:eastAsia="el-GR"/>
        </w:rPr>
        <w:t>«</w:t>
      </w:r>
      <w:r w:rsidR="002D2507" w:rsidRPr="002D2507">
        <w:rPr>
          <w:rFonts w:ascii="Verdana" w:hAnsi="Verdana" w:cs="Times New Roman"/>
          <w:b/>
          <w:bCs/>
          <w:sz w:val="20"/>
          <w:szCs w:val="20"/>
          <w:lang w:val="el-GR" w:eastAsia="el-GR"/>
        </w:rPr>
        <w:t>Προμήθεια – Τοποθέτηση Εξοπλισμού &amp; Διαμόρφωση των ΚΕΠ του Δήμου Ξάνθης</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 xml:space="preserve">, </w:t>
      </w:r>
      <w:bookmarkStart w:id="1" w:name="_Hlk148523712"/>
      <w:r w:rsidRPr="00FA1CC0">
        <w:rPr>
          <w:rFonts w:ascii="Verdana" w:hAnsi="Verdana" w:cs="Times New Roman"/>
          <w:sz w:val="20"/>
          <w:szCs w:val="20"/>
          <w:lang w:val="el-GR" w:eastAsia="el-GR"/>
        </w:rPr>
        <w:t xml:space="preserve">προϋπολογισμού </w:t>
      </w:r>
      <w:r w:rsidR="002D2507">
        <w:rPr>
          <w:rFonts w:ascii="Verdana" w:hAnsi="Verdana" w:cs="Times New Roman"/>
          <w:sz w:val="20"/>
          <w:szCs w:val="20"/>
          <w:lang w:val="el-GR" w:eastAsia="el-GR"/>
        </w:rPr>
        <w:t xml:space="preserve">πενήντα τεσσάρων </w:t>
      </w:r>
      <w:r w:rsidRPr="00FA1CC0">
        <w:rPr>
          <w:rFonts w:ascii="Verdana" w:hAnsi="Verdana" w:cs="Times New Roman"/>
          <w:sz w:val="20"/>
          <w:szCs w:val="20"/>
          <w:lang w:val="el-GR" w:eastAsia="el-GR"/>
        </w:rPr>
        <w:t xml:space="preserve">χιλιάδων </w:t>
      </w:r>
      <w:r w:rsidR="002D2507">
        <w:rPr>
          <w:rFonts w:ascii="Verdana" w:hAnsi="Verdana" w:cs="Times New Roman"/>
          <w:sz w:val="20"/>
          <w:szCs w:val="20"/>
          <w:lang w:val="el-GR" w:eastAsia="el-GR"/>
        </w:rPr>
        <w:t>τρι</w:t>
      </w:r>
      <w:r w:rsidRPr="00FA1CC0">
        <w:rPr>
          <w:rFonts w:ascii="Verdana" w:hAnsi="Verdana" w:cs="Times New Roman"/>
          <w:sz w:val="20"/>
          <w:szCs w:val="20"/>
          <w:lang w:val="el-GR" w:eastAsia="el-GR"/>
        </w:rPr>
        <w:t xml:space="preserve">ακοσίων </w:t>
      </w:r>
      <w:r w:rsidR="00D5766F">
        <w:rPr>
          <w:rFonts w:ascii="Verdana" w:hAnsi="Verdana" w:cs="Times New Roman"/>
          <w:sz w:val="20"/>
          <w:szCs w:val="20"/>
          <w:lang w:val="el-GR" w:eastAsia="el-GR"/>
        </w:rPr>
        <w:t xml:space="preserve">σαράντα </w:t>
      </w:r>
      <w:r w:rsidR="002D2507">
        <w:rPr>
          <w:rFonts w:ascii="Verdana" w:hAnsi="Verdana" w:cs="Times New Roman"/>
          <w:sz w:val="20"/>
          <w:szCs w:val="20"/>
          <w:lang w:val="el-GR" w:eastAsia="el-GR"/>
        </w:rPr>
        <w:t>εννέα</w:t>
      </w:r>
      <w:r w:rsidRPr="00FA1CC0">
        <w:rPr>
          <w:rFonts w:ascii="Verdana" w:hAnsi="Verdana" w:cs="Times New Roman"/>
          <w:sz w:val="20"/>
          <w:szCs w:val="20"/>
          <w:lang w:val="el-GR" w:eastAsia="el-GR"/>
        </w:rPr>
        <w:t xml:space="preserve"> ευρώ</w:t>
      </w:r>
      <w:r w:rsidR="00D5766F">
        <w:rPr>
          <w:rFonts w:ascii="Verdana" w:hAnsi="Verdana" w:cs="Times New Roman"/>
          <w:sz w:val="20"/>
          <w:szCs w:val="20"/>
          <w:lang w:val="el-GR" w:eastAsia="el-GR"/>
        </w:rPr>
        <w:t xml:space="preserve"> και </w:t>
      </w:r>
      <w:r w:rsidR="002D2507">
        <w:rPr>
          <w:rFonts w:ascii="Verdana" w:hAnsi="Verdana" w:cs="Times New Roman"/>
          <w:sz w:val="20"/>
          <w:szCs w:val="20"/>
          <w:lang w:val="el-GR" w:eastAsia="el-GR"/>
        </w:rPr>
        <w:t>τριάντα δύο</w:t>
      </w:r>
      <w:r w:rsidR="00D5766F">
        <w:rPr>
          <w:rFonts w:ascii="Verdana" w:hAnsi="Verdana" w:cs="Times New Roman"/>
          <w:sz w:val="20"/>
          <w:szCs w:val="20"/>
          <w:lang w:val="el-GR" w:eastAsia="el-GR"/>
        </w:rPr>
        <w:t xml:space="preserve"> λεπτών του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2D2507">
        <w:rPr>
          <w:rFonts w:ascii="Verdana" w:hAnsi="Verdana" w:cs="Times New Roman"/>
          <w:sz w:val="20"/>
          <w:szCs w:val="20"/>
          <w:lang w:val="el-GR" w:eastAsia="el-GR"/>
        </w:rPr>
        <w:t>54</w:t>
      </w:r>
      <w:r w:rsidR="00DC7866" w:rsidRPr="00FA1CC0">
        <w:rPr>
          <w:rFonts w:ascii="Verdana" w:hAnsi="Verdana" w:cs="Times New Roman"/>
          <w:sz w:val="20"/>
          <w:szCs w:val="20"/>
          <w:lang w:val="el-GR" w:eastAsia="el-GR"/>
        </w:rPr>
        <w:t>.</w:t>
      </w:r>
      <w:r w:rsidR="002D2507">
        <w:rPr>
          <w:rFonts w:ascii="Verdana" w:hAnsi="Verdana" w:cs="Times New Roman"/>
          <w:sz w:val="20"/>
          <w:szCs w:val="20"/>
          <w:lang w:val="el-GR" w:eastAsia="el-GR"/>
        </w:rPr>
        <w:t>349</w:t>
      </w:r>
      <w:r w:rsidR="00DC7866" w:rsidRPr="00FA1CC0">
        <w:rPr>
          <w:rFonts w:ascii="Verdana" w:hAnsi="Verdana" w:cs="Times New Roman"/>
          <w:sz w:val="20"/>
          <w:szCs w:val="20"/>
          <w:lang w:val="el-GR" w:eastAsia="el-GR"/>
        </w:rPr>
        <w:t>,</w:t>
      </w:r>
      <w:r w:rsidR="002D2507">
        <w:rPr>
          <w:rFonts w:ascii="Verdana" w:hAnsi="Verdana" w:cs="Times New Roman"/>
          <w:sz w:val="20"/>
          <w:szCs w:val="20"/>
          <w:lang w:val="el-GR" w:eastAsia="el-GR"/>
        </w:rPr>
        <w:t>32</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Pr="00FA1CC0">
        <w:rPr>
          <w:rFonts w:ascii="Verdana" w:hAnsi="Verdana" w:cs="Times New Roman"/>
          <w:sz w:val="20"/>
          <w:szCs w:val="20"/>
          <w:lang w:val="el-GR" w:eastAsia="el-GR"/>
        </w:rPr>
        <w:t>με το Φ.Π.Α</w:t>
      </w:r>
      <w:bookmarkEnd w:id="1"/>
      <w:r w:rsidRPr="00FA1CC0">
        <w:rPr>
          <w:rFonts w:ascii="Verdana" w:hAnsi="Verdana" w:cs="Times New Roman"/>
          <w:sz w:val="20"/>
          <w:szCs w:val="20"/>
          <w:lang w:val="el-GR" w:eastAsia="el-GR"/>
        </w:rPr>
        <w:t>.</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6BA2D4E3"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Οδός: Πλατεία Δημοκρατίας</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roofErr w:type="spellStart"/>
      <w:r w:rsidRPr="00FA1CC0">
        <w:rPr>
          <w:rFonts w:ascii="Verdana" w:hAnsi="Verdana" w:cs="Times New Roman"/>
          <w:sz w:val="20"/>
          <w:szCs w:val="20"/>
          <w:lang w:val="el-GR" w:eastAsia="el-GR"/>
        </w:rPr>
        <w:t>Ταχ</w:t>
      </w:r>
      <w:proofErr w:type="spellEnd"/>
      <w:r w:rsidRPr="00FA1CC0">
        <w:rPr>
          <w:rFonts w:ascii="Verdana" w:hAnsi="Verdana" w:cs="Times New Roman"/>
          <w:sz w:val="20"/>
          <w:szCs w:val="20"/>
          <w:lang w:val="el-GR" w:eastAsia="el-GR"/>
        </w:rPr>
        <w:t>. Κωδ.: 67132</w:t>
      </w:r>
    </w:p>
    <w:p w14:paraId="1871AD1D" w14:textId="41910EE0" w:rsidR="00FA1CC0" w:rsidRPr="00C95648" w:rsidRDefault="00FA1CC0" w:rsidP="006B02D7">
      <w:pPr>
        <w:pStyle w:val="normalwithoutspacing"/>
        <w:snapToGrid w:val="0"/>
        <w:rPr>
          <w:lang w:val="en-US"/>
        </w:rPr>
      </w:pPr>
      <w:proofErr w:type="spellStart"/>
      <w:r w:rsidRPr="00FA1CC0">
        <w:rPr>
          <w:rFonts w:ascii="Verdana" w:hAnsi="Verdana" w:cs="Times New Roman"/>
          <w:sz w:val="20"/>
          <w:szCs w:val="20"/>
          <w:lang w:eastAsia="el-GR"/>
        </w:rPr>
        <w:t>Τηλ</w:t>
      </w:r>
      <w:proofErr w:type="spellEnd"/>
      <w:r w:rsidRPr="00FA1CC0">
        <w:rPr>
          <w:rFonts w:ascii="Verdana" w:hAnsi="Verdana" w:cs="Times New Roman"/>
          <w:sz w:val="20"/>
          <w:szCs w:val="20"/>
          <w:lang w:val="en-US" w:eastAsia="el-GR"/>
        </w:rPr>
        <w:t xml:space="preserve">.: </w:t>
      </w:r>
      <w:r w:rsidR="006B02D7" w:rsidRPr="00C95648">
        <w:rPr>
          <w:lang w:val="en-US"/>
        </w:rPr>
        <w:t>(25410) 23335-72241-83240-83241</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proofErr w:type="spellStart"/>
        <w:r w:rsidRPr="00FA1CC0">
          <w:rPr>
            <w:rFonts w:ascii="Verdana" w:hAnsi="Verdana" w:cs="Times New Roman"/>
            <w:color w:val="0000FF"/>
            <w:spacing w:val="-3"/>
            <w:sz w:val="20"/>
            <w:u w:val="single"/>
            <w:lang w:val="en-US" w:eastAsia="el-GR"/>
          </w:rPr>
          <w:t>cityofxanthi</w:t>
        </w:r>
        <w:proofErr w:type="spellEnd"/>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119863A6" w14:textId="6DECD84C" w:rsidR="00D5766F" w:rsidRPr="00D5766F" w:rsidRDefault="00FA1CC0" w:rsidP="00D5766F">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ab/>
      </w:r>
      <w:r w:rsidR="00D5766F" w:rsidRPr="00D5766F">
        <w:rPr>
          <w:rFonts w:ascii="Verdana" w:hAnsi="Verdana" w:cs="Times New Roman"/>
          <w:sz w:val="20"/>
          <w:szCs w:val="20"/>
          <w:lang w:val="el-GR" w:eastAsia="el-GR"/>
        </w:rPr>
        <w:t>3</w:t>
      </w:r>
      <w:r w:rsidR="002D2507">
        <w:rPr>
          <w:rFonts w:ascii="Verdana" w:hAnsi="Verdana" w:cs="Times New Roman"/>
          <w:sz w:val="20"/>
          <w:szCs w:val="20"/>
          <w:lang w:val="el-GR" w:eastAsia="el-GR"/>
        </w:rPr>
        <w:t>9300000</w:t>
      </w:r>
      <w:r w:rsidR="00D5766F" w:rsidRPr="00D5766F">
        <w:rPr>
          <w:rFonts w:ascii="Verdana" w:hAnsi="Verdana" w:cs="Times New Roman"/>
          <w:sz w:val="20"/>
          <w:szCs w:val="20"/>
          <w:lang w:val="el-GR" w:eastAsia="el-GR"/>
        </w:rPr>
        <w:t>-</w:t>
      </w:r>
      <w:r w:rsidR="002D2507">
        <w:rPr>
          <w:rFonts w:ascii="Verdana" w:hAnsi="Verdana" w:cs="Times New Roman"/>
          <w:sz w:val="20"/>
          <w:szCs w:val="20"/>
          <w:lang w:val="el-GR" w:eastAsia="el-GR"/>
        </w:rPr>
        <w:t>5</w:t>
      </w:r>
      <w:r w:rsidR="00D5766F" w:rsidRPr="00D5766F">
        <w:rPr>
          <w:rFonts w:ascii="Verdana" w:hAnsi="Verdana" w:cs="Times New Roman"/>
          <w:sz w:val="20"/>
          <w:szCs w:val="20"/>
          <w:lang w:val="el-GR" w:eastAsia="el-GR"/>
        </w:rPr>
        <w:t xml:space="preserve"> { </w:t>
      </w:r>
      <w:r w:rsidR="002D2507">
        <w:rPr>
          <w:rFonts w:ascii="Verdana" w:hAnsi="Verdana" w:cs="Times New Roman"/>
          <w:sz w:val="20"/>
          <w:szCs w:val="20"/>
          <w:lang w:val="el-GR" w:eastAsia="el-GR"/>
        </w:rPr>
        <w:t>Ποικίλος εξοπλισμός</w:t>
      </w:r>
      <w:r w:rsidR="00D5766F" w:rsidRPr="00D5766F">
        <w:rPr>
          <w:rFonts w:ascii="Verdana" w:hAnsi="Verdana" w:cs="Times New Roman"/>
          <w:sz w:val="20"/>
          <w:szCs w:val="20"/>
          <w:lang w:val="el-GR" w:eastAsia="el-GR"/>
        </w:rPr>
        <w:t xml:space="preserve"> }</w:t>
      </w:r>
    </w:p>
    <w:p w14:paraId="1E3398A5" w14:textId="21ACBC76" w:rsidR="00D5766F" w:rsidRPr="00D5766F" w:rsidRDefault="002D2507" w:rsidP="00D5766F">
      <w:pPr>
        <w:suppressAutoHyphens w:val="0"/>
        <w:overflowPunct w:val="0"/>
        <w:autoSpaceDE w:val="0"/>
        <w:autoSpaceDN w:val="0"/>
        <w:adjustRightInd w:val="0"/>
        <w:spacing w:after="0" w:line="360" w:lineRule="auto"/>
        <w:ind w:left="1985"/>
        <w:textAlignment w:val="baseline"/>
        <w:rPr>
          <w:rFonts w:ascii="Verdana" w:hAnsi="Verdana" w:cs="Times New Roman"/>
          <w:sz w:val="20"/>
          <w:szCs w:val="20"/>
          <w:lang w:val="el-GR" w:eastAsia="el-GR"/>
        </w:rPr>
      </w:pPr>
      <w:r>
        <w:rPr>
          <w:rFonts w:ascii="Verdana" w:hAnsi="Verdana" w:cs="Times New Roman"/>
          <w:sz w:val="20"/>
          <w:szCs w:val="20"/>
          <w:lang w:val="el-GR" w:eastAsia="el-GR"/>
        </w:rPr>
        <w:t>35121600</w:t>
      </w:r>
      <w:r w:rsidR="00D5766F" w:rsidRPr="00D5766F">
        <w:rPr>
          <w:rFonts w:ascii="Verdana" w:hAnsi="Verdana" w:cs="Times New Roman"/>
          <w:sz w:val="20"/>
          <w:szCs w:val="20"/>
          <w:lang w:val="el-GR" w:eastAsia="el-GR"/>
        </w:rPr>
        <w:t>-</w:t>
      </w:r>
      <w:r>
        <w:rPr>
          <w:rFonts w:ascii="Verdana" w:hAnsi="Verdana" w:cs="Times New Roman"/>
          <w:sz w:val="20"/>
          <w:szCs w:val="20"/>
          <w:lang w:val="el-GR" w:eastAsia="el-GR"/>
        </w:rPr>
        <w:t>4</w:t>
      </w:r>
      <w:r w:rsidR="00D5766F" w:rsidRPr="00D5766F">
        <w:rPr>
          <w:rFonts w:ascii="Verdana" w:hAnsi="Verdana" w:cs="Times New Roman"/>
          <w:sz w:val="20"/>
          <w:szCs w:val="20"/>
          <w:lang w:val="el-GR" w:eastAsia="el-GR"/>
        </w:rPr>
        <w:t xml:space="preserve"> { </w:t>
      </w:r>
      <w:r>
        <w:rPr>
          <w:rFonts w:ascii="Verdana" w:hAnsi="Verdana" w:cs="Times New Roman"/>
          <w:sz w:val="20"/>
          <w:szCs w:val="20"/>
          <w:lang w:val="el-GR" w:eastAsia="el-GR"/>
        </w:rPr>
        <w:t>Επιγραφές</w:t>
      </w:r>
      <w:r w:rsidR="00D5766F" w:rsidRPr="00D5766F">
        <w:rPr>
          <w:rFonts w:ascii="Verdana" w:hAnsi="Verdana" w:cs="Times New Roman"/>
          <w:sz w:val="20"/>
          <w:szCs w:val="20"/>
          <w:lang w:val="el-GR" w:eastAsia="el-GR"/>
        </w:rPr>
        <w:t xml:space="preserve"> }</w:t>
      </w:r>
    </w:p>
    <w:p w14:paraId="3C73B467" w14:textId="72EA0F3D" w:rsidR="00D5766F" w:rsidRPr="00D5766F" w:rsidRDefault="002D2507" w:rsidP="00D5766F">
      <w:pPr>
        <w:suppressAutoHyphens w:val="0"/>
        <w:overflowPunct w:val="0"/>
        <w:autoSpaceDE w:val="0"/>
        <w:autoSpaceDN w:val="0"/>
        <w:adjustRightInd w:val="0"/>
        <w:spacing w:after="0" w:line="360" w:lineRule="auto"/>
        <w:ind w:left="1985"/>
        <w:textAlignment w:val="baseline"/>
        <w:rPr>
          <w:rFonts w:ascii="Verdana" w:hAnsi="Verdana" w:cs="Times New Roman"/>
          <w:sz w:val="20"/>
          <w:szCs w:val="20"/>
          <w:lang w:val="el-GR" w:eastAsia="el-GR"/>
        </w:rPr>
      </w:pPr>
      <w:r>
        <w:rPr>
          <w:rFonts w:ascii="Verdana" w:hAnsi="Verdana" w:cs="Times New Roman"/>
          <w:sz w:val="20"/>
          <w:szCs w:val="20"/>
          <w:lang w:val="el-GR" w:eastAsia="el-GR"/>
        </w:rPr>
        <w:t>39151000</w:t>
      </w:r>
      <w:r w:rsidR="00D5766F" w:rsidRPr="00D5766F">
        <w:rPr>
          <w:rFonts w:ascii="Verdana" w:hAnsi="Verdana" w:cs="Times New Roman"/>
          <w:sz w:val="20"/>
          <w:szCs w:val="20"/>
          <w:lang w:val="el-GR" w:eastAsia="el-GR"/>
        </w:rPr>
        <w:t>-</w:t>
      </w:r>
      <w:r>
        <w:rPr>
          <w:rFonts w:ascii="Verdana" w:hAnsi="Verdana" w:cs="Times New Roman"/>
          <w:sz w:val="20"/>
          <w:szCs w:val="20"/>
          <w:lang w:val="el-GR" w:eastAsia="el-GR"/>
        </w:rPr>
        <w:t>5</w:t>
      </w:r>
      <w:r w:rsidR="00D5766F" w:rsidRPr="00D5766F">
        <w:rPr>
          <w:rFonts w:ascii="Verdana" w:hAnsi="Verdana" w:cs="Times New Roman"/>
          <w:sz w:val="20"/>
          <w:szCs w:val="20"/>
          <w:lang w:val="el-GR" w:eastAsia="el-GR"/>
        </w:rPr>
        <w:t xml:space="preserve"> { </w:t>
      </w:r>
      <w:r>
        <w:rPr>
          <w:rFonts w:ascii="Verdana" w:hAnsi="Verdana" w:cs="Times New Roman"/>
          <w:sz w:val="20"/>
          <w:szCs w:val="20"/>
          <w:lang w:val="el-GR" w:eastAsia="el-GR"/>
        </w:rPr>
        <w:t>Διάφορα έπιπλα</w:t>
      </w:r>
      <w:r w:rsidR="00D5766F" w:rsidRPr="00D5766F">
        <w:rPr>
          <w:rFonts w:ascii="Verdana" w:hAnsi="Verdana" w:cs="Times New Roman"/>
          <w:sz w:val="20"/>
          <w:szCs w:val="20"/>
          <w:lang w:val="el-GR" w:eastAsia="el-GR"/>
        </w:rPr>
        <w:t xml:space="preserve"> }</w:t>
      </w:r>
    </w:p>
    <w:p w14:paraId="03F39476" w14:textId="1AF16711" w:rsidR="00FA1CC0" w:rsidRPr="00FA1CC0" w:rsidRDefault="002D2507" w:rsidP="00D5766F">
      <w:pPr>
        <w:suppressAutoHyphens w:val="0"/>
        <w:overflowPunct w:val="0"/>
        <w:autoSpaceDE w:val="0"/>
        <w:autoSpaceDN w:val="0"/>
        <w:adjustRightInd w:val="0"/>
        <w:spacing w:after="0" w:line="360" w:lineRule="auto"/>
        <w:ind w:left="1985"/>
        <w:textAlignment w:val="baseline"/>
        <w:rPr>
          <w:rFonts w:ascii="Verdana" w:hAnsi="Verdana" w:cs="Times New Roman"/>
          <w:sz w:val="20"/>
          <w:szCs w:val="20"/>
          <w:lang w:val="el-GR" w:eastAsia="el-GR"/>
        </w:rPr>
      </w:pPr>
      <w:r>
        <w:rPr>
          <w:rFonts w:ascii="Verdana" w:hAnsi="Verdana" w:cs="Times New Roman"/>
          <w:sz w:val="20"/>
          <w:szCs w:val="20"/>
          <w:lang w:val="el-GR" w:eastAsia="el-GR"/>
        </w:rPr>
        <w:t>45454100</w:t>
      </w:r>
      <w:r w:rsidR="00D5766F" w:rsidRPr="00D5766F">
        <w:rPr>
          <w:rFonts w:ascii="Verdana" w:hAnsi="Verdana" w:cs="Times New Roman"/>
          <w:sz w:val="20"/>
          <w:szCs w:val="20"/>
          <w:lang w:val="el-GR" w:eastAsia="el-GR"/>
        </w:rPr>
        <w:t>-</w:t>
      </w:r>
      <w:r>
        <w:rPr>
          <w:rFonts w:ascii="Verdana" w:hAnsi="Verdana" w:cs="Times New Roman"/>
          <w:sz w:val="20"/>
          <w:szCs w:val="20"/>
          <w:lang w:val="el-GR" w:eastAsia="el-GR"/>
        </w:rPr>
        <w:t>5</w:t>
      </w:r>
      <w:r w:rsidR="00D5766F" w:rsidRPr="00D5766F">
        <w:rPr>
          <w:rFonts w:ascii="Verdana" w:hAnsi="Verdana" w:cs="Times New Roman"/>
          <w:sz w:val="20"/>
          <w:szCs w:val="20"/>
          <w:lang w:val="el-GR" w:eastAsia="el-GR"/>
        </w:rPr>
        <w:t xml:space="preserve"> { </w:t>
      </w:r>
      <w:r>
        <w:rPr>
          <w:rFonts w:ascii="Verdana" w:hAnsi="Verdana" w:cs="Times New Roman"/>
          <w:sz w:val="20"/>
          <w:szCs w:val="20"/>
          <w:lang w:val="el-GR" w:eastAsia="el-GR"/>
        </w:rPr>
        <w:t>Εργασίες ανακαίνισης</w:t>
      </w:r>
      <w:r w:rsidR="00D5766F">
        <w:rPr>
          <w:rFonts w:ascii="Verdana" w:hAnsi="Verdana" w:cs="Times New Roman"/>
          <w:sz w:val="20"/>
          <w:szCs w:val="20"/>
          <w:lang w:val="el-GR" w:eastAsia="el-GR"/>
        </w:rPr>
        <w:t xml:space="preserve"> }</w:t>
      </w:r>
    </w:p>
    <w:p w14:paraId="52B04503"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6828C4F7" w14:textId="48CD38D3" w:rsidR="002D2507" w:rsidRPr="002D2507" w:rsidRDefault="00FA1CC0" w:rsidP="002D2507">
      <w:pPr>
        <w:suppressAutoHyphens w:val="0"/>
        <w:overflowPunct w:val="0"/>
        <w:autoSpaceDE w:val="0"/>
        <w:autoSpaceDN w:val="0"/>
        <w:adjustRightInd w:val="0"/>
        <w:spacing w:line="360" w:lineRule="auto"/>
        <w:textAlignment w:val="baseline"/>
        <w:rPr>
          <w:rFonts w:ascii="Verdana" w:hAnsi="Verdana"/>
          <w:sz w:val="20"/>
          <w:szCs w:val="20"/>
          <w:lang w:val="el-GR" w:eastAsia="zh-CN"/>
        </w:rPr>
      </w:pPr>
      <w:r w:rsidRPr="00FA1CC0">
        <w:rPr>
          <w:rFonts w:ascii="Verdana" w:hAnsi="Verdana" w:cs="Times New Roman"/>
          <w:b/>
          <w:sz w:val="20"/>
          <w:szCs w:val="20"/>
          <w:lang w:val="el-GR" w:eastAsia="el-GR"/>
        </w:rPr>
        <w:t xml:space="preserve">5. Περιγραφή της δημόσιας σύμβασης: </w:t>
      </w:r>
      <w:bookmarkStart w:id="2" w:name="_Hlk145320602"/>
      <w:r w:rsidR="002D2507" w:rsidRPr="002D2507">
        <w:rPr>
          <w:rFonts w:ascii="Verdana" w:hAnsi="Verdana"/>
          <w:sz w:val="20"/>
          <w:szCs w:val="20"/>
          <w:lang w:val="el-GR" w:eastAsia="zh-CN"/>
        </w:rPr>
        <w:t xml:space="preserve">Αντικείμενο της σύμβασης είναι η προμήθεια και η τοποθέτηση του απαιτούμενου εξοπλισμού καθώς και οι επεμβάσεις ανακαίνισης που απαιτούνται, </w:t>
      </w:r>
      <w:r w:rsidR="002D2507" w:rsidRPr="002D2507">
        <w:rPr>
          <w:rFonts w:ascii="Verdana" w:hAnsi="Verdana"/>
          <w:sz w:val="20"/>
          <w:szCs w:val="20"/>
          <w:lang w:val="el-GR" w:eastAsia="zh-CN"/>
        </w:rPr>
        <w:lastRenderedPageBreak/>
        <w:t>στα 3 καταστήματα ΚΕΠ του Δήμου Ξάνθης, με αποτέλεσμα την ενιαία εταιρική εικόνα τους, όπως αυ</w:t>
      </w:r>
      <w:bookmarkStart w:id="3" w:name="_Hlk145320608"/>
      <w:r w:rsidR="002D2507" w:rsidRPr="002D2507">
        <w:rPr>
          <w:rFonts w:ascii="Verdana" w:hAnsi="Verdana"/>
          <w:sz w:val="20"/>
          <w:szCs w:val="20"/>
          <w:lang w:val="el-GR" w:eastAsia="zh-CN"/>
        </w:rPr>
        <w:t>τή ορίζεται από τις οδηγίες του Υπουργείου Ψηφιακής Διακυβέρνησης.</w:t>
      </w:r>
    </w:p>
    <w:p w14:paraId="373606CF" w14:textId="0409C2DC" w:rsidR="002D2507" w:rsidRPr="002D2507" w:rsidRDefault="002D2507" w:rsidP="002D2507">
      <w:pPr>
        <w:suppressAutoHyphens w:val="0"/>
        <w:overflowPunct w:val="0"/>
        <w:autoSpaceDE w:val="0"/>
        <w:autoSpaceDN w:val="0"/>
        <w:adjustRightInd w:val="0"/>
        <w:spacing w:line="360" w:lineRule="auto"/>
        <w:textAlignment w:val="baseline"/>
        <w:rPr>
          <w:rFonts w:ascii="Verdana" w:hAnsi="Verdana"/>
          <w:sz w:val="20"/>
          <w:szCs w:val="20"/>
          <w:lang w:val="el-GR" w:eastAsia="zh-CN"/>
        </w:rPr>
      </w:pPr>
      <w:r w:rsidRPr="002D2507">
        <w:rPr>
          <w:rFonts w:ascii="Verdana" w:hAnsi="Verdana"/>
          <w:sz w:val="20"/>
          <w:szCs w:val="20"/>
          <w:lang w:val="el-GR" w:eastAsia="zh-CN"/>
        </w:rPr>
        <w:t>Ειδικότερα, αφορά την αναβάθμιση των υποδομών των ΚΕΠ του Δήμου Ξάνθης στο πλαίσιο του Έργου «Εκσυγχρονισμός των ΚΕΠ», όπου αφορά την ανακαίνιση των κτιριακών υποδομών των ΚΕΠ μέσω αντίστοιχων εργασιών (ανακαινίσεις  γραφείων, φωτιστικών σωμάτων, τοποθέτηση επιγραφών κ.α</w:t>
      </w:r>
      <w:r>
        <w:rPr>
          <w:rFonts w:ascii="Verdana" w:hAnsi="Verdana"/>
          <w:sz w:val="20"/>
          <w:szCs w:val="20"/>
          <w:lang w:val="el-GR" w:eastAsia="zh-CN"/>
        </w:rPr>
        <w:t>.</w:t>
      </w:r>
      <w:r w:rsidRPr="002D2507">
        <w:rPr>
          <w:rFonts w:ascii="Verdana" w:hAnsi="Verdana"/>
          <w:sz w:val="20"/>
          <w:szCs w:val="20"/>
          <w:lang w:val="el-GR" w:eastAsia="zh-CN"/>
        </w:rPr>
        <w:t>). Οι ανακαινίσεις των ΚΕΠ αφορούν τα τρία καταστήματα ΚΕΠ που βρίσκονται στον Δήμο Ξάνθης και συγκεκριμένα τα δύο που εδρεύουν στην πόλη της Ξάνθης (Σμύρνης 7, Αγ. Ελευθερίου &amp; Ανατολικής Θράκης) και το ΚΕΠ που εδρεύει στην Σταυρούπολη.</w:t>
      </w:r>
    </w:p>
    <w:bookmarkEnd w:id="3"/>
    <w:bookmarkEnd w:id="2"/>
    <w:p w14:paraId="05BC3E6A" w14:textId="7636FFD0" w:rsidR="00FA1CC0" w:rsidRDefault="00FA1CC0" w:rsidP="00010F04">
      <w:pPr>
        <w:suppressAutoHyphens w:val="0"/>
        <w:spacing w:after="0" w:line="360" w:lineRule="auto"/>
        <w:rPr>
          <w:rFonts w:ascii="Verdana" w:hAnsi="Verdana" w:cs="Tahoma"/>
          <w:sz w:val="20"/>
          <w:szCs w:val="20"/>
          <w:lang w:val="el-GR" w:eastAsia="el-GR"/>
        </w:rPr>
      </w:pPr>
      <w:r w:rsidRPr="00FA1CC0">
        <w:rPr>
          <w:rFonts w:ascii="Verdana" w:hAnsi="Verdana"/>
          <w:sz w:val="20"/>
          <w:szCs w:val="20"/>
          <w:lang w:val="el-GR" w:eastAsia="zh-CN"/>
        </w:rPr>
        <w:t xml:space="preserve">Η εγγύηση συμμετοχής ορίζεται με εγγυητική επιστολή από αναγνωρισμένη Τράπεζα, ή γραμμάτιο του Ταμείου Παρακαταθηκών και Δανείων, ποσού </w:t>
      </w:r>
      <w:r w:rsidR="004950C4">
        <w:rPr>
          <w:rFonts w:ascii="Verdana" w:hAnsi="Verdana"/>
          <w:sz w:val="20"/>
          <w:szCs w:val="20"/>
          <w:u w:val="single"/>
          <w:lang w:val="el-GR" w:eastAsia="zh-CN"/>
        </w:rPr>
        <w:t>οχτ</w:t>
      </w:r>
      <w:r w:rsidRPr="00FA1CC0">
        <w:rPr>
          <w:rFonts w:ascii="Verdana" w:hAnsi="Verdana"/>
          <w:sz w:val="20"/>
          <w:szCs w:val="20"/>
          <w:u w:val="single"/>
          <w:lang w:val="el-GR" w:eastAsia="zh-CN"/>
        </w:rPr>
        <w:t xml:space="preserve">ακοσίων </w:t>
      </w:r>
      <w:r w:rsidR="004950C4">
        <w:rPr>
          <w:rFonts w:ascii="Verdana" w:hAnsi="Verdana"/>
          <w:sz w:val="20"/>
          <w:szCs w:val="20"/>
          <w:u w:val="single"/>
          <w:lang w:val="el-GR" w:eastAsia="zh-CN"/>
        </w:rPr>
        <w:t>εβδομήντα</w:t>
      </w:r>
      <w:r w:rsidR="00D5766F">
        <w:rPr>
          <w:rFonts w:ascii="Verdana" w:hAnsi="Verdana"/>
          <w:sz w:val="20"/>
          <w:szCs w:val="20"/>
          <w:u w:val="single"/>
          <w:lang w:val="el-GR" w:eastAsia="zh-CN"/>
        </w:rPr>
        <w:t xml:space="preserve"> έξι</w:t>
      </w:r>
      <w:r w:rsidRPr="00FA1CC0">
        <w:rPr>
          <w:rFonts w:ascii="Verdana" w:hAnsi="Verdana"/>
          <w:sz w:val="20"/>
          <w:szCs w:val="20"/>
          <w:u w:val="single"/>
          <w:lang w:val="el-GR" w:eastAsia="zh-CN"/>
        </w:rPr>
        <w:t xml:space="preserve"> ευρώ</w:t>
      </w:r>
      <w:r w:rsidR="00DC7866" w:rsidRPr="004950C4">
        <w:rPr>
          <w:rFonts w:ascii="Verdana" w:hAnsi="Verdana"/>
          <w:sz w:val="20"/>
          <w:szCs w:val="20"/>
          <w:lang w:val="el-GR" w:eastAsia="zh-CN"/>
        </w:rPr>
        <w:t xml:space="preserve"> </w:t>
      </w:r>
      <w:r w:rsidRPr="00DC7866">
        <w:rPr>
          <w:rFonts w:ascii="Verdana" w:hAnsi="Verdana"/>
          <w:sz w:val="20"/>
          <w:szCs w:val="20"/>
          <w:lang w:val="el-GR" w:eastAsia="zh-CN"/>
        </w:rPr>
        <w:t>(</w:t>
      </w:r>
      <w:r w:rsidR="002D2507">
        <w:rPr>
          <w:rFonts w:ascii="Verdana" w:hAnsi="Verdana" w:cs="Tahoma"/>
          <w:bCs/>
          <w:sz w:val="20"/>
          <w:szCs w:val="20"/>
          <w:lang w:val="el-GR" w:eastAsia="el-GR"/>
        </w:rPr>
        <w:t>8</w:t>
      </w:r>
      <w:r w:rsidR="004950C4">
        <w:rPr>
          <w:rFonts w:ascii="Verdana" w:hAnsi="Verdana" w:cs="Tahoma"/>
          <w:bCs/>
          <w:sz w:val="20"/>
          <w:szCs w:val="20"/>
          <w:lang w:val="el-GR" w:eastAsia="el-GR"/>
        </w:rPr>
        <w:t>7</w:t>
      </w:r>
      <w:r w:rsidR="00D5766F">
        <w:rPr>
          <w:rFonts w:ascii="Verdana" w:hAnsi="Verdana" w:cs="Tahoma"/>
          <w:bCs/>
          <w:sz w:val="20"/>
          <w:szCs w:val="20"/>
          <w:lang w:val="el-GR" w:eastAsia="el-GR"/>
        </w:rPr>
        <w:t>6</w:t>
      </w:r>
      <w:r w:rsidRPr="00DC7866">
        <w:rPr>
          <w:rFonts w:ascii="Verdana" w:hAnsi="Verdana" w:cs="Tahoma"/>
          <w:bCs/>
          <w:sz w:val="20"/>
          <w:szCs w:val="20"/>
          <w:lang w:val="el-GR" w:eastAsia="el-GR"/>
        </w:rPr>
        <w:t>,</w:t>
      </w:r>
      <w:r w:rsidR="00DC7866" w:rsidRPr="00DC7866">
        <w:rPr>
          <w:rFonts w:ascii="Verdana" w:hAnsi="Verdana" w:cs="Tahoma"/>
          <w:bCs/>
          <w:sz w:val="20"/>
          <w:szCs w:val="20"/>
          <w:lang w:val="el-GR" w:eastAsia="el-GR"/>
        </w:rPr>
        <w:t>00</w:t>
      </w:r>
      <w:r w:rsidRPr="00DC7866">
        <w:rPr>
          <w:rFonts w:ascii="Verdana" w:hAnsi="Verdana" w:cs="Tahoma"/>
          <w:bCs/>
          <w:sz w:val="20"/>
          <w:szCs w:val="20"/>
          <w:lang w:val="el-GR" w:eastAsia="el-GR"/>
        </w:rPr>
        <w:t xml:space="preserve"> €)</w:t>
      </w:r>
      <w:r w:rsidRPr="00FA1CC0">
        <w:rPr>
          <w:rFonts w:ascii="Verdana" w:hAnsi="Verdana" w:cs="Tahoma"/>
          <w:sz w:val="20"/>
          <w:szCs w:val="20"/>
          <w:lang w:val="el-GR" w:eastAsia="el-GR"/>
        </w:rPr>
        <w:t xml:space="preserve"> για το σύνολο της σύμβασης.</w:t>
      </w:r>
    </w:p>
    <w:p w14:paraId="21B30F53" w14:textId="77777777" w:rsidR="00FA1CC0" w:rsidRPr="00FA1CC0" w:rsidRDefault="00FA1CC0" w:rsidP="00010F04">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2C08C851" w:rsidR="00FA1CC0" w:rsidRPr="00FA1CC0" w:rsidRDefault="00FA1CC0" w:rsidP="00010F04">
      <w:pPr>
        <w:suppressAutoHyphens w:val="0"/>
        <w:spacing w:after="0" w:line="360" w:lineRule="auto"/>
        <w:rPr>
          <w:rFonts w:ascii="Verdana" w:hAnsi="Verdana" w:cs="Times New Roman"/>
          <w:sz w:val="20"/>
          <w:highlight w:val="yellow"/>
          <w:lang w:val="el-GR" w:eastAsia="el-GR"/>
        </w:rPr>
      </w:pPr>
      <w:r w:rsidRPr="00FA1CC0">
        <w:rPr>
          <w:rFonts w:ascii="Verdana" w:hAnsi="Verdana" w:cs="Times New Roman"/>
          <w:b/>
          <w:sz w:val="20"/>
          <w:lang w:val="el-GR" w:eastAsia="el-GR"/>
        </w:rPr>
        <w:t xml:space="preserve">7. Χρόνος παράδοσης προμήθειας: </w:t>
      </w:r>
      <w:r w:rsidRPr="00FA1CC0">
        <w:rPr>
          <w:rFonts w:ascii="Verdana" w:hAnsi="Verdana" w:cs="Times New Roman"/>
          <w:sz w:val="20"/>
          <w:lang w:val="el-GR" w:eastAsia="el-GR"/>
        </w:rPr>
        <w:t>Η διάρκεια της σύμβασης ορίζεται</w:t>
      </w:r>
      <w:r w:rsidRPr="00010F04">
        <w:rPr>
          <w:rFonts w:ascii="Verdana" w:hAnsi="Verdana" w:cs="Times New Roman"/>
          <w:sz w:val="20"/>
          <w:lang w:val="el-GR" w:eastAsia="el-GR"/>
        </w:rPr>
        <w:t xml:space="preserve"> σε </w:t>
      </w:r>
      <w:r w:rsidR="004950C4">
        <w:rPr>
          <w:rFonts w:ascii="Verdana" w:hAnsi="Verdana" w:cs="Times New Roman"/>
          <w:sz w:val="20"/>
          <w:lang w:val="el-GR" w:eastAsia="el-GR"/>
        </w:rPr>
        <w:t>πέντε</w:t>
      </w:r>
      <w:r w:rsidRPr="00010F04">
        <w:rPr>
          <w:rFonts w:ascii="Verdana" w:hAnsi="Verdana" w:cs="Times New Roman"/>
          <w:sz w:val="20"/>
          <w:lang w:val="el-GR" w:eastAsia="el-GR"/>
        </w:rPr>
        <w:t xml:space="preserve"> (</w:t>
      </w:r>
      <w:r w:rsidR="004950C4">
        <w:rPr>
          <w:rFonts w:ascii="Verdana" w:hAnsi="Verdana" w:cs="Times New Roman"/>
          <w:sz w:val="20"/>
          <w:lang w:val="el-GR" w:eastAsia="el-GR"/>
        </w:rPr>
        <w:t>5</w:t>
      </w:r>
      <w:r w:rsidRPr="00010F04">
        <w:rPr>
          <w:rFonts w:ascii="Verdana" w:hAnsi="Verdana" w:cs="Times New Roman"/>
          <w:sz w:val="20"/>
          <w:lang w:val="el-GR" w:eastAsia="el-GR"/>
        </w:rPr>
        <w:t xml:space="preserve">) </w:t>
      </w:r>
      <w:r w:rsidR="004950C4">
        <w:rPr>
          <w:rFonts w:ascii="Verdana" w:hAnsi="Verdana" w:cs="Times New Roman"/>
          <w:sz w:val="20"/>
          <w:lang w:val="el-GR" w:eastAsia="el-GR"/>
        </w:rPr>
        <w:t>μήνες</w:t>
      </w:r>
      <w:r w:rsidRPr="00FA1CC0">
        <w:rPr>
          <w:rFonts w:ascii="Verdana" w:hAnsi="Verdana" w:cs="Times New Roman"/>
          <w:b/>
          <w:sz w:val="20"/>
          <w:lang w:val="el-GR" w:eastAsia="el-GR"/>
        </w:rPr>
        <w:t xml:space="preserve"> </w:t>
      </w:r>
      <w:r w:rsidRPr="00FA1CC0">
        <w:rPr>
          <w:rFonts w:ascii="Verdana" w:hAnsi="Verdana" w:cs="Times New Roman"/>
          <w:sz w:val="20"/>
          <w:lang w:val="el-GR" w:eastAsia="el-GR"/>
        </w:rPr>
        <w:t>από την υπογραφή της σύμβασης</w:t>
      </w:r>
      <w:r w:rsidR="00CC644B">
        <w:rPr>
          <w:rFonts w:ascii="Verdana" w:hAnsi="Verdana" w:cs="Times New Roman"/>
          <w:sz w:val="20"/>
          <w:lang w:val="el-GR" w:eastAsia="el-GR"/>
        </w:rPr>
        <w:t xml:space="preserve"> και την ανάρτηση της στο ΚΗΜΔΗΣ</w:t>
      </w:r>
      <w:r w:rsidRPr="00FA1CC0">
        <w:rPr>
          <w:rFonts w:ascii="Verdana" w:hAnsi="Verdana" w:cs="Times New Roman"/>
          <w:sz w:val="20"/>
          <w:lang w:val="el-GR" w:eastAsia="el-GR"/>
        </w:rPr>
        <w:t>.</w:t>
      </w:r>
    </w:p>
    <w:p w14:paraId="2AE01F28"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79EE1615"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p>
    <w:p w14:paraId="147066C1" w14:textId="1E2A762E" w:rsidR="00010F04" w:rsidRDefault="00FA1CC0" w:rsidP="00CC644B">
      <w:pPr>
        <w:suppressAutoHyphens w:val="0"/>
        <w:spacing w:after="0" w:line="360" w:lineRule="auto"/>
        <w:rPr>
          <w:rFonts w:ascii="Verdana" w:hAnsi="Verdana"/>
          <w:sz w:val="20"/>
          <w:szCs w:val="20"/>
          <w:lang w:val="el-GR" w:eastAsia="zh-CN"/>
        </w:rPr>
      </w:pPr>
      <w:r w:rsidRPr="009F1342">
        <w:rPr>
          <w:rFonts w:ascii="Verdana" w:hAnsi="Verdana" w:cs="Times New Roman"/>
          <w:b/>
          <w:sz w:val="20"/>
          <w:szCs w:val="20"/>
          <w:lang w:val="el-GR" w:eastAsia="el-GR"/>
        </w:rPr>
        <w:t>9. Υποδιαίρεση σε Τμήματα:</w:t>
      </w:r>
      <w:r w:rsidRPr="009F1342">
        <w:rPr>
          <w:rFonts w:ascii="Verdana" w:hAnsi="Verdana" w:cs="Times New Roman"/>
          <w:sz w:val="20"/>
          <w:szCs w:val="20"/>
          <w:lang w:val="el-GR" w:eastAsia="el-GR"/>
        </w:rPr>
        <w:t xml:space="preserve"> </w:t>
      </w:r>
      <w:r w:rsidRPr="009F1342">
        <w:rPr>
          <w:rFonts w:ascii="Verdana" w:hAnsi="Verdana"/>
          <w:sz w:val="20"/>
          <w:szCs w:val="20"/>
          <w:lang w:val="el-GR" w:eastAsia="zh-CN"/>
        </w:rPr>
        <w:t xml:space="preserve">Η παρούσα σύμβαση </w:t>
      </w:r>
      <w:r w:rsidR="00CC644B" w:rsidRPr="009F1342">
        <w:rPr>
          <w:rFonts w:ascii="Verdana" w:hAnsi="Verdana"/>
          <w:sz w:val="20"/>
          <w:szCs w:val="20"/>
          <w:lang w:val="el-GR" w:eastAsia="zh-CN"/>
        </w:rPr>
        <w:t xml:space="preserve">δεν </w:t>
      </w:r>
      <w:r w:rsidRPr="009F1342">
        <w:rPr>
          <w:rFonts w:ascii="Verdana" w:hAnsi="Verdana"/>
          <w:sz w:val="20"/>
          <w:szCs w:val="20"/>
          <w:lang w:val="el-GR" w:eastAsia="zh-CN"/>
        </w:rPr>
        <w:t xml:space="preserve">υποδιαιρείται σε επιμέρους </w:t>
      </w:r>
      <w:r w:rsidR="00CC644B" w:rsidRPr="009F1342">
        <w:rPr>
          <w:rFonts w:ascii="Verdana" w:hAnsi="Verdana"/>
          <w:sz w:val="20"/>
          <w:szCs w:val="20"/>
          <w:lang w:val="el-GR" w:eastAsia="zh-CN"/>
        </w:rPr>
        <w:t>ο</w:t>
      </w:r>
      <w:r w:rsidR="00010F04" w:rsidRPr="009F1342">
        <w:rPr>
          <w:rFonts w:ascii="Verdana" w:hAnsi="Verdana"/>
          <w:sz w:val="20"/>
          <w:szCs w:val="20"/>
          <w:lang w:val="el-GR" w:eastAsia="zh-CN"/>
        </w:rPr>
        <w:t xml:space="preserve">μάδες σύμφωνα με την με αριθ. </w:t>
      </w:r>
      <w:r w:rsidR="009F1342" w:rsidRPr="009F1342">
        <w:rPr>
          <w:rFonts w:ascii="Verdana" w:hAnsi="Verdana"/>
          <w:sz w:val="20"/>
          <w:szCs w:val="20"/>
          <w:lang w:val="el-GR" w:eastAsia="zh-CN"/>
        </w:rPr>
        <w:t>2</w:t>
      </w:r>
      <w:r w:rsidR="004950C4">
        <w:rPr>
          <w:rFonts w:ascii="Verdana" w:hAnsi="Verdana"/>
          <w:sz w:val="20"/>
          <w:szCs w:val="20"/>
          <w:lang w:val="el-GR" w:eastAsia="zh-CN"/>
        </w:rPr>
        <w:t>28</w:t>
      </w:r>
      <w:r w:rsidR="00CC644B" w:rsidRPr="009F1342">
        <w:rPr>
          <w:rFonts w:ascii="Verdana" w:hAnsi="Verdana"/>
          <w:sz w:val="20"/>
          <w:szCs w:val="20"/>
          <w:lang w:val="el-GR" w:eastAsia="zh-CN"/>
        </w:rPr>
        <w:t>/</w:t>
      </w:r>
      <w:r w:rsidR="004950C4">
        <w:rPr>
          <w:rFonts w:ascii="Verdana" w:hAnsi="Verdana"/>
          <w:sz w:val="20"/>
          <w:szCs w:val="20"/>
          <w:lang w:val="el-GR" w:eastAsia="zh-CN"/>
        </w:rPr>
        <w:t>17</w:t>
      </w:r>
      <w:r w:rsidR="00CC644B" w:rsidRPr="009F1342">
        <w:rPr>
          <w:rFonts w:ascii="Verdana" w:hAnsi="Verdana"/>
          <w:sz w:val="20"/>
          <w:szCs w:val="20"/>
          <w:lang w:val="el-GR" w:eastAsia="zh-CN"/>
        </w:rPr>
        <w:t>.0</w:t>
      </w:r>
      <w:r w:rsidR="004950C4">
        <w:rPr>
          <w:rFonts w:ascii="Verdana" w:hAnsi="Verdana"/>
          <w:sz w:val="20"/>
          <w:szCs w:val="20"/>
          <w:lang w:val="el-GR" w:eastAsia="zh-CN"/>
        </w:rPr>
        <w:t>8</w:t>
      </w:r>
      <w:r w:rsidR="00CC644B" w:rsidRPr="009F1342">
        <w:rPr>
          <w:rFonts w:ascii="Verdana" w:hAnsi="Verdana"/>
          <w:sz w:val="20"/>
          <w:szCs w:val="20"/>
          <w:lang w:val="el-GR" w:eastAsia="zh-CN"/>
        </w:rPr>
        <w:t>.2023</w:t>
      </w:r>
      <w:r w:rsidR="004950C4">
        <w:rPr>
          <w:rFonts w:ascii="Verdana" w:hAnsi="Verdana"/>
          <w:sz w:val="20"/>
          <w:szCs w:val="20"/>
          <w:lang w:val="el-GR" w:eastAsia="zh-CN"/>
        </w:rPr>
        <w:t xml:space="preserve"> (ΑΔΑ: </w:t>
      </w:r>
      <w:r w:rsidR="004950C4" w:rsidRPr="009E0252">
        <w:rPr>
          <w:lang w:val="el-GR"/>
        </w:rPr>
        <w:t>ΩΝΔΦΩΚ8-ΚΝΔ</w:t>
      </w:r>
      <w:r w:rsidR="004950C4">
        <w:rPr>
          <w:rFonts w:ascii="Verdana" w:hAnsi="Verdana"/>
          <w:sz w:val="20"/>
          <w:szCs w:val="20"/>
          <w:lang w:val="el-GR" w:eastAsia="zh-CN"/>
        </w:rPr>
        <w:t>)</w:t>
      </w:r>
      <w:r w:rsidR="00CC644B" w:rsidRPr="009F1342">
        <w:rPr>
          <w:rFonts w:ascii="Verdana" w:hAnsi="Verdana"/>
          <w:sz w:val="20"/>
          <w:szCs w:val="20"/>
          <w:lang w:val="el-GR" w:eastAsia="zh-CN"/>
        </w:rPr>
        <w:t xml:space="preserve"> Απόφαση της Οικονομικής Επιτροπής του Δήμου Ξάνθης.</w:t>
      </w:r>
    </w:p>
    <w:p w14:paraId="0128EB5D" w14:textId="77777777" w:rsidR="00090238" w:rsidRPr="00010F04" w:rsidRDefault="00090238" w:rsidP="00090238">
      <w:pPr>
        <w:suppressAutoHyphens w:val="0"/>
        <w:spacing w:after="0" w:line="360" w:lineRule="auto"/>
        <w:rPr>
          <w:rFonts w:ascii="Verdana" w:hAnsi="Verdana"/>
          <w:sz w:val="20"/>
          <w:szCs w:val="20"/>
          <w:lang w:val="el-GR" w:eastAsia="zh-CN"/>
        </w:rPr>
      </w:pPr>
    </w:p>
    <w:p w14:paraId="4330E30E" w14:textId="2137983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Pr="00FA1CC0">
        <w:rPr>
          <w:rFonts w:ascii="Verdana" w:hAnsi="Verdana" w:cs="Times New Roman"/>
          <w:sz w:val="20"/>
          <w:szCs w:val="20"/>
          <w:lang w:val="el-GR" w:eastAsia="el-GR"/>
        </w:rPr>
        <w:t>Η πλέον συμφέρουσα από οικονομική άποψη προσφοράς, βάσει τιμής</w:t>
      </w:r>
      <w:r w:rsidR="00CC644B">
        <w:rPr>
          <w:rFonts w:ascii="Verdana" w:hAnsi="Verdana" w:cs="Times New Roman"/>
          <w:sz w:val="20"/>
          <w:szCs w:val="20"/>
          <w:lang w:val="el-GR" w:eastAsia="el-GR"/>
        </w:rPr>
        <w:t xml:space="preserve"> (</w:t>
      </w:r>
      <w:r w:rsidR="004950C4" w:rsidRPr="004950C4">
        <w:rPr>
          <w:rFonts w:ascii="Verdana" w:hAnsi="Verdana" w:cs="Times New Roman"/>
          <w:sz w:val="20"/>
          <w:szCs w:val="20"/>
          <w:lang w:val="el-GR" w:eastAsia="el-GR"/>
        </w:rPr>
        <w:t>τιμή μονάδας σε ευρώ</w:t>
      </w:r>
      <w:r w:rsidR="00CC644B">
        <w:rPr>
          <w:rFonts w:ascii="Verdana" w:hAnsi="Verdana" w:cs="Times New Roman"/>
          <w:sz w:val="20"/>
          <w:szCs w:val="20"/>
          <w:lang w:val="el-GR" w:eastAsia="el-GR"/>
        </w:rPr>
        <w:t>)</w:t>
      </w:r>
      <w:r w:rsidRPr="00FA1CC0">
        <w:rPr>
          <w:rFonts w:ascii="Verdana" w:hAnsi="Verdana" w:cs="Times New Roman"/>
          <w:sz w:val="20"/>
          <w:szCs w:val="20"/>
          <w:lang w:val="el-GR" w:eastAsia="el-GR"/>
        </w:rPr>
        <w:t xml:space="preserve"> </w:t>
      </w:r>
      <w:r w:rsidR="004950C4" w:rsidRPr="004950C4">
        <w:rPr>
          <w:rFonts w:ascii="Verdana" w:hAnsi="Verdana" w:cs="Times New Roman"/>
          <w:sz w:val="20"/>
          <w:szCs w:val="20"/>
          <w:lang w:val="el-GR" w:eastAsia="el-GR"/>
        </w:rPr>
        <w:t>για το σύνολο του Προϋπολογισμού της προμήθειας που περιγράφεται στην με Αριθ. Π-03/2023 Μελέτη της Διεύθυνσης Τεχνικών Υπηρεσιών 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3FD76AF6"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3F43EE">
        <w:rPr>
          <w:rFonts w:ascii="Verdana" w:hAnsi="Verdana" w:cs="Times New Roman"/>
          <w:b/>
          <w:sz w:val="20"/>
          <w:szCs w:val="20"/>
          <w:lang w:val="el-GR" w:eastAsia="el-GR"/>
        </w:rPr>
        <w:t xml:space="preserve">11. Παραλαβή προσφορών: </w:t>
      </w:r>
      <w:r w:rsidRPr="003F43EE">
        <w:rPr>
          <w:rFonts w:ascii="Verdana" w:hAnsi="Verdana" w:cs="Times New Roman"/>
          <w:sz w:val="20"/>
          <w:szCs w:val="20"/>
          <w:lang w:val="el-GR" w:eastAsia="el-GR"/>
        </w:rPr>
        <w:t xml:space="preserve">Ο διαγωνισμός (ηλεκτρονική αποσφράγιση προσφορών) θα διενεργηθεί με ηλεκτρονικό τρόπο μέσω της πλατφόρμας του Εθνικού Συστήματος Ηλεκτρονικών Δημοσίων Συμβάσεων (ΕΣΗΔΗΣ) στη διαδικτυακή πύλη www.promitheus.gov.gr του συστήματος, σύμφωνα με τις διατάξεις του Ν.4412/2016, την </w:t>
      </w:r>
      <w:r w:rsidR="004304E7" w:rsidRPr="003F43EE">
        <w:rPr>
          <w:rFonts w:ascii="Verdana" w:hAnsi="Verdana" w:cs="Times New Roman"/>
          <w:sz w:val="20"/>
          <w:szCs w:val="20"/>
          <w:u w:val="single"/>
          <w:lang w:val="el-GR" w:eastAsia="el-GR"/>
        </w:rPr>
        <w:t>22</w:t>
      </w:r>
      <w:r w:rsidR="00B45E41" w:rsidRPr="003F43EE">
        <w:rPr>
          <w:rFonts w:ascii="Verdana" w:hAnsi="Verdana" w:cs="Times New Roman"/>
          <w:sz w:val="20"/>
          <w:szCs w:val="20"/>
          <w:u w:val="single"/>
          <w:lang w:val="el-GR" w:eastAsia="el-GR"/>
        </w:rPr>
        <w:t xml:space="preserve"> </w:t>
      </w:r>
      <w:r w:rsidR="00AC6495">
        <w:rPr>
          <w:rFonts w:ascii="Verdana" w:hAnsi="Verdana" w:cs="Times New Roman"/>
          <w:sz w:val="20"/>
          <w:szCs w:val="20"/>
          <w:u w:val="single"/>
          <w:lang w:val="el-GR" w:eastAsia="el-GR"/>
        </w:rPr>
        <w:t>Νοεμβρίου</w:t>
      </w:r>
      <w:r w:rsidRPr="003F43EE">
        <w:rPr>
          <w:rFonts w:ascii="Verdana" w:hAnsi="Verdana" w:cs="Times New Roman"/>
          <w:sz w:val="20"/>
          <w:szCs w:val="20"/>
          <w:u w:val="single"/>
          <w:lang w:val="el-GR" w:eastAsia="el-GR"/>
        </w:rPr>
        <w:t xml:space="preserve"> 2023 ημέρα </w:t>
      </w:r>
      <w:r w:rsidR="004304E7" w:rsidRPr="003F43EE">
        <w:rPr>
          <w:rFonts w:ascii="Verdana" w:hAnsi="Verdana" w:cs="Times New Roman"/>
          <w:sz w:val="20"/>
          <w:szCs w:val="20"/>
          <w:u w:val="single"/>
          <w:lang w:val="el-GR" w:eastAsia="el-GR"/>
        </w:rPr>
        <w:t>Τετάρτη</w:t>
      </w:r>
      <w:r w:rsidRPr="003F43EE">
        <w:rPr>
          <w:rFonts w:ascii="Verdana" w:hAnsi="Verdana" w:cs="Times New Roman"/>
          <w:sz w:val="20"/>
          <w:szCs w:val="20"/>
          <w:u w:val="single"/>
          <w:lang w:val="el-GR" w:eastAsia="el-GR"/>
        </w:rPr>
        <w:t xml:space="preserve"> και ώρα 11:00</w:t>
      </w:r>
      <w:r w:rsidRPr="003F43EE">
        <w:rPr>
          <w:rFonts w:ascii="Verdana" w:hAnsi="Verdana" w:cs="Times New Roman"/>
          <w:sz w:val="20"/>
          <w:szCs w:val="20"/>
          <w:lang w:val="el-GR" w:eastAsia="el-GR"/>
        </w:rPr>
        <w:t xml:space="preserve">. Η ημέρα έναρξης παραλαβής των προσφορών είναι η </w:t>
      </w:r>
      <w:r w:rsidR="004304E7" w:rsidRPr="003F43EE">
        <w:rPr>
          <w:rFonts w:ascii="Verdana" w:hAnsi="Verdana" w:cs="Times New Roman"/>
          <w:sz w:val="20"/>
          <w:szCs w:val="20"/>
          <w:lang w:val="el-GR" w:eastAsia="el-GR"/>
        </w:rPr>
        <w:t>1</w:t>
      </w:r>
      <w:r w:rsidRPr="003F43EE">
        <w:rPr>
          <w:rFonts w:ascii="Verdana" w:hAnsi="Verdana" w:cs="Times New Roman"/>
          <w:sz w:val="20"/>
          <w:szCs w:val="20"/>
          <w:vertAlign w:val="superscript"/>
          <w:lang w:val="el-GR" w:eastAsia="el-GR"/>
        </w:rPr>
        <w:t>η</w:t>
      </w:r>
      <w:r w:rsidRPr="003F43EE">
        <w:rPr>
          <w:rFonts w:ascii="Verdana" w:hAnsi="Verdana" w:cs="Times New Roman"/>
          <w:sz w:val="20"/>
          <w:szCs w:val="20"/>
          <w:lang w:val="el-GR" w:eastAsia="el-GR"/>
        </w:rPr>
        <w:t xml:space="preserve"> </w:t>
      </w:r>
      <w:r w:rsidR="004304E7" w:rsidRPr="003F43EE">
        <w:rPr>
          <w:rFonts w:ascii="Verdana" w:hAnsi="Verdana" w:cs="Times New Roman"/>
          <w:sz w:val="20"/>
          <w:szCs w:val="20"/>
          <w:lang w:val="el-GR" w:eastAsia="el-GR"/>
        </w:rPr>
        <w:t>Νοεμβρίου</w:t>
      </w:r>
      <w:r w:rsidRPr="003F43EE">
        <w:rPr>
          <w:rFonts w:ascii="Verdana" w:hAnsi="Verdana" w:cs="Times New Roman"/>
          <w:sz w:val="20"/>
          <w:szCs w:val="20"/>
          <w:lang w:val="el-GR" w:eastAsia="el-GR"/>
        </w:rPr>
        <w:t xml:space="preserve"> 2023</w:t>
      </w:r>
      <w:r w:rsidR="00DE5BC3" w:rsidRPr="003F43EE">
        <w:rPr>
          <w:rFonts w:ascii="Verdana" w:hAnsi="Verdana" w:cs="Times New Roman"/>
          <w:sz w:val="20"/>
          <w:szCs w:val="20"/>
          <w:lang w:val="el-GR" w:eastAsia="el-GR"/>
        </w:rPr>
        <w:t xml:space="preserve"> ημέρα </w:t>
      </w:r>
      <w:r w:rsidR="004304E7" w:rsidRPr="003F43EE">
        <w:rPr>
          <w:rFonts w:ascii="Verdana" w:hAnsi="Verdana" w:cs="Times New Roman"/>
          <w:sz w:val="20"/>
          <w:szCs w:val="20"/>
          <w:lang w:val="el-GR" w:eastAsia="el-GR"/>
        </w:rPr>
        <w:t>Τετάρτη</w:t>
      </w:r>
      <w:r w:rsidRPr="003F43EE">
        <w:rPr>
          <w:rFonts w:ascii="Verdana" w:hAnsi="Verdana" w:cs="Times New Roman"/>
          <w:sz w:val="20"/>
          <w:szCs w:val="20"/>
          <w:lang w:val="el-GR" w:eastAsia="el-GR"/>
        </w:rPr>
        <w:t xml:space="preserve"> και η ώρα έναρξης η 09:00΄. Η ημέρα λήξης παραλαβής προσφορών είναι η </w:t>
      </w:r>
      <w:r w:rsidR="004304E7" w:rsidRPr="003F43EE">
        <w:rPr>
          <w:rFonts w:ascii="Verdana" w:hAnsi="Verdana" w:cs="Times New Roman"/>
          <w:b/>
          <w:sz w:val="20"/>
          <w:szCs w:val="20"/>
          <w:lang w:val="el-GR" w:eastAsia="el-GR"/>
        </w:rPr>
        <w:t>16</w:t>
      </w:r>
      <w:r w:rsidRPr="003F43EE">
        <w:rPr>
          <w:rFonts w:ascii="Verdana" w:hAnsi="Verdana" w:cs="Times New Roman"/>
          <w:b/>
          <w:sz w:val="20"/>
          <w:szCs w:val="20"/>
          <w:vertAlign w:val="superscript"/>
          <w:lang w:val="el-GR" w:eastAsia="el-GR"/>
        </w:rPr>
        <w:t>η</w:t>
      </w:r>
      <w:r w:rsidRPr="003F43EE">
        <w:rPr>
          <w:rFonts w:ascii="Verdana" w:hAnsi="Verdana" w:cs="Times New Roman"/>
          <w:b/>
          <w:sz w:val="20"/>
          <w:szCs w:val="20"/>
          <w:lang w:val="el-GR" w:eastAsia="el-GR"/>
        </w:rPr>
        <w:t xml:space="preserve"> </w:t>
      </w:r>
      <w:r w:rsidR="004304E7" w:rsidRPr="003F43EE">
        <w:rPr>
          <w:rFonts w:ascii="Verdana" w:hAnsi="Verdana" w:cs="Times New Roman"/>
          <w:b/>
          <w:sz w:val="20"/>
          <w:szCs w:val="20"/>
          <w:lang w:val="el-GR" w:eastAsia="el-GR"/>
        </w:rPr>
        <w:t>Νοεμβρίου</w:t>
      </w:r>
      <w:r w:rsidRPr="003F43EE">
        <w:rPr>
          <w:rFonts w:ascii="Verdana" w:hAnsi="Verdana" w:cs="Times New Roman"/>
          <w:b/>
          <w:sz w:val="20"/>
          <w:szCs w:val="20"/>
          <w:lang w:val="el-GR" w:eastAsia="el-GR"/>
        </w:rPr>
        <w:t xml:space="preserve"> 2023, ημέρα </w:t>
      </w:r>
      <w:r w:rsidR="003F43EE" w:rsidRPr="003F43EE">
        <w:rPr>
          <w:rFonts w:ascii="Verdana" w:hAnsi="Verdana" w:cs="Times New Roman"/>
          <w:b/>
          <w:sz w:val="20"/>
          <w:szCs w:val="20"/>
          <w:lang w:val="el-GR" w:eastAsia="el-GR"/>
        </w:rPr>
        <w:t>Πέμπτη</w:t>
      </w:r>
      <w:r w:rsidRPr="003F43EE">
        <w:rPr>
          <w:rFonts w:ascii="Verdana" w:hAnsi="Verdana" w:cs="Times New Roman"/>
          <w:b/>
          <w:sz w:val="20"/>
          <w:szCs w:val="20"/>
          <w:lang w:val="el-GR" w:eastAsia="el-GR"/>
        </w:rPr>
        <w:t xml:space="preserve"> και η ώρα λήξης 15:00΄</w:t>
      </w:r>
      <w:r w:rsidRPr="003F43EE">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lastRenderedPageBreak/>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12E5F083" w14:textId="6F4E403E" w:rsidR="00FA1CC0" w:rsidRPr="00010F04"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r w:rsidR="002B241A">
        <w:rPr>
          <w:rFonts w:ascii="Verdana" w:hAnsi="Verdana" w:cs="Times New Roman"/>
          <w:sz w:val="20"/>
          <w:szCs w:val="20"/>
          <w:lang w:val="el-GR" w:eastAsia="el-GR"/>
        </w:rPr>
        <w:t>Η χρηματοδότηση της</w:t>
      </w:r>
      <w:r w:rsidR="00010F04" w:rsidRPr="00010F04">
        <w:rPr>
          <w:rFonts w:ascii="Verdana" w:hAnsi="Verdana" w:cs="Times New Roman"/>
          <w:sz w:val="20"/>
          <w:szCs w:val="20"/>
          <w:lang w:val="el-GR" w:eastAsia="el-GR"/>
        </w:rPr>
        <w:t xml:space="preserve"> σύμβασης</w:t>
      </w:r>
      <w:r w:rsidR="002B241A">
        <w:rPr>
          <w:rFonts w:ascii="Verdana" w:hAnsi="Verdana" w:cs="Times New Roman"/>
          <w:sz w:val="20"/>
          <w:szCs w:val="20"/>
          <w:lang w:val="el-GR" w:eastAsia="el-GR"/>
        </w:rPr>
        <w:t xml:space="preserve">, ύψους </w:t>
      </w:r>
      <w:r w:rsidR="004950C4">
        <w:rPr>
          <w:rFonts w:ascii="Verdana" w:hAnsi="Verdana" w:cs="Times New Roman"/>
          <w:sz w:val="20"/>
          <w:szCs w:val="20"/>
          <w:lang w:val="el-GR" w:eastAsia="el-GR"/>
        </w:rPr>
        <w:t>54</w:t>
      </w:r>
      <w:r w:rsidR="002B241A">
        <w:rPr>
          <w:rFonts w:ascii="Verdana" w:hAnsi="Verdana" w:cs="Times New Roman"/>
          <w:sz w:val="20"/>
          <w:szCs w:val="20"/>
          <w:lang w:val="el-GR" w:eastAsia="el-GR"/>
        </w:rPr>
        <w:t>.</w:t>
      </w:r>
      <w:r w:rsidR="004950C4">
        <w:rPr>
          <w:rFonts w:ascii="Verdana" w:hAnsi="Verdana" w:cs="Times New Roman"/>
          <w:sz w:val="20"/>
          <w:szCs w:val="20"/>
          <w:lang w:val="el-GR" w:eastAsia="el-GR"/>
        </w:rPr>
        <w:t>3449</w:t>
      </w:r>
      <w:r w:rsidR="002B241A">
        <w:rPr>
          <w:rFonts w:ascii="Verdana" w:hAnsi="Verdana" w:cs="Times New Roman"/>
          <w:sz w:val="20"/>
          <w:szCs w:val="20"/>
          <w:lang w:val="el-GR" w:eastAsia="el-GR"/>
        </w:rPr>
        <w:t>,</w:t>
      </w:r>
      <w:r w:rsidR="004950C4">
        <w:rPr>
          <w:rFonts w:ascii="Verdana" w:hAnsi="Verdana" w:cs="Times New Roman"/>
          <w:sz w:val="20"/>
          <w:szCs w:val="20"/>
          <w:lang w:val="el-GR" w:eastAsia="el-GR"/>
        </w:rPr>
        <w:t>32</w:t>
      </w:r>
      <w:r w:rsidR="002B241A">
        <w:rPr>
          <w:rFonts w:ascii="Verdana" w:hAnsi="Verdana" w:cs="Times New Roman"/>
          <w:sz w:val="20"/>
          <w:szCs w:val="20"/>
          <w:lang w:val="el-GR" w:eastAsia="el-GR"/>
        </w:rPr>
        <w:t xml:space="preserve"> €,</w:t>
      </w:r>
      <w:r w:rsidR="00010F04" w:rsidRPr="00010F04">
        <w:rPr>
          <w:rFonts w:ascii="Verdana" w:hAnsi="Verdana" w:cs="Times New Roman"/>
          <w:sz w:val="20"/>
          <w:szCs w:val="20"/>
          <w:lang w:val="el-GR" w:eastAsia="el-GR"/>
        </w:rPr>
        <w:t xml:space="preserve"> </w:t>
      </w:r>
      <w:r w:rsidR="002B241A">
        <w:rPr>
          <w:rFonts w:ascii="Verdana" w:hAnsi="Verdana" w:cs="Times New Roman"/>
          <w:sz w:val="20"/>
          <w:szCs w:val="20"/>
          <w:lang w:val="el-GR" w:eastAsia="el-GR"/>
        </w:rPr>
        <w:t xml:space="preserve">θα πραγματοποιηθεί από </w:t>
      </w:r>
      <w:r w:rsidR="004950C4" w:rsidRPr="004950C4">
        <w:rPr>
          <w:rFonts w:ascii="Verdana" w:hAnsi="Verdana" w:cs="Times New Roman"/>
          <w:sz w:val="20"/>
          <w:szCs w:val="20"/>
          <w:lang w:val="el-GR" w:eastAsia="el-GR"/>
        </w:rPr>
        <w:t>το Υπουργείο Ψηφιακής Διακυβέρνησης στο πλαίσιο του Έργου «Εκσυγχρονισμός των ΚΕΠ» του Εθνικού Σχεδίου Ανάκαμψης και Ανθεκτικότητας Ελλάδα 2.0</w:t>
      </w:r>
      <w:r w:rsidR="00010F04" w:rsidRPr="00010F04">
        <w:rPr>
          <w:rFonts w:ascii="Verdana" w:hAnsi="Verdana" w:cs="Times New Roman"/>
          <w:sz w:val="20"/>
          <w:szCs w:val="20"/>
          <w:lang w:val="el-GR" w:eastAsia="el-GR"/>
        </w:rPr>
        <w:t>. Η δαπάνη για την σύμβαση βαρύνει τ</w:t>
      </w:r>
      <w:r w:rsidR="004950C4">
        <w:rPr>
          <w:rFonts w:ascii="Verdana" w:hAnsi="Verdana" w:cs="Times New Roman"/>
          <w:sz w:val="20"/>
          <w:szCs w:val="20"/>
          <w:lang w:val="el-GR" w:eastAsia="el-GR"/>
        </w:rPr>
        <w:t>ην</w:t>
      </w:r>
      <w:r w:rsidR="00010F04" w:rsidRPr="00010F04">
        <w:rPr>
          <w:rFonts w:ascii="Verdana" w:hAnsi="Verdana" w:cs="Times New Roman"/>
          <w:sz w:val="20"/>
          <w:szCs w:val="20"/>
          <w:lang w:val="el-GR" w:eastAsia="el-GR"/>
        </w:rPr>
        <w:t xml:space="preserve"> με </w:t>
      </w:r>
      <w:r w:rsidR="002B241A" w:rsidRPr="002B241A">
        <w:rPr>
          <w:rFonts w:ascii="Verdana" w:hAnsi="Verdana" w:cs="Times New Roman"/>
          <w:sz w:val="20"/>
          <w:szCs w:val="20"/>
          <w:lang w:val="el-GR" w:eastAsia="el-GR"/>
        </w:rPr>
        <w:t>Κ.Α.: 02.</w:t>
      </w:r>
      <w:r w:rsidR="004950C4">
        <w:rPr>
          <w:rFonts w:ascii="Verdana" w:hAnsi="Verdana" w:cs="Times New Roman"/>
          <w:sz w:val="20"/>
          <w:szCs w:val="20"/>
          <w:lang w:val="el-GR" w:eastAsia="el-GR"/>
        </w:rPr>
        <w:t>60</w:t>
      </w:r>
      <w:r w:rsidR="002B241A" w:rsidRPr="002B241A">
        <w:rPr>
          <w:rFonts w:ascii="Verdana" w:hAnsi="Verdana" w:cs="Times New Roman"/>
          <w:sz w:val="20"/>
          <w:szCs w:val="20"/>
          <w:lang w:val="el-GR" w:eastAsia="el-GR"/>
        </w:rPr>
        <w:t>.7</w:t>
      </w:r>
      <w:r w:rsidR="004950C4">
        <w:rPr>
          <w:rFonts w:ascii="Verdana" w:hAnsi="Verdana" w:cs="Times New Roman"/>
          <w:sz w:val="20"/>
          <w:szCs w:val="20"/>
          <w:lang w:val="el-GR" w:eastAsia="el-GR"/>
        </w:rPr>
        <w:t>135</w:t>
      </w:r>
      <w:r w:rsidR="002B241A" w:rsidRPr="002B241A">
        <w:rPr>
          <w:rFonts w:ascii="Verdana" w:hAnsi="Verdana" w:cs="Times New Roman"/>
          <w:sz w:val="20"/>
          <w:szCs w:val="20"/>
          <w:lang w:val="el-GR" w:eastAsia="el-GR"/>
        </w:rPr>
        <w:t>.0</w:t>
      </w:r>
      <w:r w:rsidR="004950C4">
        <w:rPr>
          <w:rFonts w:ascii="Verdana" w:hAnsi="Verdana" w:cs="Times New Roman"/>
          <w:sz w:val="20"/>
          <w:szCs w:val="20"/>
          <w:lang w:val="el-GR" w:eastAsia="el-GR"/>
        </w:rPr>
        <w:t>1</w:t>
      </w:r>
      <w:r w:rsidR="002B241A" w:rsidRPr="002B241A">
        <w:rPr>
          <w:rFonts w:ascii="Verdana" w:hAnsi="Verdana" w:cs="Times New Roman"/>
          <w:sz w:val="20"/>
          <w:szCs w:val="20"/>
          <w:lang w:val="el-GR" w:eastAsia="el-GR"/>
        </w:rPr>
        <w:t xml:space="preserve"> </w:t>
      </w:r>
      <w:r w:rsidR="00010F04" w:rsidRPr="00010F04">
        <w:rPr>
          <w:rFonts w:ascii="Verdana" w:hAnsi="Verdana" w:cs="Times New Roman"/>
          <w:sz w:val="20"/>
          <w:szCs w:val="20"/>
          <w:lang w:val="el-GR" w:eastAsia="el-GR"/>
        </w:rPr>
        <w:t>σχετικ</w:t>
      </w:r>
      <w:r w:rsidR="004950C4">
        <w:rPr>
          <w:rFonts w:ascii="Verdana" w:hAnsi="Verdana" w:cs="Times New Roman"/>
          <w:sz w:val="20"/>
          <w:szCs w:val="20"/>
          <w:lang w:val="el-GR" w:eastAsia="el-GR"/>
        </w:rPr>
        <w:t>ή</w:t>
      </w:r>
      <w:r w:rsidR="00010F04" w:rsidRPr="00010F04">
        <w:rPr>
          <w:rFonts w:ascii="Verdana" w:hAnsi="Verdana" w:cs="Times New Roman"/>
          <w:sz w:val="20"/>
          <w:szCs w:val="20"/>
          <w:lang w:val="el-GR" w:eastAsia="el-GR"/>
        </w:rPr>
        <w:t xml:space="preserve"> π</w:t>
      </w:r>
      <w:r w:rsidR="004950C4">
        <w:rPr>
          <w:rFonts w:ascii="Verdana" w:hAnsi="Verdana" w:cs="Times New Roman"/>
          <w:sz w:val="20"/>
          <w:szCs w:val="20"/>
          <w:lang w:val="el-GR" w:eastAsia="el-GR"/>
        </w:rPr>
        <w:t>ί</w:t>
      </w:r>
      <w:r w:rsidR="00010F04" w:rsidRPr="00010F04">
        <w:rPr>
          <w:rFonts w:ascii="Verdana" w:hAnsi="Verdana" w:cs="Times New Roman"/>
          <w:sz w:val="20"/>
          <w:szCs w:val="20"/>
          <w:lang w:val="el-GR" w:eastAsia="el-GR"/>
        </w:rPr>
        <w:t>στ</w:t>
      </w:r>
      <w:r w:rsidR="004950C4">
        <w:rPr>
          <w:rFonts w:ascii="Verdana" w:hAnsi="Verdana" w:cs="Times New Roman"/>
          <w:sz w:val="20"/>
          <w:szCs w:val="20"/>
          <w:lang w:val="el-GR" w:eastAsia="el-GR"/>
        </w:rPr>
        <w:t>ω</w:t>
      </w:r>
      <w:r w:rsidR="00010F04" w:rsidRPr="00010F04">
        <w:rPr>
          <w:rFonts w:ascii="Verdana" w:hAnsi="Verdana" w:cs="Times New Roman"/>
          <w:sz w:val="20"/>
          <w:szCs w:val="20"/>
          <w:lang w:val="el-GR" w:eastAsia="el-GR"/>
        </w:rPr>
        <w:t>σ</w:t>
      </w:r>
      <w:r w:rsidR="004950C4">
        <w:rPr>
          <w:rFonts w:ascii="Verdana" w:hAnsi="Verdana" w:cs="Times New Roman"/>
          <w:sz w:val="20"/>
          <w:szCs w:val="20"/>
          <w:lang w:val="el-GR" w:eastAsia="el-GR"/>
        </w:rPr>
        <w:t>η</w:t>
      </w:r>
      <w:r w:rsidR="00010F04" w:rsidRPr="00010F04">
        <w:rPr>
          <w:rFonts w:ascii="Verdana" w:hAnsi="Verdana" w:cs="Times New Roman"/>
          <w:sz w:val="20"/>
          <w:szCs w:val="20"/>
          <w:lang w:val="el-GR" w:eastAsia="el-GR"/>
        </w:rPr>
        <w:t xml:space="preserve"> [σύμφωνα με την με αριθ. </w:t>
      </w:r>
      <w:r w:rsidR="004950C4">
        <w:rPr>
          <w:rFonts w:ascii="Verdana" w:hAnsi="Verdana" w:cs="Times New Roman"/>
          <w:sz w:val="20"/>
          <w:szCs w:val="20"/>
          <w:lang w:val="el-GR" w:eastAsia="el-GR"/>
        </w:rPr>
        <w:t>6</w:t>
      </w:r>
      <w:r w:rsidR="002B241A">
        <w:rPr>
          <w:rFonts w:ascii="Verdana" w:hAnsi="Verdana" w:cs="Times New Roman"/>
          <w:sz w:val="20"/>
          <w:szCs w:val="20"/>
          <w:lang w:val="el-GR" w:eastAsia="el-GR"/>
        </w:rPr>
        <w:t>14</w:t>
      </w:r>
      <w:r w:rsidR="00010F04" w:rsidRPr="00010F04">
        <w:rPr>
          <w:rFonts w:ascii="Verdana" w:hAnsi="Verdana" w:cs="Times New Roman"/>
          <w:sz w:val="20"/>
          <w:szCs w:val="20"/>
          <w:lang w:val="el-GR" w:eastAsia="el-GR"/>
        </w:rPr>
        <w:t>/</w:t>
      </w:r>
      <w:r w:rsidR="002B241A">
        <w:rPr>
          <w:rFonts w:ascii="Verdana" w:hAnsi="Verdana" w:cs="Times New Roman"/>
          <w:sz w:val="20"/>
          <w:szCs w:val="20"/>
          <w:lang w:val="el-GR" w:eastAsia="el-GR"/>
        </w:rPr>
        <w:t>1</w:t>
      </w:r>
      <w:r w:rsidR="004950C4">
        <w:rPr>
          <w:rFonts w:ascii="Verdana" w:hAnsi="Verdana" w:cs="Times New Roman"/>
          <w:sz w:val="20"/>
          <w:szCs w:val="20"/>
          <w:lang w:val="el-GR" w:eastAsia="el-GR"/>
        </w:rPr>
        <w:t>8</w:t>
      </w:r>
      <w:r w:rsidR="00010F04" w:rsidRPr="00010F04">
        <w:rPr>
          <w:rFonts w:ascii="Verdana" w:hAnsi="Verdana" w:cs="Times New Roman"/>
          <w:sz w:val="20"/>
          <w:szCs w:val="20"/>
          <w:lang w:val="el-GR" w:eastAsia="el-GR"/>
        </w:rPr>
        <w:t>-0</w:t>
      </w:r>
      <w:r w:rsidR="004950C4">
        <w:rPr>
          <w:rFonts w:ascii="Verdana" w:hAnsi="Verdana" w:cs="Times New Roman"/>
          <w:sz w:val="20"/>
          <w:szCs w:val="20"/>
          <w:lang w:val="el-GR" w:eastAsia="el-GR"/>
        </w:rPr>
        <w:t>9</w:t>
      </w:r>
      <w:r w:rsidR="00010F04" w:rsidRPr="00010F04">
        <w:rPr>
          <w:rFonts w:ascii="Verdana" w:hAnsi="Verdana" w:cs="Times New Roman"/>
          <w:sz w:val="20"/>
          <w:szCs w:val="20"/>
          <w:lang w:val="el-GR" w:eastAsia="el-GR"/>
        </w:rPr>
        <w:t>-2023 Απόφαση Ανάληψης Υποχρέωσης του Δημάρχου Ξάνθης] του προϋπολογισμού τ</w:t>
      </w:r>
      <w:r w:rsidR="00B9001D">
        <w:rPr>
          <w:rFonts w:ascii="Verdana" w:hAnsi="Verdana" w:cs="Times New Roman"/>
          <w:sz w:val="20"/>
          <w:szCs w:val="20"/>
          <w:lang w:val="el-GR" w:eastAsia="el-GR"/>
        </w:rPr>
        <w:t>ων</w:t>
      </w:r>
      <w:r w:rsidR="00010F04" w:rsidRPr="00010F04">
        <w:rPr>
          <w:rFonts w:ascii="Verdana" w:hAnsi="Verdana" w:cs="Times New Roman"/>
          <w:sz w:val="20"/>
          <w:szCs w:val="20"/>
          <w:lang w:val="el-GR" w:eastAsia="el-GR"/>
        </w:rPr>
        <w:t xml:space="preserve"> οικονομικ</w:t>
      </w:r>
      <w:r w:rsidR="00B9001D">
        <w:rPr>
          <w:rFonts w:ascii="Verdana" w:hAnsi="Verdana" w:cs="Times New Roman"/>
          <w:sz w:val="20"/>
          <w:szCs w:val="20"/>
          <w:lang w:val="el-GR" w:eastAsia="el-GR"/>
        </w:rPr>
        <w:t>ών</w:t>
      </w:r>
      <w:r w:rsidR="00010F04" w:rsidRPr="00010F04">
        <w:rPr>
          <w:rFonts w:ascii="Verdana" w:hAnsi="Verdana" w:cs="Times New Roman"/>
          <w:sz w:val="20"/>
          <w:szCs w:val="20"/>
          <w:lang w:val="el-GR" w:eastAsia="el-GR"/>
        </w:rPr>
        <w:t xml:space="preserve"> </w:t>
      </w:r>
      <w:r w:rsidR="00B9001D">
        <w:rPr>
          <w:rFonts w:ascii="Verdana" w:hAnsi="Verdana" w:cs="Times New Roman"/>
          <w:sz w:val="20"/>
          <w:szCs w:val="20"/>
          <w:lang w:val="el-GR" w:eastAsia="el-GR"/>
        </w:rPr>
        <w:t>ετών</w:t>
      </w:r>
      <w:r w:rsidR="00010F04" w:rsidRPr="00010F04">
        <w:rPr>
          <w:rFonts w:ascii="Verdana" w:hAnsi="Verdana" w:cs="Times New Roman"/>
          <w:sz w:val="20"/>
          <w:szCs w:val="20"/>
          <w:lang w:val="el-GR" w:eastAsia="el-GR"/>
        </w:rPr>
        <w:t xml:space="preserve"> 2023</w:t>
      </w:r>
      <w:r w:rsidR="00B9001D">
        <w:rPr>
          <w:rFonts w:ascii="Verdana" w:hAnsi="Verdana" w:cs="Times New Roman"/>
          <w:sz w:val="20"/>
          <w:szCs w:val="20"/>
          <w:lang w:val="el-GR" w:eastAsia="el-GR"/>
        </w:rPr>
        <w:t xml:space="preserve"> και 2024</w:t>
      </w:r>
      <w:r w:rsidR="00010F04" w:rsidRPr="00010F04">
        <w:rPr>
          <w:rFonts w:ascii="Verdana" w:hAnsi="Verdana" w:cs="Times New Roman"/>
          <w:sz w:val="20"/>
          <w:szCs w:val="20"/>
          <w:lang w:val="el-GR" w:eastAsia="el-GR"/>
        </w:rPr>
        <w:t xml:space="preserve"> του Φορέα</w:t>
      </w:r>
      <w:r w:rsidRPr="00010F04">
        <w:rPr>
          <w:rFonts w:ascii="Verdana" w:hAnsi="Verdana" w:cs="Times New Roman"/>
          <w:sz w:val="20"/>
          <w:szCs w:val="20"/>
          <w:lang w:val="el-GR" w:eastAsia="el-GR"/>
        </w:rPr>
        <w:t>.</w:t>
      </w:r>
      <w:r w:rsidR="00B9001D">
        <w:rPr>
          <w:rFonts w:ascii="Verdana" w:hAnsi="Verdana" w:cs="Times New Roman"/>
          <w:sz w:val="20"/>
          <w:szCs w:val="20"/>
          <w:lang w:val="el-GR" w:eastAsia="el-GR"/>
        </w:rPr>
        <w:t xml:space="preserve"> </w:t>
      </w:r>
    </w:p>
    <w:p w14:paraId="08BAE465" w14:textId="18ACD7F6" w:rsidR="00B9001D" w:rsidRPr="00B9001D" w:rsidRDefault="00B9001D" w:rsidP="00B9001D">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B9001D">
        <w:rPr>
          <w:rFonts w:ascii="Verdana" w:hAnsi="Verdana" w:cs="Times New Roman"/>
          <w:sz w:val="20"/>
          <w:szCs w:val="20"/>
          <w:lang w:val="el-GR" w:eastAsia="el-GR"/>
        </w:rPr>
        <w:t xml:space="preserve">Για την παρούσα διαδικασία έχει εκδοθεί η απόφαση με αριθ. </w:t>
      </w:r>
      <w:proofErr w:type="spellStart"/>
      <w:r w:rsidRPr="00B9001D">
        <w:rPr>
          <w:rFonts w:ascii="Verdana" w:hAnsi="Verdana" w:cs="Times New Roman"/>
          <w:sz w:val="20"/>
          <w:szCs w:val="20"/>
          <w:lang w:val="el-GR" w:eastAsia="el-GR"/>
        </w:rPr>
        <w:t>πρωτ</w:t>
      </w:r>
      <w:proofErr w:type="spellEnd"/>
      <w:r w:rsidRPr="00B9001D">
        <w:rPr>
          <w:rFonts w:ascii="Verdana" w:hAnsi="Verdana" w:cs="Times New Roman"/>
          <w:sz w:val="20"/>
          <w:szCs w:val="20"/>
          <w:lang w:val="el-GR" w:eastAsia="el-GR"/>
        </w:rPr>
        <w:t xml:space="preserve">. </w:t>
      </w:r>
      <w:r w:rsidR="0040405D">
        <w:rPr>
          <w:rFonts w:ascii="Verdana" w:hAnsi="Verdana" w:cs="Times New Roman"/>
          <w:sz w:val="20"/>
          <w:szCs w:val="20"/>
          <w:lang w:val="el-GR" w:eastAsia="el-GR"/>
        </w:rPr>
        <w:t>614</w:t>
      </w:r>
      <w:r w:rsidR="0040405D" w:rsidRPr="00010F04">
        <w:rPr>
          <w:rFonts w:ascii="Verdana" w:hAnsi="Verdana" w:cs="Times New Roman"/>
          <w:sz w:val="20"/>
          <w:szCs w:val="20"/>
          <w:lang w:val="el-GR" w:eastAsia="el-GR"/>
        </w:rPr>
        <w:t>/</w:t>
      </w:r>
      <w:r w:rsidR="0040405D">
        <w:rPr>
          <w:rFonts w:ascii="Verdana" w:hAnsi="Verdana" w:cs="Times New Roman"/>
          <w:sz w:val="20"/>
          <w:szCs w:val="20"/>
          <w:lang w:val="el-GR" w:eastAsia="el-GR"/>
        </w:rPr>
        <w:t>18.</w:t>
      </w:r>
      <w:r w:rsidR="0040405D" w:rsidRPr="00010F04">
        <w:rPr>
          <w:rFonts w:ascii="Verdana" w:hAnsi="Verdana" w:cs="Times New Roman"/>
          <w:sz w:val="20"/>
          <w:szCs w:val="20"/>
          <w:lang w:val="el-GR" w:eastAsia="el-GR"/>
        </w:rPr>
        <w:t>0</w:t>
      </w:r>
      <w:r w:rsidR="0040405D">
        <w:rPr>
          <w:rFonts w:ascii="Verdana" w:hAnsi="Verdana" w:cs="Times New Roman"/>
          <w:sz w:val="20"/>
          <w:szCs w:val="20"/>
          <w:lang w:val="el-GR" w:eastAsia="el-GR"/>
        </w:rPr>
        <w:t>9.</w:t>
      </w:r>
      <w:r w:rsidR="0040405D" w:rsidRPr="00010F04">
        <w:rPr>
          <w:rFonts w:ascii="Verdana" w:hAnsi="Verdana" w:cs="Times New Roman"/>
          <w:sz w:val="20"/>
          <w:szCs w:val="20"/>
          <w:lang w:val="el-GR" w:eastAsia="el-GR"/>
        </w:rPr>
        <w:t xml:space="preserve">2023 </w:t>
      </w:r>
      <w:r w:rsidRPr="00B9001D">
        <w:rPr>
          <w:rFonts w:ascii="Verdana" w:hAnsi="Verdana" w:cs="Times New Roman"/>
          <w:sz w:val="20"/>
          <w:szCs w:val="20"/>
          <w:lang w:val="el-GR" w:eastAsia="el-GR"/>
        </w:rPr>
        <w:t xml:space="preserve">(ΑΔΑΜ: </w:t>
      </w:r>
      <w:r w:rsidR="0040405D" w:rsidRPr="0040405D">
        <w:rPr>
          <w:rFonts w:ascii="Verdana" w:hAnsi="Verdana" w:cs="Times New Roman"/>
          <w:sz w:val="20"/>
          <w:szCs w:val="20"/>
          <w:lang w:val="el-GR" w:eastAsia="el-GR"/>
        </w:rPr>
        <w:t>23REQ013420748</w:t>
      </w:r>
      <w:r w:rsidRPr="00B9001D">
        <w:rPr>
          <w:rFonts w:ascii="Verdana" w:hAnsi="Verdana" w:cs="Times New Roman"/>
          <w:sz w:val="20"/>
          <w:szCs w:val="20"/>
          <w:lang w:val="el-GR" w:eastAsia="el-GR"/>
        </w:rPr>
        <w:t xml:space="preserve">, ΑΔΑ: </w:t>
      </w:r>
      <w:r w:rsidR="0040405D" w:rsidRPr="0040405D">
        <w:rPr>
          <w:rFonts w:ascii="Verdana" w:hAnsi="Verdana" w:cs="Times New Roman"/>
          <w:sz w:val="20"/>
          <w:szCs w:val="20"/>
          <w:lang w:val="el-GR" w:eastAsia="el-GR"/>
        </w:rPr>
        <w:t>6Ο3ΕΩΚ8-ΞΕΜ</w:t>
      </w:r>
      <w:r w:rsidRPr="00B9001D">
        <w:rPr>
          <w:rFonts w:ascii="Verdana" w:hAnsi="Verdana" w:cs="Times New Roman"/>
          <w:sz w:val="20"/>
          <w:szCs w:val="20"/>
          <w:lang w:val="el-GR" w:eastAsia="el-GR"/>
        </w:rPr>
        <w:t>) για την απόφαση ανάληψης υποχρέωσης/έγκριση δέσμευσης πίστωσης για τ</w:t>
      </w:r>
      <w:r w:rsidR="0040405D">
        <w:rPr>
          <w:rFonts w:ascii="Verdana" w:hAnsi="Verdana" w:cs="Times New Roman"/>
          <w:sz w:val="20"/>
          <w:szCs w:val="20"/>
          <w:lang w:val="el-GR" w:eastAsia="el-GR"/>
        </w:rPr>
        <w:t>ο</w:t>
      </w:r>
      <w:r w:rsidRPr="00B9001D">
        <w:rPr>
          <w:rFonts w:ascii="Verdana" w:hAnsi="Verdana" w:cs="Times New Roman"/>
          <w:sz w:val="20"/>
          <w:szCs w:val="20"/>
          <w:lang w:val="el-GR" w:eastAsia="el-GR"/>
        </w:rPr>
        <w:t xml:space="preserve"> οικονομικ</w:t>
      </w:r>
      <w:r w:rsidR="0040405D">
        <w:rPr>
          <w:rFonts w:ascii="Verdana" w:hAnsi="Verdana" w:cs="Times New Roman"/>
          <w:sz w:val="20"/>
          <w:szCs w:val="20"/>
          <w:lang w:val="el-GR" w:eastAsia="el-GR"/>
        </w:rPr>
        <w:t>ό</w:t>
      </w:r>
      <w:r w:rsidRPr="00B9001D">
        <w:rPr>
          <w:rFonts w:ascii="Verdana" w:hAnsi="Verdana" w:cs="Times New Roman"/>
          <w:sz w:val="20"/>
          <w:szCs w:val="20"/>
          <w:lang w:val="el-GR" w:eastAsia="el-GR"/>
        </w:rPr>
        <w:t xml:space="preserve"> έτ</w:t>
      </w:r>
      <w:r w:rsidR="0040405D">
        <w:rPr>
          <w:rFonts w:ascii="Verdana" w:hAnsi="Verdana" w:cs="Times New Roman"/>
          <w:sz w:val="20"/>
          <w:szCs w:val="20"/>
          <w:lang w:val="el-GR" w:eastAsia="el-GR"/>
        </w:rPr>
        <w:t>ος</w:t>
      </w:r>
      <w:r w:rsidRPr="00B9001D">
        <w:rPr>
          <w:rFonts w:ascii="Verdana" w:hAnsi="Verdana" w:cs="Times New Roman"/>
          <w:sz w:val="20"/>
          <w:szCs w:val="20"/>
          <w:lang w:val="el-GR" w:eastAsia="el-GR"/>
        </w:rPr>
        <w:t xml:space="preserve"> 2023</w:t>
      </w:r>
      <w:r w:rsidR="0040405D">
        <w:rPr>
          <w:rFonts w:ascii="Verdana" w:hAnsi="Verdana" w:cs="Times New Roman"/>
          <w:sz w:val="20"/>
          <w:szCs w:val="20"/>
          <w:lang w:val="el-GR" w:eastAsia="el-GR"/>
        </w:rPr>
        <w:t xml:space="preserve"> </w:t>
      </w:r>
      <w:r w:rsidRPr="00B9001D">
        <w:rPr>
          <w:rFonts w:ascii="Verdana" w:hAnsi="Verdana" w:cs="Times New Roman"/>
          <w:sz w:val="20"/>
          <w:szCs w:val="20"/>
          <w:lang w:val="el-GR" w:eastAsia="el-GR"/>
        </w:rPr>
        <w:t xml:space="preserve">και έλαβε α/α </w:t>
      </w:r>
      <w:r w:rsidR="0040405D">
        <w:rPr>
          <w:rFonts w:ascii="Verdana" w:hAnsi="Verdana" w:cs="Times New Roman"/>
          <w:sz w:val="20"/>
          <w:szCs w:val="20"/>
          <w:lang w:val="el-GR" w:eastAsia="el-GR"/>
        </w:rPr>
        <w:t>6</w:t>
      </w:r>
      <w:r w:rsidRPr="00B9001D">
        <w:rPr>
          <w:rFonts w:ascii="Verdana" w:hAnsi="Verdana" w:cs="Times New Roman"/>
          <w:sz w:val="20"/>
          <w:szCs w:val="20"/>
          <w:lang w:val="el-GR" w:eastAsia="el-GR"/>
        </w:rPr>
        <w:t>14 καταχώρησης στο Βιβλίο Εγκρίσεων &amp; Εντολών Πληρωμής του φορέα.</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74AAFCE2" w:rsidR="00FA1CC0" w:rsidRPr="006941BC"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i/>
          <w:iCs/>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Στοιχεία αρμόδιου φορέα για τις διαδικασίες προσφυγής: </w:t>
      </w:r>
      <w:r w:rsidR="006941BC">
        <w:rPr>
          <w:rFonts w:ascii="Verdana" w:hAnsi="Verdana" w:cs="Times New Roman"/>
          <w:sz w:val="20"/>
          <w:szCs w:val="20"/>
          <w:lang w:val="el-GR" w:eastAsia="el-GR"/>
        </w:rPr>
        <w:t xml:space="preserve">Ενιαία Αρχή Δημοσίων Συμβάσεων (ΕΑΔΗΣΥ) </w:t>
      </w:r>
      <w:r w:rsidR="006941BC" w:rsidRPr="006941BC">
        <w:rPr>
          <w:rFonts w:ascii="Verdana" w:hAnsi="Verdana" w:cs="Times New Roman"/>
          <w:i/>
          <w:iCs/>
          <w:sz w:val="20"/>
          <w:szCs w:val="20"/>
          <w:lang w:val="el-GR" w:eastAsia="el-GR"/>
        </w:rPr>
        <w:t xml:space="preserve">(Πρώην </w:t>
      </w:r>
      <w:r w:rsidRPr="006941BC">
        <w:rPr>
          <w:rFonts w:ascii="Verdana" w:hAnsi="Verdana" w:cs="Times New Roman"/>
          <w:i/>
          <w:iCs/>
          <w:sz w:val="20"/>
          <w:szCs w:val="20"/>
          <w:lang w:val="x-none" w:eastAsia="el-GR"/>
        </w:rPr>
        <w:t>ΑΕΠΠ)</w:t>
      </w:r>
    </w:p>
    <w:p w14:paraId="6F085C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proofErr w:type="spellStart"/>
      <w:r w:rsidRPr="00FA1CC0">
        <w:rPr>
          <w:rFonts w:ascii="Verdana" w:hAnsi="Verdana" w:cs="Times New Roman"/>
          <w:sz w:val="20"/>
          <w:szCs w:val="20"/>
          <w:lang w:val="x-none" w:eastAsia="el-GR"/>
        </w:rPr>
        <w:t>Λεωφ</w:t>
      </w:r>
      <w:proofErr w:type="spellEnd"/>
      <w:r w:rsidRPr="00FA1CC0">
        <w:rPr>
          <w:rFonts w:ascii="Verdana" w:hAnsi="Verdana" w:cs="Times New Roman"/>
          <w:sz w:val="20"/>
          <w:szCs w:val="20"/>
          <w:lang w:val="x-none" w:eastAsia="el-GR"/>
        </w:rPr>
        <w:t>.</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Θηβών 198, Αγ.</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Ιωάννης Ρέντης, κτίριο </w:t>
      </w:r>
      <w:proofErr w:type="spellStart"/>
      <w:r w:rsidRPr="00FA1CC0">
        <w:rPr>
          <w:rFonts w:ascii="Verdana" w:hAnsi="Verdana" w:cs="Times New Roman"/>
          <w:sz w:val="20"/>
          <w:szCs w:val="20"/>
          <w:lang w:val="x-none" w:eastAsia="el-GR"/>
        </w:rPr>
        <w:t>Κεράνης</w:t>
      </w:r>
      <w:proofErr w:type="spellEnd"/>
      <w:r w:rsidRPr="00FA1CC0">
        <w:rPr>
          <w:rFonts w:ascii="Verdana" w:hAnsi="Verdana" w:cs="Times New Roman"/>
          <w:sz w:val="20"/>
          <w:szCs w:val="20"/>
          <w:lang w:val="x-none" w:eastAsia="el-GR"/>
        </w:rPr>
        <w:t>, Αθήνα</w:t>
      </w:r>
    </w:p>
    <w:p w14:paraId="0A772C34" w14:textId="77777777"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2132141216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w:t>
      </w:r>
      <w:proofErr w:type="spellStart"/>
      <w:r w:rsidRPr="00FA1CC0">
        <w:rPr>
          <w:rFonts w:ascii="Verdana" w:hAnsi="Verdana" w:cs="Times New Roman"/>
          <w:sz w:val="20"/>
          <w:szCs w:val="20"/>
          <w:lang w:val="x-none" w:eastAsia="el-GR"/>
        </w:rPr>
        <w:t>mail</w:t>
      </w:r>
      <w:proofErr w:type="spellEnd"/>
      <w:r w:rsidRPr="00FA1CC0">
        <w:rPr>
          <w:rFonts w:ascii="Verdana" w:hAnsi="Verdana" w:cs="Times New Roman"/>
          <w:sz w:val="20"/>
          <w:szCs w:val="20"/>
          <w:lang w:val="x-none" w:eastAsia="el-GR"/>
        </w:rPr>
        <w:t xml:space="preserve"> : aepp@aepp-procurement.gr</w:t>
      </w:r>
    </w:p>
    <w:p w14:paraId="7984125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Διαδικτύου : (URL) </w:t>
      </w:r>
      <w:proofErr w:type="spellStart"/>
      <w:r w:rsidRPr="00FA1CC0">
        <w:rPr>
          <w:rFonts w:ascii="Verdana" w:hAnsi="Verdana" w:cs="Times New Roman"/>
          <w:sz w:val="20"/>
          <w:szCs w:val="20"/>
          <w:lang w:val="x-none" w:eastAsia="el-GR"/>
        </w:rPr>
        <w:t>http</w:t>
      </w:r>
      <w:proofErr w:type="spellEnd"/>
      <w:r w:rsidRPr="00FA1CC0">
        <w:rPr>
          <w:rFonts w:ascii="Verdana" w:hAnsi="Verdana" w:cs="Times New Roman"/>
          <w:sz w:val="20"/>
          <w:szCs w:val="20"/>
          <w:lang w:val="x-none" w:eastAsia="el-GR"/>
        </w:rPr>
        <w:t xml:space="preserve"> ://www.aepp-procurement.gr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4CCB807F" w:rsidR="003929DA" w:rsidRDefault="00FA1CC0" w:rsidP="00102CAE">
      <w:pPr>
        <w:suppressAutoHyphens w:val="0"/>
        <w:spacing w:after="0" w:line="360" w:lineRule="auto"/>
        <w:rPr>
          <w:rFonts w:ascii="Verdana" w:hAnsi="Verdana" w:cs="Times New Roman"/>
          <w:sz w:val="20"/>
          <w:szCs w:val="20"/>
          <w:lang w:val="el-GR" w:eastAsia="el-GR"/>
        </w:rPr>
      </w:pPr>
      <w:r w:rsidRPr="00D81E53">
        <w:rPr>
          <w:rFonts w:ascii="Verdana" w:hAnsi="Verdana" w:cs="Times New Roman"/>
          <w:b/>
          <w:sz w:val="20"/>
          <w:szCs w:val="20"/>
          <w:lang w:val="el-GR" w:eastAsia="el-GR"/>
        </w:rPr>
        <w:t>16. Δημοσιεύσεις:</w:t>
      </w:r>
      <w:r w:rsidR="006941BC">
        <w:rPr>
          <w:rFonts w:ascii="Verdana" w:hAnsi="Verdana" w:cs="Times New Roman"/>
          <w:b/>
          <w:sz w:val="20"/>
          <w:szCs w:val="20"/>
          <w:lang w:val="el-GR" w:eastAsia="el-GR"/>
        </w:rPr>
        <w:t xml:space="preserve"> </w:t>
      </w:r>
      <w:r w:rsidRPr="00D81E53">
        <w:rPr>
          <w:rFonts w:ascii="Verdana" w:hAnsi="Verdana" w:cs="Times New Roman"/>
          <w:sz w:val="20"/>
          <w:szCs w:val="20"/>
          <w:lang w:val="el-GR" w:eastAsia="el-GR"/>
        </w:rPr>
        <w:t xml:space="preserve">Το συνολικό κείμενο της διακήρυξης αναρτάται στο ΚΗΜΔΗΣ (www.promitheus.gov.gr) και στο </w:t>
      </w:r>
      <w:r w:rsidRPr="00D81E53">
        <w:rPr>
          <w:rFonts w:ascii="Verdana" w:hAnsi="Verdana" w:cs="Times New Roman"/>
          <w:sz w:val="20"/>
          <w:szCs w:val="20"/>
          <w:lang w:val="en-US" w:eastAsia="el-GR"/>
        </w:rPr>
        <w:t>site</w:t>
      </w:r>
      <w:r w:rsidRPr="00D81E53">
        <w:rPr>
          <w:rFonts w:ascii="Verdana" w:hAnsi="Verdana" w:cs="Times New Roman"/>
          <w:sz w:val="20"/>
          <w:szCs w:val="20"/>
          <w:lang w:val="el-GR" w:eastAsia="el-GR"/>
        </w:rPr>
        <w:t xml:space="preserve"> του Δήμου </w:t>
      </w:r>
      <w:hyperlink r:id="rId16" w:history="1">
        <w:r w:rsidRPr="00D81E53">
          <w:rPr>
            <w:rFonts w:ascii="Verdana" w:hAnsi="Verdana" w:cs="Times New Roman"/>
            <w:color w:val="0000FF"/>
            <w:sz w:val="20"/>
            <w:szCs w:val="20"/>
            <w:u w:val="single"/>
            <w:lang w:val="el-GR" w:eastAsia="el-GR"/>
          </w:rPr>
          <w:t>http</w:t>
        </w:r>
        <w:r w:rsidRPr="00D81E53">
          <w:rPr>
            <w:rFonts w:ascii="Verdana" w:hAnsi="Verdana" w:cs="Times New Roman"/>
            <w:color w:val="0000FF"/>
            <w:sz w:val="20"/>
            <w:szCs w:val="20"/>
            <w:u w:val="single"/>
            <w:lang w:val="en-US" w:eastAsia="el-GR"/>
          </w:rPr>
          <w:t>s</w:t>
        </w:r>
        <w:r w:rsidRPr="00D81E53">
          <w:rPr>
            <w:rFonts w:ascii="Verdana" w:hAnsi="Verdana" w:cs="Times New Roman"/>
            <w:color w:val="0000FF"/>
            <w:sz w:val="20"/>
            <w:szCs w:val="20"/>
            <w:u w:val="single"/>
            <w:lang w:val="el-GR" w:eastAsia="el-GR"/>
          </w:rPr>
          <w:t>://www.cityofxanthi.gr</w:t>
        </w:r>
      </w:hyperlink>
      <w:r w:rsidRPr="00D81E53">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360D7515" w:rsidR="00102CAE" w:rsidRDefault="00102CAE" w:rsidP="00102CAE">
      <w:pPr>
        <w:suppressAutoHyphens w:val="0"/>
        <w:spacing w:after="0" w:line="360" w:lineRule="auto"/>
        <w:rPr>
          <w:rFonts w:ascii="Verdana" w:hAnsi="Verdana" w:cs="Times New Roman"/>
          <w:sz w:val="20"/>
          <w:szCs w:val="20"/>
          <w:lang w:val="el-GR" w:eastAsia="el-GR"/>
        </w:rPr>
      </w:pPr>
    </w:p>
    <w:p w14:paraId="3D518484" w14:textId="77777777" w:rsidR="006941BC" w:rsidRDefault="006941BC"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72DE7F6D"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4D5A6779" w14:textId="5CCB6EE8"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 xml:space="preserve">Εμμανουήλ Ι. </w:t>
      </w:r>
      <w:proofErr w:type="spellStart"/>
      <w:r w:rsidRPr="00102CAE">
        <w:rPr>
          <w:rFonts w:ascii="Verdana" w:hAnsi="Verdana" w:cs="Times New Roman"/>
          <w:b/>
          <w:sz w:val="20"/>
          <w:szCs w:val="20"/>
          <w:lang w:val="el-GR" w:eastAsia="el-GR"/>
        </w:rPr>
        <w:t>Φανουράκης</w:t>
      </w:r>
      <w:proofErr w:type="spellEnd"/>
    </w:p>
    <w:sectPr w:rsidR="00102CAE" w:rsidRPr="00102CAE" w:rsidSect="00CF13BA">
      <w:footerReference w:type="default" r:id="rId17"/>
      <w:pgSz w:w="11906" w:h="16838"/>
      <w:pgMar w:top="993" w:right="1134" w:bottom="1134" w:left="1134" w:header="720" w:footer="46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75514"/>
      <w:docPartObj>
        <w:docPartGallery w:val="Page Numbers (Bottom of Page)"/>
        <w:docPartUnique/>
      </w:docPartObj>
    </w:sdtPr>
    <w:sdtContent>
      <w:p w14:paraId="5802E0EA" w14:textId="30A6ABD3" w:rsidR="00CF13BA" w:rsidRDefault="00CF13BA">
        <w:pPr>
          <w:pStyle w:val="af3"/>
          <w:jc w:val="right"/>
        </w:pPr>
        <w:r w:rsidRPr="00E926A0">
          <w:rPr>
            <w:rFonts w:eastAsia="Times New Roman" w:cs="Times New Roman"/>
            <w:noProof/>
            <w:sz w:val="18"/>
            <w:szCs w:val="20"/>
            <w:lang w:val="el-GR" w:eastAsia="en-US"/>
          </w:rPr>
          <w:drawing>
            <wp:anchor distT="0" distB="0" distL="114300" distR="114300" simplePos="0" relativeHeight="251659264" behindDoc="0" locked="0" layoutInCell="1" allowOverlap="1" wp14:anchorId="40156DA9" wp14:editId="0474232D">
              <wp:simplePos x="0" y="0"/>
              <wp:positionH relativeFrom="column">
                <wp:posOffset>0</wp:posOffset>
              </wp:positionH>
              <wp:positionV relativeFrom="paragraph">
                <wp:posOffset>14605</wp:posOffset>
              </wp:positionV>
              <wp:extent cx="3261360" cy="363220"/>
              <wp:effectExtent l="0" t="0" r="0" b="0"/>
              <wp:wrapNone/>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1360" cy="363220"/>
                      </a:xfrm>
                      <a:prstGeom prst="rect">
                        <a:avLst/>
                      </a:prstGeom>
                      <a:noFill/>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rPr>
            <w:lang w:val="el-GR"/>
          </w:rPr>
          <w:t>2</w:t>
        </w:r>
        <w:r>
          <w:fldChar w:fldCharType="end"/>
        </w:r>
      </w:p>
    </w:sdtContent>
  </w:sdt>
  <w:p w14:paraId="0023CAC6" w14:textId="2103FA51"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4080003"/>
    <w:lvl w:ilvl="0">
      <w:start w:val="1"/>
      <w:numFmt w:val="bullet"/>
      <w:lvlText w:val="o"/>
      <w:lvlJc w:val="left"/>
      <w:pPr>
        <w:ind w:left="720" w:hanging="360"/>
      </w:pPr>
      <w:rPr>
        <w:rFonts w:ascii="Courier New" w:hAnsi="Courier New" w:cs="Courier New" w:hint="default"/>
        <w:lang w:val="el-GR"/>
      </w:rPr>
    </w:lvl>
  </w:abstractNum>
  <w:abstractNum w:abstractNumId="11" w15:restartNumberingAfterBreak="0">
    <w:nsid w:val="01571B64"/>
    <w:multiLevelType w:val="multilevel"/>
    <w:tmpl w:val="DD6C21D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48D4871"/>
    <w:multiLevelType w:val="hybridMultilevel"/>
    <w:tmpl w:val="6188F7B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15:restartNumberingAfterBreak="0">
    <w:nsid w:val="08E45534"/>
    <w:multiLevelType w:val="hybridMultilevel"/>
    <w:tmpl w:val="CCA43A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8D2D91"/>
    <w:multiLevelType w:val="multilevel"/>
    <w:tmpl w:val="836C5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C902D0B"/>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DF46D2A"/>
    <w:multiLevelType w:val="multilevel"/>
    <w:tmpl w:val="62665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5307D5F"/>
    <w:multiLevelType w:val="multilevel"/>
    <w:tmpl w:val="FBA208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7AC5625"/>
    <w:multiLevelType w:val="multilevel"/>
    <w:tmpl w:val="01AEC9C2"/>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9" w15:restartNumberingAfterBreak="0">
    <w:nsid w:val="18D25E03"/>
    <w:multiLevelType w:val="multilevel"/>
    <w:tmpl w:val="CC9C1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A4A2DE7"/>
    <w:multiLevelType w:val="hybridMultilevel"/>
    <w:tmpl w:val="6328915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15:restartNumberingAfterBreak="0">
    <w:nsid w:val="1BA8445C"/>
    <w:multiLevelType w:val="multilevel"/>
    <w:tmpl w:val="5A1A1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CD37940"/>
    <w:multiLevelType w:val="multilevel"/>
    <w:tmpl w:val="99024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871E3C"/>
    <w:multiLevelType w:val="multilevel"/>
    <w:tmpl w:val="5C80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12F45C9"/>
    <w:multiLevelType w:val="multilevel"/>
    <w:tmpl w:val="0BE82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2A4EA3"/>
    <w:multiLevelType w:val="hybridMultilevel"/>
    <w:tmpl w:val="25AED07C"/>
    <w:lvl w:ilvl="0" w:tplc="4E301C10">
      <w:start w:val="1"/>
      <w:numFmt w:val="bullet"/>
      <w:lvlText w:val="-"/>
      <w:lvlJc w:val="left"/>
      <w:pPr>
        <w:ind w:left="720" w:hanging="360"/>
      </w:pPr>
      <w:rPr>
        <w:rFonts w:ascii="Courier New" w:hAnsi="Courier New"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277B66B5"/>
    <w:multiLevelType w:val="hybridMultilevel"/>
    <w:tmpl w:val="90B01672"/>
    <w:lvl w:ilvl="0" w:tplc="960A8066">
      <w:start w:val="1"/>
      <w:numFmt w:val="decimal"/>
      <w:lvlText w:val="%1."/>
      <w:lvlJc w:val="left"/>
      <w:pPr>
        <w:tabs>
          <w:tab w:val="num" w:pos="0"/>
        </w:tabs>
        <w:ind w:left="0" w:hanging="720"/>
      </w:pPr>
      <w:rPr>
        <w:b w:val="0"/>
      </w:rPr>
    </w:lvl>
    <w:lvl w:ilvl="1" w:tplc="04080003">
      <w:numFmt w:val="decimal"/>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15:restartNumberingAfterBreak="0">
    <w:nsid w:val="2E301769"/>
    <w:multiLevelType w:val="hybridMultilevel"/>
    <w:tmpl w:val="8E40997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5263656"/>
    <w:multiLevelType w:val="hybridMultilevel"/>
    <w:tmpl w:val="8C344272"/>
    <w:lvl w:ilvl="0" w:tplc="B5946930">
      <w:start w:val="1"/>
      <w:numFmt w:val="bullet"/>
      <w:lvlText w:val="­"/>
      <w:lvlJc w:val="left"/>
      <w:pPr>
        <w:ind w:left="720" w:hanging="360"/>
      </w:pPr>
      <w:rPr>
        <w:rFonts w:ascii="Angsana New" w:hAnsi="Angsana New" w:hint="default"/>
      </w:rPr>
    </w:lvl>
    <w:lvl w:ilvl="1" w:tplc="D0A26CFE" w:tentative="1">
      <w:start w:val="1"/>
      <w:numFmt w:val="bullet"/>
      <w:lvlText w:val="o"/>
      <w:lvlJc w:val="left"/>
      <w:pPr>
        <w:ind w:left="1440" w:hanging="360"/>
      </w:pPr>
      <w:rPr>
        <w:rFonts w:ascii="Courier New" w:hAnsi="Courier New" w:cs="Courier New" w:hint="default"/>
      </w:rPr>
    </w:lvl>
    <w:lvl w:ilvl="2" w:tplc="E6446472" w:tentative="1">
      <w:start w:val="1"/>
      <w:numFmt w:val="bullet"/>
      <w:lvlText w:val=""/>
      <w:lvlJc w:val="left"/>
      <w:pPr>
        <w:ind w:left="2160" w:hanging="360"/>
      </w:pPr>
      <w:rPr>
        <w:rFonts w:ascii="Wingdings" w:hAnsi="Wingdings" w:hint="default"/>
      </w:rPr>
    </w:lvl>
    <w:lvl w:ilvl="3" w:tplc="E4948B36" w:tentative="1">
      <w:start w:val="1"/>
      <w:numFmt w:val="bullet"/>
      <w:lvlText w:val=""/>
      <w:lvlJc w:val="left"/>
      <w:pPr>
        <w:ind w:left="2880" w:hanging="360"/>
      </w:pPr>
      <w:rPr>
        <w:rFonts w:ascii="Symbol" w:hAnsi="Symbol" w:hint="default"/>
      </w:rPr>
    </w:lvl>
    <w:lvl w:ilvl="4" w:tplc="14C8A866" w:tentative="1">
      <w:start w:val="1"/>
      <w:numFmt w:val="bullet"/>
      <w:lvlText w:val="o"/>
      <w:lvlJc w:val="left"/>
      <w:pPr>
        <w:ind w:left="3600" w:hanging="360"/>
      </w:pPr>
      <w:rPr>
        <w:rFonts w:ascii="Courier New" w:hAnsi="Courier New" w:cs="Courier New" w:hint="default"/>
      </w:rPr>
    </w:lvl>
    <w:lvl w:ilvl="5" w:tplc="ECD2F1F0" w:tentative="1">
      <w:start w:val="1"/>
      <w:numFmt w:val="bullet"/>
      <w:lvlText w:val=""/>
      <w:lvlJc w:val="left"/>
      <w:pPr>
        <w:ind w:left="4320" w:hanging="360"/>
      </w:pPr>
      <w:rPr>
        <w:rFonts w:ascii="Wingdings" w:hAnsi="Wingdings" w:hint="default"/>
      </w:rPr>
    </w:lvl>
    <w:lvl w:ilvl="6" w:tplc="287EEBD2" w:tentative="1">
      <w:start w:val="1"/>
      <w:numFmt w:val="bullet"/>
      <w:lvlText w:val=""/>
      <w:lvlJc w:val="left"/>
      <w:pPr>
        <w:ind w:left="5040" w:hanging="360"/>
      </w:pPr>
      <w:rPr>
        <w:rFonts w:ascii="Symbol" w:hAnsi="Symbol" w:hint="default"/>
      </w:rPr>
    </w:lvl>
    <w:lvl w:ilvl="7" w:tplc="5B3C8CA2" w:tentative="1">
      <w:start w:val="1"/>
      <w:numFmt w:val="bullet"/>
      <w:lvlText w:val="o"/>
      <w:lvlJc w:val="left"/>
      <w:pPr>
        <w:ind w:left="5760" w:hanging="360"/>
      </w:pPr>
      <w:rPr>
        <w:rFonts w:ascii="Courier New" w:hAnsi="Courier New" w:cs="Courier New" w:hint="default"/>
      </w:rPr>
    </w:lvl>
    <w:lvl w:ilvl="8" w:tplc="B9CA22D6" w:tentative="1">
      <w:start w:val="1"/>
      <w:numFmt w:val="bullet"/>
      <w:lvlText w:val=""/>
      <w:lvlJc w:val="left"/>
      <w:pPr>
        <w:ind w:left="6480" w:hanging="360"/>
      </w:pPr>
      <w:rPr>
        <w:rFonts w:ascii="Wingdings" w:hAnsi="Wingdings" w:hint="default"/>
      </w:rPr>
    </w:lvl>
  </w:abstractNum>
  <w:abstractNum w:abstractNumId="29" w15:restartNumberingAfterBreak="0">
    <w:nsid w:val="35943C9F"/>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64078E8"/>
    <w:multiLevelType w:val="multilevel"/>
    <w:tmpl w:val="6DD02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C01443"/>
    <w:multiLevelType w:val="multilevel"/>
    <w:tmpl w:val="0FF0B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C0712C5"/>
    <w:multiLevelType w:val="singleLevel"/>
    <w:tmpl w:val="79CCE350"/>
    <w:lvl w:ilvl="0">
      <w:numFmt w:val="bullet"/>
      <w:lvlText w:val="-"/>
      <w:lvlJc w:val="left"/>
      <w:pPr>
        <w:tabs>
          <w:tab w:val="num" w:pos="360"/>
        </w:tabs>
        <w:ind w:left="360" w:hanging="360"/>
      </w:pPr>
      <w:rPr>
        <w:b w:val="0"/>
      </w:rPr>
    </w:lvl>
  </w:abstractNum>
  <w:abstractNum w:abstractNumId="33" w15:restartNumberingAfterBreak="0">
    <w:nsid w:val="3FF44352"/>
    <w:multiLevelType w:val="hybridMultilevel"/>
    <w:tmpl w:val="BC9E8D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5C026AD"/>
    <w:multiLevelType w:val="multilevel"/>
    <w:tmpl w:val="E13EA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6DC2417"/>
    <w:multiLevelType w:val="multilevel"/>
    <w:tmpl w:val="5B4CE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8EE0B29"/>
    <w:multiLevelType w:val="hybridMultilevel"/>
    <w:tmpl w:val="D06AE8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9D958F7"/>
    <w:multiLevelType w:val="multilevel"/>
    <w:tmpl w:val="9B2C6FA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C2569AF"/>
    <w:multiLevelType w:val="multilevel"/>
    <w:tmpl w:val="6D76D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CE527C2"/>
    <w:multiLevelType w:val="multilevel"/>
    <w:tmpl w:val="023634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4CEB1442"/>
    <w:multiLevelType w:val="singleLevel"/>
    <w:tmpl w:val="79CCE350"/>
    <w:lvl w:ilvl="0">
      <w:numFmt w:val="bullet"/>
      <w:lvlText w:val="-"/>
      <w:lvlJc w:val="left"/>
      <w:pPr>
        <w:tabs>
          <w:tab w:val="num" w:pos="360"/>
        </w:tabs>
        <w:ind w:left="360" w:hanging="360"/>
      </w:pPr>
    </w:lvl>
  </w:abstractNum>
  <w:abstractNum w:abstractNumId="41" w15:restartNumberingAfterBreak="0">
    <w:nsid w:val="4D922B4F"/>
    <w:multiLevelType w:val="hybridMultilevel"/>
    <w:tmpl w:val="7CCC3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DD16189"/>
    <w:multiLevelType w:val="hybridMultilevel"/>
    <w:tmpl w:val="106C3CC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3" w15:restartNumberingAfterBreak="0">
    <w:nsid w:val="611D5409"/>
    <w:multiLevelType w:val="hybridMultilevel"/>
    <w:tmpl w:val="5524BB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167659D"/>
    <w:multiLevelType w:val="multilevel"/>
    <w:tmpl w:val="F4F02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5C92238"/>
    <w:multiLevelType w:val="multilevel"/>
    <w:tmpl w:val="0CEE4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968085E"/>
    <w:multiLevelType w:val="hybridMultilevel"/>
    <w:tmpl w:val="59047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A895473"/>
    <w:multiLevelType w:val="multilevel"/>
    <w:tmpl w:val="20CE0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AE34723"/>
    <w:multiLevelType w:val="multilevel"/>
    <w:tmpl w:val="7EDAF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B210C9A"/>
    <w:multiLevelType w:val="multilevel"/>
    <w:tmpl w:val="23EA3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B3B753B"/>
    <w:multiLevelType w:val="multilevel"/>
    <w:tmpl w:val="6A720C9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DEF4024"/>
    <w:multiLevelType w:val="multilevel"/>
    <w:tmpl w:val="CFAEF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EA322DC"/>
    <w:multiLevelType w:val="hybridMultilevel"/>
    <w:tmpl w:val="3662DCA8"/>
    <w:lvl w:ilvl="0" w:tplc="B15820D2">
      <w:start w:val="1"/>
      <w:numFmt w:val="decimal"/>
      <w:lvlText w:val="%1."/>
      <w:lvlJc w:val="left"/>
      <w:pPr>
        <w:ind w:left="720" w:hanging="360"/>
      </w:pPr>
    </w:lvl>
    <w:lvl w:ilvl="1" w:tplc="971EFED0" w:tentative="1">
      <w:start w:val="1"/>
      <w:numFmt w:val="lowerLetter"/>
      <w:lvlText w:val="%2."/>
      <w:lvlJc w:val="left"/>
      <w:pPr>
        <w:ind w:left="1440" w:hanging="360"/>
      </w:pPr>
    </w:lvl>
    <w:lvl w:ilvl="2" w:tplc="2A6E4C90" w:tentative="1">
      <w:start w:val="1"/>
      <w:numFmt w:val="lowerRoman"/>
      <w:lvlText w:val="%3."/>
      <w:lvlJc w:val="right"/>
      <w:pPr>
        <w:ind w:left="2160" w:hanging="180"/>
      </w:pPr>
    </w:lvl>
    <w:lvl w:ilvl="3" w:tplc="8FAE916E" w:tentative="1">
      <w:start w:val="1"/>
      <w:numFmt w:val="decimal"/>
      <w:lvlText w:val="%4."/>
      <w:lvlJc w:val="left"/>
      <w:pPr>
        <w:ind w:left="2880" w:hanging="360"/>
      </w:pPr>
    </w:lvl>
    <w:lvl w:ilvl="4" w:tplc="B4A8249A" w:tentative="1">
      <w:start w:val="1"/>
      <w:numFmt w:val="lowerLetter"/>
      <w:lvlText w:val="%5."/>
      <w:lvlJc w:val="left"/>
      <w:pPr>
        <w:ind w:left="3600" w:hanging="360"/>
      </w:pPr>
    </w:lvl>
    <w:lvl w:ilvl="5" w:tplc="7B3C3AFC" w:tentative="1">
      <w:start w:val="1"/>
      <w:numFmt w:val="lowerRoman"/>
      <w:lvlText w:val="%6."/>
      <w:lvlJc w:val="right"/>
      <w:pPr>
        <w:ind w:left="4320" w:hanging="180"/>
      </w:pPr>
    </w:lvl>
    <w:lvl w:ilvl="6" w:tplc="53962F9C" w:tentative="1">
      <w:start w:val="1"/>
      <w:numFmt w:val="decimal"/>
      <w:lvlText w:val="%7."/>
      <w:lvlJc w:val="left"/>
      <w:pPr>
        <w:ind w:left="5040" w:hanging="360"/>
      </w:pPr>
    </w:lvl>
    <w:lvl w:ilvl="7" w:tplc="F9C803A2" w:tentative="1">
      <w:start w:val="1"/>
      <w:numFmt w:val="lowerLetter"/>
      <w:lvlText w:val="%8."/>
      <w:lvlJc w:val="left"/>
      <w:pPr>
        <w:ind w:left="5760" w:hanging="360"/>
      </w:pPr>
    </w:lvl>
    <w:lvl w:ilvl="8" w:tplc="C6D0B3BC" w:tentative="1">
      <w:start w:val="1"/>
      <w:numFmt w:val="lowerRoman"/>
      <w:lvlText w:val="%9."/>
      <w:lvlJc w:val="right"/>
      <w:pPr>
        <w:ind w:left="6480" w:hanging="180"/>
      </w:pPr>
    </w:lvl>
  </w:abstractNum>
  <w:abstractNum w:abstractNumId="53" w15:restartNumberingAfterBreak="0">
    <w:nsid w:val="6FEC09A6"/>
    <w:multiLevelType w:val="multilevel"/>
    <w:tmpl w:val="B08ED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714D6F05"/>
    <w:multiLevelType w:val="multilevel"/>
    <w:tmpl w:val="C1F44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71661E9D"/>
    <w:multiLevelType w:val="multilevel"/>
    <w:tmpl w:val="40B6E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29924E2"/>
    <w:multiLevelType w:val="hybridMultilevel"/>
    <w:tmpl w:val="508C9C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8A235DF"/>
    <w:multiLevelType w:val="hybridMultilevel"/>
    <w:tmpl w:val="E912E10A"/>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8" w15:restartNumberingAfterBreak="0">
    <w:nsid w:val="79E34729"/>
    <w:multiLevelType w:val="multilevel"/>
    <w:tmpl w:val="64769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B4979D0"/>
    <w:multiLevelType w:val="multilevel"/>
    <w:tmpl w:val="02E8D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0"/>
  </w:num>
  <w:num w:numId="6">
    <w:abstractNumId w:val="52"/>
  </w:num>
  <w:num w:numId="7">
    <w:abstractNumId w:val="28"/>
  </w:num>
  <w:num w:numId="8">
    <w:abstractNumId w:val="29"/>
  </w:num>
  <w:num w:numId="9">
    <w:abstractNumId w:val="54"/>
  </w:num>
  <w:num w:numId="10">
    <w:abstractNumId w:val="44"/>
  </w:num>
  <w:num w:numId="11">
    <w:abstractNumId w:val="48"/>
  </w:num>
  <w:num w:numId="12">
    <w:abstractNumId w:val="53"/>
  </w:num>
  <w:num w:numId="13">
    <w:abstractNumId w:val="38"/>
  </w:num>
  <w:num w:numId="14">
    <w:abstractNumId w:val="31"/>
  </w:num>
  <w:num w:numId="15">
    <w:abstractNumId w:val="19"/>
  </w:num>
  <w:num w:numId="16">
    <w:abstractNumId w:val="39"/>
  </w:num>
  <w:num w:numId="17">
    <w:abstractNumId w:val="24"/>
  </w:num>
  <w:num w:numId="18">
    <w:abstractNumId w:val="17"/>
  </w:num>
  <w:num w:numId="19">
    <w:abstractNumId w:val="16"/>
  </w:num>
  <w:num w:numId="20">
    <w:abstractNumId w:val="51"/>
  </w:num>
  <w:num w:numId="21">
    <w:abstractNumId w:val="49"/>
  </w:num>
  <w:num w:numId="22">
    <w:abstractNumId w:val="23"/>
  </w:num>
  <w:num w:numId="23">
    <w:abstractNumId w:val="55"/>
  </w:num>
  <w:num w:numId="24">
    <w:abstractNumId w:val="30"/>
  </w:num>
  <w:num w:numId="25">
    <w:abstractNumId w:val="18"/>
  </w:num>
  <w:num w:numId="26">
    <w:abstractNumId w:val="45"/>
  </w:num>
  <w:num w:numId="27">
    <w:abstractNumId w:val="22"/>
  </w:num>
  <w:num w:numId="28">
    <w:abstractNumId w:val="58"/>
  </w:num>
  <w:num w:numId="29">
    <w:abstractNumId w:val="59"/>
  </w:num>
  <w:num w:numId="30">
    <w:abstractNumId w:val="34"/>
  </w:num>
  <w:num w:numId="31">
    <w:abstractNumId w:val="14"/>
  </w:num>
  <w:num w:numId="32">
    <w:abstractNumId w:val="21"/>
  </w:num>
  <w:num w:numId="33">
    <w:abstractNumId w:val="47"/>
  </w:num>
  <w:num w:numId="34">
    <w:abstractNumId w:val="35"/>
  </w:num>
  <w:num w:numId="35">
    <w:abstractNumId w:val="26"/>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32"/>
  </w:num>
  <w:num w:numId="39">
    <w:abstractNumId w:val="25"/>
  </w:num>
  <w:num w:numId="40">
    <w:abstractNumId w:val="15"/>
  </w:num>
  <w:num w:numId="41">
    <w:abstractNumId w:val="50"/>
  </w:num>
  <w:num w:numId="42">
    <w:abstractNumId w:val="11"/>
  </w:num>
  <w:num w:numId="43">
    <w:abstractNumId w:val="46"/>
  </w:num>
  <w:num w:numId="44">
    <w:abstractNumId w:val="37"/>
  </w:num>
  <w:num w:numId="45">
    <w:abstractNumId w:val="41"/>
  </w:num>
  <w:num w:numId="46">
    <w:abstractNumId w:val="13"/>
  </w:num>
  <w:num w:numId="47">
    <w:abstractNumId w:val="25"/>
  </w:num>
  <w:num w:numId="48">
    <w:abstractNumId w:val="12"/>
  </w:num>
  <w:num w:numId="49">
    <w:abstractNumId w:val="57"/>
  </w:num>
  <w:num w:numId="50">
    <w:abstractNumId w:val="42"/>
  </w:num>
  <w:num w:numId="51">
    <w:abstractNumId w:val="20"/>
  </w:num>
  <w:num w:numId="52">
    <w:abstractNumId w:val="27"/>
  </w:num>
  <w:num w:numId="53">
    <w:abstractNumId w:val="33"/>
  </w:num>
  <w:num w:numId="54">
    <w:abstractNumId w:val="36"/>
  </w:num>
  <w:num w:numId="55">
    <w:abstractNumId w:val="56"/>
  </w:num>
  <w:num w:numId="56">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480E"/>
    <w:rsid w:val="00090238"/>
    <w:rsid w:val="00092DA0"/>
    <w:rsid w:val="00092E0A"/>
    <w:rsid w:val="00093027"/>
    <w:rsid w:val="000933D8"/>
    <w:rsid w:val="00093F0C"/>
    <w:rsid w:val="00097F3B"/>
    <w:rsid w:val="000A0FD7"/>
    <w:rsid w:val="000A223D"/>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C9"/>
    <w:rsid w:val="00127471"/>
    <w:rsid w:val="001365BB"/>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D57"/>
    <w:rsid w:val="00171EB5"/>
    <w:rsid w:val="00172FBA"/>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6F6"/>
    <w:rsid w:val="00284BFD"/>
    <w:rsid w:val="00284EA4"/>
    <w:rsid w:val="00286137"/>
    <w:rsid w:val="00286ED0"/>
    <w:rsid w:val="00287116"/>
    <w:rsid w:val="002913F6"/>
    <w:rsid w:val="00292883"/>
    <w:rsid w:val="00293683"/>
    <w:rsid w:val="00293CF5"/>
    <w:rsid w:val="00297743"/>
    <w:rsid w:val="002A0571"/>
    <w:rsid w:val="002A2BF9"/>
    <w:rsid w:val="002A4401"/>
    <w:rsid w:val="002A4953"/>
    <w:rsid w:val="002B0718"/>
    <w:rsid w:val="002B20BB"/>
    <w:rsid w:val="002B241A"/>
    <w:rsid w:val="002B2B97"/>
    <w:rsid w:val="002B2D40"/>
    <w:rsid w:val="002B301E"/>
    <w:rsid w:val="002B5777"/>
    <w:rsid w:val="002B61F6"/>
    <w:rsid w:val="002C1220"/>
    <w:rsid w:val="002C4261"/>
    <w:rsid w:val="002C43FF"/>
    <w:rsid w:val="002D1604"/>
    <w:rsid w:val="002D1EB4"/>
    <w:rsid w:val="002D2139"/>
    <w:rsid w:val="002D213E"/>
    <w:rsid w:val="002D2507"/>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512"/>
    <w:rsid w:val="003556ED"/>
    <w:rsid w:val="00355C21"/>
    <w:rsid w:val="00362A21"/>
    <w:rsid w:val="0036403C"/>
    <w:rsid w:val="003643C7"/>
    <w:rsid w:val="00364DB0"/>
    <w:rsid w:val="00364EB1"/>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E7AC0"/>
    <w:rsid w:val="003F0F63"/>
    <w:rsid w:val="003F43EE"/>
    <w:rsid w:val="003F4FB3"/>
    <w:rsid w:val="003F6358"/>
    <w:rsid w:val="003F6649"/>
    <w:rsid w:val="003F6737"/>
    <w:rsid w:val="003F6DFD"/>
    <w:rsid w:val="003F7489"/>
    <w:rsid w:val="00401093"/>
    <w:rsid w:val="0040405D"/>
    <w:rsid w:val="00405296"/>
    <w:rsid w:val="00405D54"/>
    <w:rsid w:val="00406754"/>
    <w:rsid w:val="00412714"/>
    <w:rsid w:val="00413AB8"/>
    <w:rsid w:val="00415FBF"/>
    <w:rsid w:val="004165DD"/>
    <w:rsid w:val="00416EF3"/>
    <w:rsid w:val="00420634"/>
    <w:rsid w:val="00421900"/>
    <w:rsid w:val="004246DE"/>
    <w:rsid w:val="0042733F"/>
    <w:rsid w:val="004304E7"/>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6873"/>
    <w:rsid w:val="00450623"/>
    <w:rsid w:val="0045105D"/>
    <w:rsid w:val="00451B52"/>
    <w:rsid w:val="00453248"/>
    <w:rsid w:val="004546E8"/>
    <w:rsid w:val="00454E15"/>
    <w:rsid w:val="0045548C"/>
    <w:rsid w:val="00456DE2"/>
    <w:rsid w:val="00457204"/>
    <w:rsid w:val="004608D2"/>
    <w:rsid w:val="004618ED"/>
    <w:rsid w:val="00461C8F"/>
    <w:rsid w:val="004623FE"/>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0C4"/>
    <w:rsid w:val="00495F28"/>
    <w:rsid w:val="00496A4E"/>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266"/>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208A3"/>
    <w:rsid w:val="005218D4"/>
    <w:rsid w:val="0052232F"/>
    <w:rsid w:val="005237FA"/>
    <w:rsid w:val="005249DB"/>
    <w:rsid w:val="00531029"/>
    <w:rsid w:val="00531800"/>
    <w:rsid w:val="00531B48"/>
    <w:rsid w:val="005345F5"/>
    <w:rsid w:val="00534E5E"/>
    <w:rsid w:val="005352FD"/>
    <w:rsid w:val="0053703A"/>
    <w:rsid w:val="0054050F"/>
    <w:rsid w:val="005502D8"/>
    <w:rsid w:val="005518B6"/>
    <w:rsid w:val="00551F2E"/>
    <w:rsid w:val="005521E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750E"/>
    <w:rsid w:val="005A7986"/>
    <w:rsid w:val="005B0027"/>
    <w:rsid w:val="005B108C"/>
    <w:rsid w:val="005B2BF7"/>
    <w:rsid w:val="005B34FA"/>
    <w:rsid w:val="005B4FFA"/>
    <w:rsid w:val="005B67DD"/>
    <w:rsid w:val="005B7536"/>
    <w:rsid w:val="005B753F"/>
    <w:rsid w:val="005B7A1D"/>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10C2C"/>
    <w:rsid w:val="00610EB7"/>
    <w:rsid w:val="00611572"/>
    <w:rsid w:val="0061165C"/>
    <w:rsid w:val="00611B14"/>
    <w:rsid w:val="00613CC4"/>
    <w:rsid w:val="00615437"/>
    <w:rsid w:val="00615CAE"/>
    <w:rsid w:val="00616C60"/>
    <w:rsid w:val="00623819"/>
    <w:rsid w:val="00625129"/>
    <w:rsid w:val="00626CCA"/>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1BC"/>
    <w:rsid w:val="00694DCE"/>
    <w:rsid w:val="006959FE"/>
    <w:rsid w:val="00696AC4"/>
    <w:rsid w:val="00696DD7"/>
    <w:rsid w:val="006A34C5"/>
    <w:rsid w:val="006A3B66"/>
    <w:rsid w:val="006A42C7"/>
    <w:rsid w:val="006A444C"/>
    <w:rsid w:val="006A4F24"/>
    <w:rsid w:val="006A601E"/>
    <w:rsid w:val="006B02D7"/>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303AB"/>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0995"/>
    <w:rsid w:val="00772B99"/>
    <w:rsid w:val="00776DBF"/>
    <w:rsid w:val="00777D01"/>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7037"/>
    <w:rsid w:val="00871880"/>
    <w:rsid w:val="00872D7E"/>
    <w:rsid w:val="00873036"/>
    <w:rsid w:val="0087405E"/>
    <w:rsid w:val="008751C4"/>
    <w:rsid w:val="008809EB"/>
    <w:rsid w:val="00880D6F"/>
    <w:rsid w:val="00883D1B"/>
    <w:rsid w:val="00884A5C"/>
    <w:rsid w:val="008915CA"/>
    <w:rsid w:val="008936F3"/>
    <w:rsid w:val="00894DFE"/>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45F8"/>
    <w:rsid w:val="0092741C"/>
    <w:rsid w:val="00927B20"/>
    <w:rsid w:val="009305B3"/>
    <w:rsid w:val="0093092E"/>
    <w:rsid w:val="00930F6E"/>
    <w:rsid w:val="00932B71"/>
    <w:rsid w:val="0093411E"/>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968"/>
    <w:rsid w:val="009F1342"/>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DFD"/>
    <w:rsid w:val="00AB4C07"/>
    <w:rsid w:val="00AB55E7"/>
    <w:rsid w:val="00AB70FF"/>
    <w:rsid w:val="00AB7369"/>
    <w:rsid w:val="00AB7804"/>
    <w:rsid w:val="00AC1579"/>
    <w:rsid w:val="00AC2CB4"/>
    <w:rsid w:val="00AC3A25"/>
    <w:rsid w:val="00AC3B64"/>
    <w:rsid w:val="00AC41D3"/>
    <w:rsid w:val="00AC6495"/>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314E"/>
    <w:rsid w:val="00B43367"/>
    <w:rsid w:val="00B436DB"/>
    <w:rsid w:val="00B43CC8"/>
    <w:rsid w:val="00B44470"/>
    <w:rsid w:val="00B45E41"/>
    <w:rsid w:val="00B503CC"/>
    <w:rsid w:val="00B5125E"/>
    <w:rsid w:val="00B54043"/>
    <w:rsid w:val="00B55565"/>
    <w:rsid w:val="00B56EB5"/>
    <w:rsid w:val="00B57872"/>
    <w:rsid w:val="00B57CCE"/>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001D"/>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95648"/>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644B"/>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3BA"/>
    <w:rsid w:val="00CF1A64"/>
    <w:rsid w:val="00CF2409"/>
    <w:rsid w:val="00CF2D0C"/>
    <w:rsid w:val="00CF40A6"/>
    <w:rsid w:val="00CF42D6"/>
    <w:rsid w:val="00CF4D30"/>
    <w:rsid w:val="00CF58B1"/>
    <w:rsid w:val="00CF6134"/>
    <w:rsid w:val="00D02F0D"/>
    <w:rsid w:val="00D04387"/>
    <w:rsid w:val="00D1056B"/>
    <w:rsid w:val="00D119B9"/>
    <w:rsid w:val="00D12E38"/>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66F"/>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2317"/>
    <w:rsid w:val="00DE2A24"/>
    <w:rsid w:val="00DE2CF4"/>
    <w:rsid w:val="00DE2F44"/>
    <w:rsid w:val="00DE3732"/>
    <w:rsid w:val="00DE5BC3"/>
    <w:rsid w:val="00DE7155"/>
    <w:rsid w:val="00DF1D56"/>
    <w:rsid w:val="00DF2388"/>
    <w:rsid w:val="00DF3E25"/>
    <w:rsid w:val="00DF50DA"/>
    <w:rsid w:val="00DF5863"/>
    <w:rsid w:val="00E014DD"/>
    <w:rsid w:val="00E03EAA"/>
    <w:rsid w:val="00E06ADE"/>
    <w:rsid w:val="00E10C71"/>
    <w:rsid w:val="00E1163D"/>
    <w:rsid w:val="00E118D5"/>
    <w:rsid w:val="00E13A30"/>
    <w:rsid w:val="00E1420D"/>
    <w:rsid w:val="00E14C02"/>
    <w:rsid w:val="00E2389C"/>
    <w:rsid w:val="00E23DAC"/>
    <w:rsid w:val="00E24552"/>
    <w:rsid w:val="00E24B7C"/>
    <w:rsid w:val="00E25390"/>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58C6"/>
    <w:rsid w:val="00FA593B"/>
    <w:rsid w:val="00FB1284"/>
    <w:rsid w:val="00FB1677"/>
    <w:rsid w:val="00FB5239"/>
    <w:rsid w:val="00FB6660"/>
    <w:rsid w:val="00FC0EE2"/>
    <w:rsid w:val="00FC110B"/>
    <w:rsid w:val="00FC259E"/>
    <w:rsid w:val="00FC2FD7"/>
    <w:rsid w:val="00FC47FA"/>
    <w:rsid w:val="00FC4DEB"/>
    <w:rsid w:val="00FC54E8"/>
    <w:rsid w:val="00FC7471"/>
    <w:rsid w:val="00FD10B3"/>
    <w:rsid w:val="00FD1BE4"/>
    <w:rsid w:val="00FD2238"/>
    <w:rsid w:val="00FD27B7"/>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uiPriority w:val="99"/>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uiPriority w:val="99"/>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5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uiPriority w:val="99"/>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3.xml><?xml version="1.0" encoding="utf-8"?>
<ds:datastoreItem xmlns:ds="http://schemas.openxmlformats.org/officeDocument/2006/customXml" ds:itemID="{01A91FCE-FBEC-4473-9885-27BFEBE4EF25}">
  <ds:schemaRefs>
    <ds:schemaRef ds:uri="http://schemas.microsoft.com/office/2006/metadata/properties"/>
    <ds:schemaRef ds:uri="http://purl.org/dc/dcmitype/"/>
    <ds:schemaRef ds:uri="http://purl.org/dc/terms/"/>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0d20f937-ab44-4934-a699-9072c13769d0"/>
    <ds:schemaRef ds:uri="07ba7ece-bdc2-4bcb-8208-1bdb4e6beadf"/>
  </ds:schemaRefs>
</ds:datastoreItem>
</file>

<file path=customXml/itemProps4.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Pages>
  <Words>943</Words>
  <Characters>5094</Characters>
  <Application>Microsoft Office Word</Application>
  <DocSecurity>0</DocSecurity>
  <Lines>42</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6025</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User</cp:lastModifiedBy>
  <cp:revision>18</cp:revision>
  <cp:lastPrinted>2023-10-31T06:32:00Z</cp:lastPrinted>
  <dcterms:created xsi:type="dcterms:W3CDTF">2023-05-09T07:33:00Z</dcterms:created>
  <dcterms:modified xsi:type="dcterms:W3CDTF">2023-10-31T06:34:00Z</dcterms:modified>
</cp:coreProperties>
</file>