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2C8" w:rsidRPr="002911E6" w:rsidRDefault="00B24219" w:rsidP="00D2241D">
      <w:pPr>
        <w:pStyle w:val="1"/>
        <w:tabs>
          <w:tab w:val="right" w:leader="dot" w:pos="9962"/>
        </w:tabs>
        <w:spacing w:line="240" w:lineRule="auto"/>
        <w:rPr>
          <w:rFonts w:ascii="Tahoma" w:hAnsi="Tahoma"/>
          <w:lang w:val="en-US"/>
        </w:rPr>
      </w:pPr>
      <w:r>
        <w:rPr>
          <w:rFonts w:ascii="Tahoma" w:hAnsi="Tahoma" w:cs="Tahoma"/>
          <w:noProof/>
          <w:lang w:val="el-GR" w:eastAsia="el-G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289560</wp:posOffset>
            </wp:positionH>
            <wp:positionV relativeFrom="paragraph">
              <wp:posOffset>-169545</wp:posOffset>
            </wp:positionV>
            <wp:extent cx="792480" cy="784860"/>
            <wp:effectExtent l="19050" t="0" r="762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784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52C8" w:rsidRDefault="007D52C8" w:rsidP="00D2241D">
      <w:pPr>
        <w:pStyle w:val="1"/>
        <w:tabs>
          <w:tab w:val="right" w:leader="dot" w:pos="9962"/>
        </w:tabs>
        <w:spacing w:line="240" w:lineRule="auto"/>
        <w:rPr>
          <w:rFonts w:ascii="Tahoma" w:hAnsi="Tahoma"/>
          <w:lang w:val="el-GR"/>
        </w:rPr>
      </w:pPr>
    </w:p>
    <w:p w:rsidR="00D2241D" w:rsidRDefault="00D2241D" w:rsidP="00D2241D">
      <w:pPr>
        <w:pStyle w:val="1"/>
        <w:tabs>
          <w:tab w:val="right" w:leader="dot" w:pos="9962"/>
        </w:tabs>
        <w:spacing w:line="240" w:lineRule="auto"/>
        <w:rPr>
          <w:rFonts w:ascii="Tahoma" w:hAnsi="Tahoma"/>
          <w:lang w:val="en-US"/>
        </w:rPr>
      </w:pPr>
      <w:r>
        <w:rPr>
          <w:rFonts w:ascii="Tahoma" w:hAnsi="Tahoma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31947" w:rsidRDefault="00D2241D" w:rsidP="001A201D">
      <w:pPr>
        <w:tabs>
          <w:tab w:val="left" w:pos="-426"/>
          <w:tab w:val="left" w:pos="2977"/>
        </w:tabs>
        <w:spacing w:line="240" w:lineRule="auto"/>
        <w:ind w:left="-1134" w:right="-483"/>
        <w:rPr>
          <w:rFonts w:ascii="Verdana" w:hAnsi="Verdana" w:cs="Tahoma"/>
          <w:sz w:val="24"/>
          <w:lang w:val="el-GR"/>
        </w:rPr>
      </w:pPr>
      <w:r>
        <w:rPr>
          <w:rFonts w:ascii="Tahoma" w:hAnsi="Tahoma" w:cs="Tahoma"/>
        </w:rPr>
        <w:tab/>
      </w:r>
      <w:r w:rsidR="00B02FD2">
        <w:rPr>
          <w:rFonts w:ascii="Tahoma" w:hAnsi="Tahoma" w:cs="Tahoma"/>
        </w:rPr>
        <w:tab/>
      </w:r>
      <w:r w:rsidR="00B02FD2">
        <w:rPr>
          <w:rFonts w:ascii="Tahoma" w:hAnsi="Tahoma" w:cs="Tahoma"/>
        </w:rPr>
        <w:tab/>
      </w:r>
      <w:r w:rsidR="00B02FD2">
        <w:rPr>
          <w:rFonts w:ascii="Tahoma" w:hAnsi="Tahoma" w:cs="Tahoma"/>
        </w:rPr>
        <w:tab/>
      </w:r>
      <w:r w:rsidR="00B02FD2">
        <w:rPr>
          <w:rFonts w:ascii="Tahoma" w:hAnsi="Tahoma" w:cs="Tahoma"/>
        </w:rPr>
        <w:tab/>
      </w:r>
      <w:r w:rsidR="00B02FD2">
        <w:rPr>
          <w:rFonts w:ascii="Tahoma" w:hAnsi="Tahoma" w:cs="Tahoma"/>
        </w:rPr>
        <w:tab/>
      </w:r>
    </w:p>
    <w:p w:rsidR="007B3C46" w:rsidRPr="00F605C0" w:rsidRDefault="00C67DE2" w:rsidP="003D709B">
      <w:pPr>
        <w:spacing w:line="276" w:lineRule="auto"/>
        <w:rPr>
          <w:rFonts w:cs="Arial"/>
          <w:b/>
          <w:szCs w:val="22"/>
          <w:lang w:val="el-GR"/>
        </w:rPr>
      </w:pPr>
      <w:r w:rsidRPr="00F605C0">
        <w:rPr>
          <w:rFonts w:cs="Arial"/>
          <w:b/>
          <w:szCs w:val="22"/>
          <w:lang w:val="el-GR"/>
        </w:rPr>
        <w:t xml:space="preserve">ΕΛΛΗΝΙΚΗ ΔΗΜΟΚΡΑΤΙΑ </w:t>
      </w:r>
    </w:p>
    <w:p w:rsidR="00C67DE2" w:rsidRPr="00356406" w:rsidRDefault="007B3C46" w:rsidP="003D709B">
      <w:pPr>
        <w:spacing w:line="276" w:lineRule="auto"/>
        <w:rPr>
          <w:rFonts w:cs="Arial"/>
          <w:szCs w:val="22"/>
          <w:lang w:val="el-GR"/>
        </w:rPr>
      </w:pPr>
      <w:r w:rsidRPr="00F605C0">
        <w:rPr>
          <w:rFonts w:cs="Arial"/>
          <w:b/>
          <w:szCs w:val="22"/>
          <w:lang w:val="el-GR"/>
        </w:rPr>
        <w:t>ΝΟΜΟΣ ΞΑΝΘΗΣ</w:t>
      </w:r>
      <w:r w:rsidR="00C67DE2" w:rsidRPr="00F605C0">
        <w:rPr>
          <w:rFonts w:cs="Arial"/>
          <w:szCs w:val="22"/>
          <w:lang w:val="el-GR"/>
        </w:rPr>
        <w:t xml:space="preserve">                                        </w:t>
      </w:r>
      <w:r w:rsidR="00BB510B" w:rsidRPr="00F605C0">
        <w:rPr>
          <w:rFonts w:cs="Arial"/>
          <w:szCs w:val="22"/>
          <w:lang w:val="el-GR"/>
        </w:rPr>
        <w:t xml:space="preserve">     </w:t>
      </w:r>
      <w:r w:rsidR="00C67DE2" w:rsidRPr="00F605C0">
        <w:rPr>
          <w:rFonts w:cs="Arial"/>
          <w:szCs w:val="22"/>
          <w:lang w:val="el-GR"/>
        </w:rPr>
        <w:t xml:space="preserve"> </w:t>
      </w:r>
      <w:r w:rsidR="00BB510B" w:rsidRPr="00F605C0">
        <w:rPr>
          <w:rFonts w:cs="Arial"/>
          <w:szCs w:val="22"/>
          <w:lang w:val="el-GR"/>
        </w:rPr>
        <w:t xml:space="preserve">     </w:t>
      </w:r>
      <w:r w:rsidRPr="00F605C0">
        <w:rPr>
          <w:rFonts w:cs="Arial"/>
          <w:szCs w:val="22"/>
          <w:lang w:val="el-GR"/>
        </w:rPr>
        <w:t xml:space="preserve">             </w:t>
      </w:r>
      <w:r w:rsidR="00254683" w:rsidRPr="00356406">
        <w:rPr>
          <w:rFonts w:cs="Arial"/>
          <w:szCs w:val="22"/>
          <w:lang w:val="el-GR"/>
        </w:rPr>
        <w:t xml:space="preserve">                  </w:t>
      </w:r>
      <w:r w:rsidRPr="00F605C0">
        <w:rPr>
          <w:rFonts w:cs="Arial"/>
          <w:szCs w:val="22"/>
          <w:lang w:val="el-GR"/>
        </w:rPr>
        <w:t xml:space="preserve"> </w:t>
      </w:r>
      <w:r w:rsidR="00AC264C" w:rsidRPr="00F605C0">
        <w:rPr>
          <w:rFonts w:cs="Arial"/>
          <w:szCs w:val="22"/>
          <w:lang w:val="el-GR"/>
        </w:rPr>
        <w:t xml:space="preserve">       </w:t>
      </w:r>
      <w:r w:rsidR="002A0F0D">
        <w:rPr>
          <w:rFonts w:cs="Arial"/>
          <w:szCs w:val="22"/>
          <w:lang w:val="el-GR"/>
        </w:rPr>
        <w:t>Ξά</w:t>
      </w:r>
      <w:r w:rsidR="002A0F0D" w:rsidRPr="00F605C0">
        <w:rPr>
          <w:rFonts w:cs="Arial"/>
          <w:szCs w:val="22"/>
          <w:lang w:val="el-GR"/>
        </w:rPr>
        <w:t>νθη</w:t>
      </w:r>
      <w:r w:rsidR="00D32994">
        <w:rPr>
          <w:rFonts w:cs="Arial"/>
          <w:szCs w:val="22"/>
          <w:lang w:val="el-GR"/>
        </w:rPr>
        <w:t xml:space="preserve"> </w:t>
      </w:r>
      <w:r w:rsidR="00141567">
        <w:rPr>
          <w:rFonts w:cs="Arial"/>
          <w:szCs w:val="22"/>
          <w:lang w:val="el-GR"/>
        </w:rPr>
        <w:t>13</w:t>
      </w:r>
      <w:r w:rsidR="001419E7" w:rsidRPr="00F605C0">
        <w:rPr>
          <w:rFonts w:cs="Arial"/>
          <w:szCs w:val="22"/>
          <w:lang w:val="el-GR"/>
        </w:rPr>
        <w:t>/</w:t>
      </w:r>
      <w:r w:rsidR="00CB4D47">
        <w:rPr>
          <w:rFonts w:cs="Arial"/>
          <w:szCs w:val="22"/>
          <w:lang w:val="el-GR"/>
        </w:rPr>
        <w:t>02</w:t>
      </w:r>
      <w:r w:rsidR="001419E7" w:rsidRPr="00F605C0">
        <w:rPr>
          <w:rFonts w:cs="Arial"/>
          <w:szCs w:val="22"/>
          <w:lang w:val="el-GR"/>
        </w:rPr>
        <w:t>/201</w:t>
      </w:r>
      <w:r w:rsidR="00CB4D47">
        <w:rPr>
          <w:rFonts w:cs="Arial"/>
          <w:szCs w:val="22"/>
          <w:lang w:val="el-GR"/>
        </w:rPr>
        <w:t>9</w:t>
      </w:r>
    </w:p>
    <w:p w:rsidR="00C67DE2" w:rsidRPr="00F605C0" w:rsidRDefault="00C67DE2" w:rsidP="003D709B">
      <w:pPr>
        <w:spacing w:line="276" w:lineRule="auto"/>
        <w:rPr>
          <w:rFonts w:cs="Arial"/>
          <w:b/>
          <w:szCs w:val="22"/>
          <w:lang w:val="el-GR"/>
        </w:rPr>
      </w:pPr>
      <w:r w:rsidRPr="00F605C0">
        <w:rPr>
          <w:rFonts w:cs="Arial"/>
          <w:b/>
          <w:szCs w:val="22"/>
          <w:lang w:val="el-GR"/>
        </w:rPr>
        <w:t xml:space="preserve">ΔΗΜΟΣ ΞΑΝΘΗΣ                                                       </w:t>
      </w:r>
      <w:r w:rsidR="00BB510B" w:rsidRPr="00F605C0">
        <w:rPr>
          <w:rFonts w:cs="Arial"/>
          <w:b/>
          <w:szCs w:val="22"/>
          <w:lang w:val="el-GR"/>
        </w:rPr>
        <w:t xml:space="preserve">     </w:t>
      </w:r>
      <w:r w:rsidRPr="00F605C0">
        <w:rPr>
          <w:rFonts w:cs="Arial"/>
          <w:b/>
          <w:szCs w:val="22"/>
          <w:lang w:val="el-GR"/>
        </w:rPr>
        <w:t xml:space="preserve"> </w:t>
      </w:r>
      <w:r w:rsidR="00BB510B" w:rsidRPr="00F605C0">
        <w:rPr>
          <w:rFonts w:cs="Arial"/>
          <w:b/>
          <w:szCs w:val="22"/>
          <w:lang w:val="el-GR"/>
        </w:rPr>
        <w:t xml:space="preserve">    </w:t>
      </w:r>
      <w:r w:rsidR="00AA3C9D" w:rsidRPr="00F605C0">
        <w:rPr>
          <w:rFonts w:cs="Arial"/>
          <w:b/>
          <w:szCs w:val="22"/>
          <w:lang w:val="el-GR"/>
        </w:rPr>
        <w:t xml:space="preserve"> </w:t>
      </w:r>
      <w:r w:rsidR="00BB510B" w:rsidRPr="00F605C0">
        <w:rPr>
          <w:rFonts w:cs="Arial"/>
          <w:b/>
          <w:szCs w:val="22"/>
          <w:lang w:val="el-GR"/>
        </w:rPr>
        <w:t xml:space="preserve"> </w:t>
      </w:r>
    </w:p>
    <w:p w:rsidR="00C67DE2" w:rsidRPr="00F605C0" w:rsidRDefault="008601B4" w:rsidP="003D709B">
      <w:pPr>
        <w:spacing w:line="276" w:lineRule="auto"/>
        <w:rPr>
          <w:rFonts w:cs="Arial"/>
          <w:b/>
          <w:szCs w:val="22"/>
          <w:lang w:val="el-GR"/>
        </w:rPr>
      </w:pPr>
      <w:r w:rsidRPr="00F605C0">
        <w:rPr>
          <w:rFonts w:cs="Arial"/>
          <w:b/>
          <w:szCs w:val="22"/>
          <w:lang w:val="el-GR"/>
        </w:rPr>
        <w:t>Δ/νση</w:t>
      </w:r>
      <w:r w:rsidR="00CB4D47">
        <w:rPr>
          <w:rFonts w:cs="Arial"/>
          <w:b/>
          <w:szCs w:val="22"/>
          <w:lang w:val="el-GR"/>
        </w:rPr>
        <w:t xml:space="preserve"> </w:t>
      </w:r>
      <w:r w:rsidRPr="00F605C0">
        <w:rPr>
          <w:rFonts w:cs="Arial"/>
          <w:b/>
          <w:szCs w:val="22"/>
          <w:lang w:val="el-GR"/>
        </w:rPr>
        <w:t>Περιβάλλοντος</w:t>
      </w:r>
      <w:r w:rsidR="00C67DE2" w:rsidRPr="00F605C0">
        <w:rPr>
          <w:rFonts w:cs="Arial"/>
          <w:b/>
          <w:szCs w:val="22"/>
          <w:lang w:val="el-GR"/>
        </w:rPr>
        <w:t xml:space="preserve"> </w:t>
      </w:r>
    </w:p>
    <w:p w:rsidR="007B3C46" w:rsidRPr="00F605C0" w:rsidRDefault="008601B4" w:rsidP="003D709B">
      <w:pPr>
        <w:spacing w:line="276" w:lineRule="auto"/>
        <w:rPr>
          <w:rFonts w:cs="Arial"/>
          <w:b/>
          <w:szCs w:val="22"/>
          <w:lang w:val="el-GR"/>
        </w:rPr>
      </w:pPr>
      <w:r w:rsidRPr="00F605C0">
        <w:rPr>
          <w:rFonts w:cs="Arial"/>
          <w:b/>
          <w:szCs w:val="22"/>
          <w:lang w:val="el-GR"/>
        </w:rPr>
        <w:t>&amp; Ποιότητα</w:t>
      </w:r>
      <w:r w:rsidR="002D71BD">
        <w:rPr>
          <w:rFonts w:cs="Arial"/>
          <w:b/>
          <w:szCs w:val="22"/>
          <w:lang w:val="el-GR"/>
        </w:rPr>
        <w:t>ς</w:t>
      </w:r>
      <w:r w:rsidRPr="00F605C0">
        <w:rPr>
          <w:rFonts w:cs="Arial"/>
          <w:b/>
          <w:szCs w:val="22"/>
          <w:lang w:val="el-GR"/>
        </w:rPr>
        <w:t xml:space="preserve"> Ζωής</w:t>
      </w:r>
    </w:p>
    <w:p w:rsidR="001419E7" w:rsidRPr="002D71BD" w:rsidRDefault="00CB4D47" w:rsidP="003D709B">
      <w:pPr>
        <w:spacing w:line="276" w:lineRule="auto"/>
        <w:rPr>
          <w:rFonts w:cs="Arial"/>
          <w:szCs w:val="22"/>
          <w:lang w:val="el-GR"/>
        </w:rPr>
      </w:pPr>
      <w:r>
        <w:rPr>
          <w:rFonts w:cs="Arial"/>
          <w:szCs w:val="22"/>
          <w:lang w:val="el-GR"/>
        </w:rPr>
        <w:t>Τμήμα Πρα</w:t>
      </w:r>
      <w:r w:rsidRPr="002D71BD">
        <w:rPr>
          <w:rFonts w:cs="Arial"/>
          <w:szCs w:val="22"/>
          <w:lang w:val="el-GR"/>
        </w:rPr>
        <w:t>σίνου</w:t>
      </w:r>
      <w:r w:rsidR="001419E7" w:rsidRPr="002D71BD">
        <w:rPr>
          <w:rFonts w:cs="Arial"/>
          <w:szCs w:val="22"/>
          <w:lang w:val="el-GR"/>
        </w:rPr>
        <w:t xml:space="preserve">                                                                   </w:t>
      </w:r>
    </w:p>
    <w:p w:rsidR="00C67DE2" w:rsidRPr="00F605C0" w:rsidRDefault="00CB4D47" w:rsidP="003D709B">
      <w:pPr>
        <w:spacing w:line="276" w:lineRule="auto"/>
        <w:rPr>
          <w:rFonts w:cs="Arial"/>
          <w:szCs w:val="22"/>
          <w:lang w:val="el-GR"/>
        </w:rPr>
      </w:pPr>
      <w:r>
        <w:rPr>
          <w:rFonts w:cs="Arial"/>
          <w:szCs w:val="22"/>
          <w:lang w:val="el-GR"/>
        </w:rPr>
        <w:t>Πληρ.: Βασί</w:t>
      </w:r>
      <w:r w:rsidR="008601B4" w:rsidRPr="00F605C0">
        <w:rPr>
          <w:rFonts w:cs="Arial"/>
          <w:szCs w:val="22"/>
          <w:lang w:val="el-GR"/>
        </w:rPr>
        <w:t>λα Αναστασία</w:t>
      </w:r>
      <w:r w:rsidR="00903445" w:rsidRPr="00F605C0">
        <w:rPr>
          <w:rFonts w:cs="Arial"/>
          <w:szCs w:val="22"/>
          <w:lang w:val="el-GR"/>
        </w:rPr>
        <w:t xml:space="preserve">                   </w:t>
      </w:r>
    </w:p>
    <w:p w:rsidR="00FC5335" w:rsidRDefault="008601B4" w:rsidP="003D709B">
      <w:pPr>
        <w:spacing w:line="276" w:lineRule="auto"/>
        <w:rPr>
          <w:rFonts w:cs="Arial"/>
          <w:szCs w:val="22"/>
          <w:lang w:val="el-GR"/>
        </w:rPr>
      </w:pPr>
      <w:r w:rsidRPr="00F605C0">
        <w:rPr>
          <w:rFonts w:cs="Arial"/>
          <w:szCs w:val="22"/>
          <w:lang w:val="el-GR"/>
        </w:rPr>
        <w:t>Τηλ.:</w:t>
      </w:r>
      <w:r w:rsidR="007B3C46" w:rsidRPr="00F605C0">
        <w:rPr>
          <w:rFonts w:cs="Arial"/>
          <w:szCs w:val="22"/>
          <w:lang w:val="el-GR"/>
        </w:rPr>
        <w:t xml:space="preserve"> 25410-68003</w:t>
      </w:r>
    </w:p>
    <w:p w:rsidR="00957223" w:rsidRPr="00F605C0" w:rsidRDefault="00957223" w:rsidP="003D709B">
      <w:pPr>
        <w:spacing w:line="276" w:lineRule="auto"/>
        <w:rPr>
          <w:rFonts w:cs="Arial"/>
          <w:szCs w:val="22"/>
          <w:lang w:val="el-GR"/>
        </w:rPr>
      </w:pPr>
    </w:p>
    <w:p w:rsidR="00BB20FB" w:rsidRPr="00F605C0" w:rsidRDefault="002D71BD" w:rsidP="003D709B">
      <w:pPr>
        <w:spacing w:line="276" w:lineRule="auto"/>
        <w:rPr>
          <w:rFonts w:cs="Arial"/>
          <w:szCs w:val="22"/>
          <w:lang w:val="el-GR"/>
        </w:rPr>
      </w:pPr>
      <w:r>
        <w:rPr>
          <w:rFonts w:cs="Arial"/>
          <w:szCs w:val="22"/>
          <w:lang w:val="el-GR"/>
        </w:rPr>
        <w:t>Αρ. Μελέτης: Π2</w:t>
      </w:r>
      <w:r w:rsidR="00CB4D47">
        <w:rPr>
          <w:rFonts w:cs="Arial"/>
          <w:szCs w:val="22"/>
          <w:lang w:val="el-GR"/>
        </w:rPr>
        <w:t>/2019</w:t>
      </w:r>
      <w:r w:rsidR="00FC5335" w:rsidRPr="00F605C0">
        <w:rPr>
          <w:rFonts w:cs="Arial"/>
          <w:szCs w:val="22"/>
          <w:lang w:val="el-GR"/>
        </w:rPr>
        <w:t xml:space="preserve"> </w:t>
      </w:r>
      <w:r w:rsidR="00C67DE2" w:rsidRPr="00F605C0">
        <w:rPr>
          <w:rFonts w:cs="Arial"/>
          <w:szCs w:val="22"/>
          <w:lang w:val="el-GR"/>
        </w:rPr>
        <w:t xml:space="preserve">                            </w:t>
      </w:r>
    </w:p>
    <w:p w:rsidR="00C67DE2" w:rsidRDefault="00C67DE2" w:rsidP="003D709B">
      <w:pPr>
        <w:spacing w:line="276" w:lineRule="auto"/>
        <w:rPr>
          <w:rFonts w:cs="Arial"/>
          <w:szCs w:val="22"/>
          <w:lang w:val="el-GR"/>
        </w:rPr>
      </w:pPr>
      <w:r w:rsidRPr="00F605C0">
        <w:rPr>
          <w:rFonts w:cs="Arial"/>
          <w:szCs w:val="22"/>
          <w:lang w:val="el-GR"/>
        </w:rPr>
        <w:t xml:space="preserve">                               </w:t>
      </w:r>
      <w:r w:rsidR="001419E7" w:rsidRPr="00F605C0">
        <w:rPr>
          <w:rFonts w:cs="Arial"/>
          <w:szCs w:val="22"/>
          <w:lang w:val="el-GR"/>
        </w:rPr>
        <w:t xml:space="preserve">  </w:t>
      </w:r>
      <w:r w:rsidR="00BF2AE0" w:rsidRPr="00F605C0">
        <w:rPr>
          <w:rFonts w:cs="Arial"/>
          <w:szCs w:val="22"/>
          <w:lang w:val="el-GR"/>
        </w:rPr>
        <w:t xml:space="preserve">   </w:t>
      </w:r>
      <w:r w:rsidR="001419E7" w:rsidRPr="00F605C0">
        <w:rPr>
          <w:rFonts w:cs="Arial"/>
          <w:szCs w:val="22"/>
          <w:lang w:val="el-GR"/>
        </w:rPr>
        <w:t xml:space="preserve"> </w:t>
      </w:r>
    </w:p>
    <w:p w:rsidR="00116D3B" w:rsidRDefault="00116D3B" w:rsidP="003D709B">
      <w:pPr>
        <w:spacing w:line="276" w:lineRule="auto"/>
        <w:rPr>
          <w:rFonts w:cs="Arial"/>
          <w:szCs w:val="22"/>
          <w:lang w:val="el-GR"/>
        </w:rPr>
      </w:pPr>
    </w:p>
    <w:p w:rsidR="00112A76" w:rsidRDefault="00112A76" w:rsidP="003D709B">
      <w:pPr>
        <w:spacing w:line="276" w:lineRule="auto"/>
        <w:rPr>
          <w:rFonts w:cs="Arial"/>
          <w:szCs w:val="22"/>
          <w:lang w:val="el-GR"/>
        </w:rPr>
      </w:pPr>
    </w:p>
    <w:p w:rsidR="00FD6C57" w:rsidRPr="00F605C0" w:rsidRDefault="00FD6C57" w:rsidP="003D709B">
      <w:pPr>
        <w:spacing w:line="276" w:lineRule="auto"/>
        <w:rPr>
          <w:rFonts w:cs="Arial"/>
          <w:szCs w:val="22"/>
          <w:lang w:val="el-GR"/>
        </w:rPr>
      </w:pPr>
    </w:p>
    <w:p w:rsidR="002D71BD" w:rsidRDefault="0009777B" w:rsidP="003D709B">
      <w:pPr>
        <w:spacing w:line="276" w:lineRule="auto"/>
        <w:jc w:val="center"/>
        <w:rPr>
          <w:rFonts w:cs="Arial"/>
          <w:b/>
          <w:szCs w:val="22"/>
          <w:u w:val="single"/>
          <w:lang w:val="el-GR"/>
        </w:rPr>
      </w:pPr>
      <w:r w:rsidRPr="00F605C0">
        <w:rPr>
          <w:rFonts w:cs="Arial"/>
          <w:b/>
          <w:szCs w:val="22"/>
          <w:u w:val="single"/>
          <w:lang w:val="el-GR"/>
        </w:rPr>
        <w:t>ΤΕΧΝΙΚΗ ΕΚΘΕΣΗ</w:t>
      </w:r>
    </w:p>
    <w:p w:rsidR="001A18B0" w:rsidRPr="00F605C0" w:rsidRDefault="009E4265" w:rsidP="003D709B">
      <w:pPr>
        <w:spacing w:line="276" w:lineRule="auto"/>
        <w:rPr>
          <w:rFonts w:cs="Arial"/>
          <w:b/>
          <w:szCs w:val="22"/>
          <w:u w:val="single"/>
          <w:lang w:val="el-GR"/>
        </w:rPr>
      </w:pPr>
      <w:r w:rsidRPr="00F605C0">
        <w:rPr>
          <w:rFonts w:cs="Arial"/>
          <w:b/>
          <w:szCs w:val="22"/>
          <w:u w:val="single"/>
          <w:lang w:val="el-GR"/>
        </w:rPr>
        <w:t xml:space="preserve">                                                                                                                       </w:t>
      </w:r>
    </w:p>
    <w:p w:rsidR="004C2270" w:rsidRPr="00F605C0" w:rsidRDefault="00C0227D" w:rsidP="003D709B">
      <w:pPr>
        <w:spacing w:line="276" w:lineRule="auto"/>
        <w:jc w:val="center"/>
        <w:rPr>
          <w:rFonts w:cs="Arial"/>
          <w:b/>
          <w:szCs w:val="22"/>
          <w:lang w:val="el-GR"/>
        </w:rPr>
      </w:pPr>
      <w:r w:rsidRPr="00CB4D47">
        <w:rPr>
          <w:rFonts w:cs="Arial"/>
          <w:sz w:val="16"/>
          <w:szCs w:val="16"/>
          <w:lang w:val="el-GR"/>
        </w:rPr>
        <w:t>&lt;&lt;</w:t>
      </w:r>
      <w:r w:rsidR="00AC264C" w:rsidRPr="00F605C0">
        <w:rPr>
          <w:rFonts w:cs="Arial"/>
          <w:b/>
          <w:szCs w:val="22"/>
          <w:lang w:val="el-GR"/>
        </w:rPr>
        <w:t>Π</w:t>
      </w:r>
      <w:r w:rsidRPr="00F605C0">
        <w:rPr>
          <w:rFonts w:cs="Arial"/>
          <w:b/>
          <w:szCs w:val="22"/>
          <w:lang w:val="el-GR"/>
        </w:rPr>
        <w:t xml:space="preserve">ρομήθεια </w:t>
      </w:r>
      <w:r w:rsidR="00833C8B" w:rsidRPr="00F605C0">
        <w:rPr>
          <w:rFonts w:cs="Arial"/>
          <w:b/>
          <w:szCs w:val="22"/>
          <w:lang w:val="el-GR"/>
        </w:rPr>
        <w:t>Λιπασμάτων, Σπόρων και Λοιπών Ε</w:t>
      </w:r>
      <w:r w:rsidRPr="00F605C0">
        <w:rPr>
          <w:rFonts w:cs="Arial"/>
          <w:b/>
          <w:szCs w:val="22"/>
          <w:lang w:val="el-GR"/>
        </w:rPr>
        <w:t>ιδών Γεωπονίας</w:t>
      </w:r>
      <w:r w:rsidR="00C624BD" w:rsidRPr="00CB4D47">
        <w:rPr>
          <w:rFonts w:cs="Arial"/>
          <w:sz w:val="16"/>
          <w:szCs w:val="16"/>
          <w:lang w:val="el-GR"/>
        </w:rPr>
        <w:t>&gt;</w:t>
      </w:r>
      <w:r w:rsidR="008601B4" w:rsidRPr="00CB4D47">
        <w:rPr>
          <w:rFonts w:cs="Arial"/>
          <w:sz w:val="16"/>
          <w:szCs w:val="16"/>
          <w:lang w:val="el-GR"/>
        </w:rPr>
        <w:t>&gt;</w:t>
      </w:r>
    </w:p>
    <w:p w:rsidR="0009777B" w:rsidRPr="00F605C0" w:rsidRDefault="0009777B" w:rsidP="003D709B">
      <w:pPr>
        <w:spacing w:line="276" w:lineRule="auto"/>
        <w:rPr>
          <w:rFonts w:cs="Arial"/>
          <w:szCs w:val="22"/>
          <w:lang w:val="el-GR"/>
        </w:rPr>
      </w:pPr>
    </w:p>
    <w:p w:rsidR="00801B6A" w:rsidRPr="00F605C0" w:rsidRDefault="00833C8B" w:rsidP="003D709B">
      <w:pPr>
        <w:spacing w:line="276" w:lineRule="auto"/>
        <w:ind w:left="-142"/>
        <w:rPr>
          <w:rFonts w:cs="Arial"/>
          <w:szCs w:val="22"/>
          <w:lang w:val="el-GR"/>
        </w:rPr>
      </w:pPr>
      <w:r w:rsidRPr="00F605C0">
        <w:rPr>
          <w:rFonts w:cs="Arial"/>
          <w:szCs w:val="22"/>
          <w:lang w:val="el-GR"/>
        </w:rPr>
        <w:t>Λόγω των μ</w:t>
      </w:r>
      <w:r w:rsidR="00226822">
        <w:rPr>
          <w:rFonts w:cs="Arial"/>
          <w:szCs w:val="22"/>
          <w:lang w:val="el-GR"/>
        </w:rPr>
        <w:t>εγάλων υπηρεσιακών αναγκών του τ</w:t>
      </w:r>
      <w:r w:rsidRPr="00F605C0">
        <w:rPr>
          <w:rFonts w:cs="Arial"/>
          <w:szCs w:val="22"/>
          <w:lang w:val="el-GR"/>
        </w:rPr>
        <w:t>μήματος, απαιτείται η άμεση προμήθεια σπόρων, λιπασμάτων, φυτοφαρμάκων, και λο</w:t>
      </w:r>
      <w:r w:rsidR="00226822">
        <w:rPr>
          <w:rFonts w:cs="Arial"/>
          <w:szCs w:val="22"/>
          <w:lang w:val="el-GR"/>
        </w:rPr>
        <w:t>ιπών γεωπονικών ειδών, ώστε το τ</w:t>
      </w:r>
      <w:r w:rsidRPr="00F605C0">
        <w:rPr>
          <w:rFonts w:cs="Arial"/>
          <w:szCs w:val="22"/>
          <w:lang w:val="el-GR"/>
        </w:rPr>
        <w:t>μήμα μας να αναβ</w:t>
      </w:r>
      <w:r w:rsidR="001F4CD8">
        <w:rPr>
          <w:rFonts w:cs="Arial"/>
          <w:szCs w:val="22"/>
          <w:lang w:val="el-GR"/>
        </w:rPr>
        <w:t>αθμίσει αισθητικά κοινόχρηστες δ</w:t>
      </w:r>
      <w:r w:rsidRPr="00F605C0">
        <w:rPr>
          <w:rFonts w:cs="Arial"/>
          <w:szCs w:val="22"/>
          <w:lang w:val="el-GR"/>
        </w:rPr>
        <w:t>ημοτικές εκτάσεις</w:t>
      </w:r>
      <w:r w:rsidR="001F4CD8">
        <w:rPr>
          <w:rFonts w:cs="Arial"/>
          <w:szCs w:val="22"/>
          <w:lang w:val="el-GR"/>
        </w:rPr>
        <w:t>, να προσθέσει νέους πνεύμονες π</w:t>
      </w:r>
      <w:r w:rsidRPr="00F605C0">
        <w:rPr>
          <w:rFonts w:cs="Arial"/>
          <w:szCs w:val="22"/>
          <w:lang w:val="el-GR"/>
        </w:rPr>
        <w:t>ρασίνου στον Δήμο μας και να προβεί στην παραγωγή ανθόφυτων και φυτευτικού υλικού που χρειάζεται για όλα τα παρ</w:t>
      </w:r>
      <w:r w:rsidR="00A5097B">
        <w:rPr>
          <w:rFonts w:cs="Arial"/>
          <w:szCs w:val="22"/>
          <w:lang w:val="el-GR"/>
        </w:rPr>
        <w:t xml:space="preserve">απάνω, </w:t>
      </w:r>
      <w:r w:rsidR="00226822">
        <w:rPr>
          <w:rFonts w:cs="Arial"/>
          <w:szCs w:val="22"/>
          <w:lang w:val="el-GR"/>
        </w:rPr>
        <w:t>στον χώρο του δ</w:t>
      </w:r>
      <w:r w:rsidR="00FE1B0C" w:rsidRPr="00F605C0">
        <w:rPr>
          <w:rFonts w:cs="Arial"/>
          <w:szCs w:val="22"/>
          <w:lang w:val="el-GR"/>
        </w:rPr>
        <w:t>ημοτικού φ</w:t>
      </w:r>
      <w:r w:rsidRPr="00F605C0">
        <w:rPr>
          <w:rFonts w:cs="Arial"/>
          <w:szCs w:val="22"/>
          <w:lang w:val="el-GR"/>
        </w:rPr>
        <w:t>υτωρίου. Η παραπάνω προμήθεια συνολικού κόστους</w:t>
      </w:r>
      <w:r w:rsidRPr="00F605C0">
        <w:rPr>
          <w:rFonts w:cs="Arial"/>
          <w:b/>
          <w:szCs w:val="22"/>
          <w:lang w:val="el-GR"/>
        </w:rPr>
        <w:t xml:space="preserve"> </w:t>
      </w:r>
      <w:r w:rsidR="002D71BD">
        <w:rPr>
          <w:rFonts w:cs="Arial"/>
          <w:szCs w:val="22"/>
          <w:lang w:val="el-GR"/>
        </w:rPr>
        <w:t>22</w:t>
      </w:r>
      <w:r w:rsidRPr="00F605C0">
        <w:rPr>
          <w:rFonts w:cs="Arial"/>
          <w:szCs w:val="22"/>
          <w:lang w:val="el-GR"/>
        </w:rPr>
        <w:t>.</w:t>
      </w:r>
      <w:r w:rsidR="00155F3A">
        <w:rPr>
          <w:rFonts w:cs="Arial"/>
          <w:szCs w:val="22"/>
          <w:lang w:val="el-GR"/>
        </w:rPr>
        <w:t>599,9</w:t>
      </w:r>
      <w:r w:rsidR="002D71BD">
        <w:rPr>
          <w:rFonts w:cs="Arial"/>
          <w:szCs w:val="22"/>
          <w:lang w:val="el-GR"/>
        </w:rPr>
        <w:t>2</w:t>
      </w:r>
      <w:r w:rsidRPr="00F605C0">
        <w:rPr>
          <w:rFonts w:cs="Arial"/>
          <w:szCs w:val="22"/>
          <w:lang w:val="el-GR"/>
        </w:rPr>
        <w:t xml:space="preserve"> ε</w:t>
      </w:r>
      <w:r w:rsidR="00837803">
        <w:rPr>
          <w:rFonts w:cs="Arial"/>
          <w:szCs w:val="22"/>
          <w:lang w:val="el-GR"/>
        </w:rPr>
        <w:t xml:space="preserve">υρώ </w:t>
      </w:r>
      <w:r w:rsidR="002D71BD">
        <w:rPr>
          <w:rFonts w:cs="Arial"/>
          <w:szCs w:val="22"/>
          <w:lang w:val="el-GR"/>
        </w:rPr>
        <w:t>με ΦΠΑ</w:t>
      </w:r>
      <w:r w:rsidR="00837803">
        <w:rPr>
          <w:rFonts w:cs="Arial"/>
          <w:szCs w:val="22"/>
          <w:lang w:val="el-GR"/>
        </w:rPr>
        <w:t>,</w:t>
      </w:r>
      <w:r w:rsidRPr="00F605C0">
        <w:rPr>
          <w:rFonts w:cs="Arial"/>
          <w:szCs w:val="22"/>
          <w:lang w:val="el-GR"/>
        </w:rPr>
        <w:t xml:space="preserve"> θα βαρύνει την πίστωση του Κ.Α. 02.35.6692</w:t>
      </w:r>
      <w:r w:rsidR="00155F3A">
        <w:rPr>
          <w:rFonts w:cs="Arial"/>
          <w:szCs w:val="22"/>
          <w:lang w:val="el-GR"/>
        </w:rPr>
        <w:t xml:space="preserve"> και 02.35.6693</w:t>
      </w:r>
      <w:r w:rsidRPr="00F605C0">
        <w:rPr>
          <w:rFonts w:cs="Arial"/>
          <w:szCs w:val="22"/>
          <w:lang w:val="el-GR"/>
        </w:rPr>
        <w:t xml:space="preserve"> του οικονομικού έτους </w:t>
      </w:r>
      <w:r w:rsidR="00155F3A">
        <w:rPr>
          <w:rFonts w:cs="Arial"/>
          <w:szCs w:val="22"/>
          <w:lang w:val="el-GR"/>
        </w:rPr>
        <w:t>2019</w:t>
      </w:r>
      <w:r w:rsidR="001B579E" w:rsidRPr="00F605C0">
        <w:rPr>
          <w:rFonts w:cs="Arial"/>
          <w:szCs w:val="22"/>
          <w:lang w:val="el-GR"/>
        </w:rPr>
        <w:t xml:space="preserve">.   </w:t>
      </w:r>
    </w:p>
    <w:p w:rsidR="004C2270" w:rsidRDefault="001B579E" w:rsidP="003D709B">
      <w:pPr>
        <w:spacing w:line="276" w:lineRule="auto"/>
        <w:ind w:left="-142"/>
        <w:rPr>
          <w:rFonts w:cs="Arial"/>
          <w:szCs w:val="22"/>
          <w:lang w:val="el-GR"/>
        </w:rPr>
      </w:pPr>
      <w:r w:rsidRPr="00F605C0">
        <w:rPr>
          <w:rFonts w:cs="Arial"/>
          <w:szCs w:val="22"/>
          <w:lang w:val="el-GR"/>
        </w:rPr>
        <w:t xml:space="preserve"> </w:t>
      </w:r>
    </w:p>
    <w:p w:rsidR="005A59A7" w:rsidRDefault="005A59A7" w:rsidP="003D709B">
      <w:pPr>
        <w:spacing w:line="276" w:lineRule="auto"/>
        <w:ind w:left="-142"/>
        <w:rPr>
          <w:rFonts w:cs="Arial"/>
          <w:szCs w:val="22"/>
          <w:lang w:val="el-GR"/>
        </w:rPr>
      </w:pPr>
    </w:p>
    <w:p w:rsidR="005A59A7" w:rsidRPr="007E575A" w:rsidRDefault="005A59A7" w:rsidP="003D709B">
      <w:pPr>
        <w:spacing w:line="276" w:lineRule="auto"/>
        <w:ind w:left="357"/>
        <w:jc w:val="left"/>
        <w:rPr>
          <w:rFonts w:cs="Arial"/>
          <w:szCs w:val="22"/>
          <w:lang w:val="el-GR" w:eastAsia="el-GR"/>
        </w:rPr>
      </w:pPr>
      <w:r w:rsidRPr="007E575A">
        <w:rPr>
          <w:rFonts w:cs="Arial"/>
          <w:szCs w:val="22"/>
          <w:lang w:val="el-GR" w:eastAsia="el-GR"/>
        </w:rPr>
        <w:t>Ο Συντάξας</w:t>
      </w:r>
      <w:r>
        <w:rPr>
          <w:rFonts w:cs="Arial"/>
          <w:szCs w:val="22"/>
          <w:lang w:val="el-GR" w:eastAsia="el-GR"/>
        </w:rPr>
        <w:t xml:space="preserve">                        </w:t>
      </w: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  <w:t xml:space="preserve">      </w:t>
      </w:r>
      <w:r w:rsidRPr="007E575A">
        <w:rPr>
          <w:rFonts w:cs="Arial"/>
          <w:szCs w:val="22"/>
          <w:lang w:val="el-GR" w:eastAsia="el-GR"/>
        </w:rPr>
        <w:t>Η Π</w:t>
      </w:r>
      <w:r>
        <w:rPr>
          <w:rFonts w:cs="Arial"/>
          <w:szCs w:val="22"/>
          <w:lang w:val="el-GR" w:eastAsia="el-GR"/>
        </w:rPr>
        <w:t>ροϊστα</w:t>
      </w:r>
      <w:r w:rsidRPr="007E575A">
        <w:rPr>
          <w:rFonts w:cs="Arial"/>
          <w:szCs w:val="22"/>
          <w:lang w:val="el-GR" w:eastAsia="el-GR"/>
        </w:rPr>
        <w:t>μένη</w:t>
      </w:r>
      <w:r>
        <w:rPr>
          <w:rFonts w:cs="Arial"/>
          <w:szCs w:val="22"/>
          <w:lang w:val="el-GR" w:eastAsia="el-GR"/>
        </w:rPr>
        <w:t xml:space="preserve"> Τμήματος Πρα</w:t>
      </w:r>
      <w:r w:rsidRPr="007E575A">
        <w:rPr>
          <w:rFonts w:cs="Arial"/>
          <w:szCs w:val="22"/>
          <w:lang w:val="el-GR" w:eastAsia="el-GR"/>
        </w:rPr>
        <w:t>σίνου</w:t>
      </w:r>
    </w:p>
    <w:p w:rsidR="005A59A7" w:rsidRDefault="005A59A7" w:rsidP="003D709B">
      <w:pPr>
        <w:spacing w:line="276" w:lineRule="auto"/>
        <w:ind w:left="357"/>
        <w:jc w:val="left"/>
        <w:rPr>
          <w:rFonts w:cs="Arial"/>
          <w:szCs w:val="22"/>
          <w:lang w:val="el-GR" w:eastAsia="el-GR"/>
        </w:rPr>
      </w:pPr>
      <w:r>
        <w:rPr>
          <w:rFonts w:cs="Arial"/>
          <w:szCs w:val="22"/>
          <w:lang w:val="el-GR" w:eastAsia="el-GR"/>
        </w:rPr>
        <w:t xml:space="preserve">  </w:t>
      </w:r>
    </w:p>
    <w:p w:rsidR="005A59A7" w:rsidRPr="007E575A" w:rsidRDefault="005A59A7" w:rsidP="003D709B">
      <w:pPr>
        <w:spacing w:line="276" w:lineRule="auto"/>
        <w:ind w:left="357"/>
        <w:jc w:val="left"/>
        <w:rPr>
          <w:rFonts w:cs="Arial"/>
          <w:szCs w:val="22"/>
          <w:lang w:val="el-GR" w:eastAsia="el-GR"/>
        </w:rPr>
      </w:pPr>
    </w:p>
    <w:p w:rsidR="005A59A7" w:rsidRPr="007E575A" w:rsidRDefault="005A59A7" w:rsidP="003D709B">
      <w:pPr>
        <w:spacing w:line="276" w:lineRule="auto"/>
        <w:ind w:left="357"/>
        <w:jc w:val="left"/>
        <w:rPr>
          <w:rFonts w:cs="Arial"/>
          <w:szCs w:val="22"/>
          <w:lang w:val="el-GR" w:eastAsia="el-GR"/>
        </w:rPr>
      </w:pPr>
      <w:r>
        <w:rPr>
          <w:rFonts w:cs="Arial"/>
          <w:szCs w:val="22"/>
          <w:lang w:val="el-GR" w:eastAsia="el-GR"/>
        </w:rPr>
        <w:t>Χοτζιάρ Χακή</w:t>
      </w: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  <w:t xml:space="preserve">                      </w:t>
      </w:r>
      <w:r w:rsidRPr="007E575A">
        <w:rPr>
          <w:rFonts w:cs="Arial"/>
          <w:szCs w:val="22"/>
          <w:lang w:val="el-GR" w:eastAsia="el-GR"/>
        </w:rPr>
        <w:t>Βασίλα Αναστασία</w:t>
      </w:r>
    </w:p>
    <w:p w:rsidR="005A59A7" w:rsidRPr="007E575A" w:rsidRDefault="005A59A7" w:rsidP="003D709B">
      <w:pPr>
        <w:spacing w:line="276" w:lineRule="auto"/>
        <w:ind w:left="357"/>
        <w:jc w:val="left"/>
        <w:rPr>
          <w:rFonts w:cs="Arial"/>
          <w:szCs w:val="22"/>
          <w:lang w:val="el-GR" w:eastAsia="el-GR"/>
        </w:rPr>
      </w:pPr>
      <w:r w:rsidRPr="007E575A">
        <w:rPr>
          <w:rFonts w:cs="Arial"/>
          <w:szCs w:val="22"/>
          <w:lang w:val="el-GR" w:eastAsia="el-GR"/>
        </w:rPr>
        <w:t xml:space="preserve">Γεωπόνος ΤΕ                                </w:t>
      </w: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  <w:t xml:space="preserve">                          </w:t>
      </w:r>
      <w:r w:rsidRPr="007E575A">
        <w:rPr>
          <w:rFonts w:cs="Arial"/>
          <w:szCs w:val="22"/>
          <w:lang w:val="el-GR" w:eastAsia="el-GR"/>
        </w:rPr>
        <w:t xml:space="preserve">Γεωπόνος ΤΕ                                 </w:t>
      </w:r>
    </w:p>
    <w:p w:rsidR="005A59A7" w:rsidRPr="007E575A" w:rsidRDefault="005A59A7" w:rsidP="003D709B">
      <w:pPr>
        <w:spacing w:line="276" w:lineRule="auto"/>
        <w:ind w:left="357"/>
        <w:jc w:val="left"/>
        <w:rPr>
          <w:rFonts w:cs="Arial"/>
          <w:szCs w:val="22"/>
          <w:lang w:val="el-GR" w:eastAsia="el-GR"/>
        </w:rPr>
      </w:pPr>
      <w:r w:rsidRPr="007E575A">
        <w:rPr>
          <w:rFonts w:cs="Arial"/>
          <w:szCs w:val="22"/>
          <w:lang w:val="el-GR" w:eastAsia="el-GR"/>
        </w:rPr>
        <w:t xml:space="preserve">             </w:t>
      </w:r>
    </w:p>
    <w:p w:rsidR="005A59A7" w:rsidRPr="007E575A" w:rsidRDefault="00155F3A" w:rsidP="003D709B">
      <w:pPr>
        <w:spacing w:line="276" w:lineRule="auto"/>
        <w:ind w:left="1440" w:firstLine="720"/>
        <w:rPr>
          <w:rFonts w:cs="Arial"/>
          <w:b/>
          <w:szCs w:val="22"/>
          <w:lang w:val="el-GR" w:eastAsia="el-GR"/>
        </w:rPr>
      </w:pPr>
      <w:r>
        <w:rPr>
          <w:rFonts w:cs="Arial"/>
          <w:b/>
          <w:szCs w:val="22"/>
          <w:lang w:val="el-GR" w:eastAsia="el-GR"/>
        </w:rPr>
        <w:t xml:space="preserve">                           </w:t>
      </w:r>
      <w:r w:rsidR="005A59A7" w:rsidRPr="007E575A">
        <w:rPr>
          <w:rFonts w:cs="Arial"/>
          <w:b/>
          <w:szCs w:val="22"/>
          <w:lang w:val="el-GR" w:eastAsia="el-GR"/>
        </w:rPr>
        <w:t>ΘΕΩΡΗΘΗΚΕ</w:t>
      </w:r>
    </w:p>
    <w:p w:rsidR="005A59A7" w:rsidRDefault="00155F3A" w:rsidP="003D709B">
      <w:pPr>
        <w:spacing w:line="276" w:lineRule="auto"/>
        <w:ind w:left="2880"/>
        <w:jc w:val="left"/>
        <w:rPr>
          <w:rFonts w:cs="Arial"/>
          <w:szCs w:val="22"/>
          <w:lang w:val="el-GR" w:eastAsia="el-GR"/>
        </w:rPr>
      </w:pPr>
      <w:r>
        <w:rPr>
          <w:rFonts w:cs="Arial"/>
          <w:szCs w:val="22"/>
          <w:lang w:val="el-GR" w:eastAsia="el-GR"/>
        </w:rPr>
        <w:t xml:space="preserve">        </w:t>
      </w:r>
      <w:r w:rsidR="005A59A7" w:rsidRPr="007E575A">
        <w:rPr>
          <w:rFonts w:cs="Arial"/>
          <w:szCs w:val="22"/>
          <w:lang w:val="el-GR" w:eastAsia="el-GR"/>
        </w:rPr>
        <w:t>Ο Προϊστάμενος Δ/νσης</w:t>
      </w:r>
    </w:p>
    <w:p w:rsidR="005A59A7" w:rsidRPr="007E575A" w:rsidRDefault="005A59A7" w:rsidP="003D709B">
      <w:pPr>
        <w:spacing w:line="276" w:lineRule="auto"/>
        <w:ind w:left="357"/>
        <w:jc w:val="left"/>
        <w:rPr>
          <w:rFonts w:cs="Arial"/>
          <w:szCs w:val="22"/>
          <w:lang w:val="el-GR" w:eastAsia="el-GR"/>
        </w:rPr>
      </w:pPr>
      <w:r>
        <w:rPr>
          <w:rFonts w:cs="Arial"/>
          <w:szCs w:val="22"/>
          <w:lang w:val="el-GR" w:eastAsia="el-GR"/>
        </w:rPr>
        <w:t xml:space="preserve">                                              </w:t>
      </w:r>
      <w:r w:rsidR="00155F3A">
        <w:rPr>
          <w:rFonts w:cs="Arial"/>
          <w:szCs w:val="22"/>
          <w:lang w:val="el-GR" w:eastAsia="el-GR"/>
        </w:rPr>
        <w:t xml:space="preserve">   </w:t>
      </w:r>
      <w:r w:rsidRPr="007E575A">
        <w:rPr>
          <w:rFonts w:cs="Arial"/>
          <w:szCs w:val="22"/>
          <w:lang w:val="el-GR" w:eastAsia="el-GR"/>
        </w:rPr>
        <w:t>Περιβάλλοντος</w:t>
      </w:r>
      <w:r>
        <w:rPr>
          <w:rFonts w:cs="Arial"/>
          <w:szCs w:val="22"/>
          <w:lang w:val="el-GR" w:eastAsia="el-GR"/>
        </w:rPr>
        <w:t xml:space="preserve"> </w:t>
      </w:r>
      <w:r w:rsidRPr="007E575A">
        <w:rPr>
          <w:rFonts w:cs="Arial"/>
          <w:szCs w:val="22"/>
          <w:lang w:val="el-GR" w:eastAsia="el-GR"/>
        </w:rPr>
        <w:t>&amp; Ποιότητας Ζωής</w:t>
      </w:r>
    </w:p>
    <w:p w:rsidR="005A59A7" w:rsidRDefault="005A59A7" w:rsidP="003D709B">
      <w:pPr>
        <w:spacing w:line="276" w:lineRule="auto"/>
        <w:ind w:left="357"/>
        <w:jc w:val="left"/>
        <w:rPr>
          <w:rFonts w:cs="Arial"/>
          <w:szCs w:val="22"/>
          <w:lang w:val="el-GR" w:eastAsia="el-GR"/>
        </w:rPr>
      </w:pP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</w:r>
    </w:p>
    <w:p w:rsidR="005A59A7" w:rsidRPr="007E575A" w:rsidRDefault="005A59A7" w:rsidP="003D709B">
      <w:pPr>
        <w:spacing w:line="276" w:lineRule="auto"/>
        <w:ind w:left="357"/>
        <w:jc w:val="left"/>
        <w:rPr>
          <w:rFonts w:cs="Arial"/>
          <w:szCs w:val="22"/>
          <w:lang w:val="el-GR" w:eastAsia="el-GR"/>
        </w:rPr>
      </w:pPr>
    </w:p>
    <w:p w:rsidR="005A59A7" w:rsidRPr="007E575A" w:rsidRDefault="005A59A7" w:rsidP="003D709B">
      <w:pPr>
        <w:spacing w:line="276" w:lineRule="auto"/>
        <w:ind w:left="357" w:firstLine="360"/>
        <w:jc w:val="left"/>
        <w:rPr>
          <w:rFonts w:cs="Arial"/>
          <w:szCs w:val="22"/>
          <w:lang w:val="el-GR" w:eastAsia="el-GR"/>
        </w:rPr>
      </w:pPr>
      <w:r w:rsidRPr="007E575A">
        <w:rPr>
          <w:rFonts w:cs="Arial"/>
          <w:szCs w:val="22"/>
          <w:lang w:val="el-GR" w:eastAsia="el-GR"/>
        </w:rPr>
        <w:t xml:space="preserve">             </w:t>
      </w:r>
      <w:r>
        <w:rPr>
          <w:rFonts w:cs="Arial"/>
          <w:szCs w:val="22"/>
          <w:lang w:val="el-GR" w:eastAsia="el-GR"/>
        </w:rPr>
        <w:t xml:space="preserve">                              </w:t>
      </w:r>
      <w:r w:rsidR="00B307B8">
        <w:rPr>
          <w:rFonts w:cs="Arial"/>
          <w:szCs w:val="22"/>
          <w:lang w:val="el-GR" w:eastAsia="el-GR"/>
        </w:rPr>
        <w:t xml:space="preserve"> </w:t>
      </w:r>
      <w:r w:rsidR="00155F3A">
        <w:rPr>
          <w:rFonts w:cs="Arial"/>
          <w:szCs w:val="22"/>
          <w:lang w:val="el-GR" w:eastAsia="el-GR"/>
        </w:rPr>
        <w:t xml:space="preserve">   </w:t>
      </w:r>
      <w:r w:rsidRPr="007E575A">
        <w:rPr>
          <w:rFonts w:cs="Arial"/>
          <w:szCs w:val="22"/>
          <w:lang w:val="el-GR" w:eastAsia="el-GR"/>
        </w:rPr>
        <w:t xml:space="preserve">Μπαμπάτσος Αθανάσιος         </w:t>
      </w:r>
    </w:p>
    <w:p w:rsidR="005A59A7" w:rsidRPr="007E575A" w:rsidRDefault="005A59A7" w:rsidP="003D709B">
      <w:pPr>
        <w:spacing w:line="276" w:lineRule="auto"/>
        <w:jc w:val="left"/>
        <w:rPr>
          <w:rFonts w:cs="Arial"/>
          <w:szCs w:val="22"/>
          <w:lang w:val="el-GR"/>
        </w:rPr>
      </w:pPr>
      <w:r w:rsidRPr="007E575A">
        <w:rPr>
          <w:szCs w:val="22"/>
          <w:lang w:val="el-GR"/>
        </w:rPr>
        <w:t xml:space="preserve">                                                       </w:t>
      </w:r>
      <w:r>
        <w:rPr>
          <w:szCs w:val="22"/>
          <w:lang w:val="el-GR"/>
        </w:rPr>
        <w:t xml:space="preserve">    </w:t>
      </w:r>
      <w:r w:rsidRPr="007E575A">
        <w:rPr>
          <w:szCs w:val="22"/>
          <w:lang w:val="el-GR"/>
        </w:rPr>
        <w:t xml:space="preserve"> </w:t>
      </w:r>
      <w:r>
        <w:rPr>
          <w:szCs w:val="22"/>
          <w:lang w:val="el-GR"/>
        </w:rPr>
        <w:t xml:space="preserve">   </w:t>
      </w:r>
      <w:r w:rsidR="00155F3A">
        <w:rPr>
          <w:szCs w:val="22"/>
          <w:lang w:val="el-GR"/>
        </w:rPr>
        <w:t xml:space="preserve">  </w:t>
      </w:r>
      <w:r w:rsidRPr="007E575A">
        <w:rPr>
          <w:szCs w:val="22"/>
          <w:lang w:val="el-GR"/>
        </w:rPr>
        <w:t xml:space="preserve">Γεωπόνος ΤΕ                   </w:t>
      </w:r>
    </w:p>
    <w:p w:rsidR="005A59A7" w:rsidRPr="00F605C0" w:rsidRDefault="005A59A7" w:rsidP="003D709B">
      <w:pPr>
        <w:spacing w:line="276" w:lineRule="auto"/>
        <w:ind w:left="-142"/>
        <w:rPr>
          <w:rFonts w:cs="Arial"/>
          <w:szCs w:val="22"/>
          <w:lang w:val="el-GR"/>
        </w:rPr>
      </w:pPr>
    </w:p>
    <w:sectPr w:rsidR="005A59A7" w:rsidRPr="00F605C0" w:rsidSect="003D709B">
      <w:footerReference w:type="even" r:id="rId8"/>
      <w:pgSz w:w="11906" w:h="16838" w:code="9"/>
      <w:pgMar w:top="1134" w:right="1134" w:bottom="1134" w:left="1134" w:header="357" w:footer="357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611" w:rsidRDefault="00DA2611">
      <w:r>
        <w:separator/>
      </w:r>
    </w:p>
  </w:endnote>
  <w:endnote w:type="continuationSeparator" w:id="0">
    <w:p w:rsidR="00DA2611" w:rsidRDefault="00DA26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1F7" w:rsidRDefault="00CE71F7" w:rsidP="00BF036A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CE71F7" w:rsidRDefault="00CE71F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611" w:rsidRDefault="00DA2611">
      <w:r>
        <w:separator/>
      </w:r>
    </w:p>
  </w:footnote>
  <w:footnote w:type="continuationSeparator" w:id="0">
    <w:p w:rsidR="00DA2611" w:rsidRDefault="00DA26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82F82"/>
    <w:multiLevelType w:val="hybridMultilevel"/>
    <w:tmpl w:val="C85C081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394626"/>
    <w:multiLevelType w:val="hybridMultilevel"/>
    <w:tmpl w:val="ACEED1A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3A79CA"/>
    <w:multiLevelType w:val="hybridMultilevel"/>
    <w:tmpl w:val="7674B1A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1B0067"/>
    <w:multiLevelType w:val="hybridMultilevel"/>
    <w:tmpl w:val="758021B6"/>
    <w:lvl w:ilvl="0" w:tplc="5D260086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4822E8"/>
    <w:multiLevelType w:val="hybridMultilevel"/>
    <w:tmpl w:val="8E582A0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7BC547C"/>
    <w:multiLevelType w:val="hybridMultilevel"/>
    <w:tmpl w:val="2D78CA68"/>
    <w:lvl w:ilvl="0" w:tplc="0408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F733054"/>
    <w:multiLevelType w:val="hybridMultilevel"/>
    <w:tmpl w:val="89948136"/>
    <w:lvl w:ilvl="0" w:tplc="E1F6543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67C7"/>
    <w:rsid w:val="00000665"/>
    <w:rsid w:val="00024822"/>
    <w:rsid w:val="0002764A"/>
    <w:rsid w:val="0002770A"/>
    <w:rsid w:val="00040AF3"/>
    <w:rsid w:val="00042E88"/>
    <w:rsid w:val="00054072"/>
    <w:rsid w:val="00060C3F"/>
    <w:rsid w:val="00064086"/>
    <w:rsid w:val="000713CC"/>
    <w:rsid w:val="00071EC0"/>
    <w:rsid w:val="0008235A"/>
    <w:rsid w:val="0009716B"/>
    <w:rsid w:val="0009777B"/>
    <w:rsid w:val="000A73A4"/>
    <w:rsid w:val="000A7A70"/>
    <w:rsid w:val="000B050B"/>
    <w:rsid w:val="000E1373"/>
    <w:rsid w:val="00105F63"/>
    <w:rsid w:val="00112A76"/>
    <w:rsid w:val="00116D3B"/>
    <w:rsid w:val="00120763"/>
    <w:rsid w:val="00133A34"/>
    <w:rsid w:val="00133A92"/>
    <w:rsid w:val="001367BE"/>
    <w:rsid w:val="00141567"/>
    <w:rsid w:val="001419E7"/>
    <w:rsid w:val="001456F2"/>
    <w:rsid w:val="00150BBC"/>
    <w:rsid w:val="00153B5B"/>
    <w:rsid w:val="00155F3A"/>
    <w:rsid w:val="00171349"/>
    <w:rsid w:val="00176E0C"/>
    <w:rsid w:val="0018455F"/>
    <w:rsid w:val="00194F4F"/>
    <w:rsid w:val="00195A23"/>
    <w:rsid w:val="00195C88"/>
    <w:rsid w:val="001A18B0"/>
    <w:rsid w:val="001A201D"/>
    <w:rsid w:val="001A21DD"/>
    <w:rsid w:val="001A6AEB"/>
    <w:rsid w:val="001B579E"/>
    <w:rsid w:val="001B7EBB"/>
    <w:rsid w:val="001C4B21"/>
    <w:rsid w:val="001D1A8E"/>
    <w:rsid w:val="001D1B2C"/>
    <w:rsid w:val="001D2E51"/>
    <w:rsid w:val="001D70B1"/>
    <w:rsid w:val="001E0512"/>
    <w:rsid w:val="001E31FE"/>
    <w:rsid w:val="001F0833"/>
    <w:rsid w:val="001F4CD8"/>
    <w:rsid w:val="00221F03"/>
    <w:rsid w:val="00226822"/>
    <w:rsid w:val="00254683"/>
    <w:rsid w:val="00261F29"/>
    <w:rsid w:val="00265BAD"/>
    <w:rsid w:val="00266DA5"/>
    <w:rsid w:val="00273169"/>
    <w:rsid w:val="0028256F"/>
    <w:rsid w:val="00285AD5"/>
    <w:rsid w:val="002911E6"/>
    <w:rsid w:val="002967C7"/>
    <w:rsid w:val="002A0F0D"/>
    <w:rsid w:val="002C0068"/>
    <w:rsid w:val="002C03E8"/>
    <w:rsid w:val="002C2052"/>
    <w:rsid w:val="002C29B6"/>
    <w:rsid w:val="002C3871"/>
    <w:rsid w:val="002C4FD1"/>
    <w:rsid w:val="002D1B26"/>
    <w:rsid w:val="002D2DE3"/>
    <w:rsid w:val="002D5B90"/>
    <w:rsid w:val="002D71BD"/>
    <w:rsid w:val="002E5303"/>
    <w:rsid w:val="002F6EF7"/>
    <w:rsid w:val="002F7869"/>
    <w:rsid w:val="00305A1E"/>
    <w:rsid w:val="0031239E"/>
    <w:rsid w:val="00317249"/>
    <w:rsid w:val="00324A0D"/>
    <w:rsid w:val="00325A68"/>
    <w:rsid w:val="00334FDE"/>
    <w:rsid w:val="00342853"/>
    <w:rsid w:val="003435FC"/>
    <w:rsid w:val="0035485A"/>
    <w:rsid w:val="00356406"/>
    <w:rsid w:val="0036323D"/>
    <w:rsid w:val="00363BFF"/>
    <w:rsid w:val="00372E14"/>
    <w:rsid w:val="0037483E"/>
    <w:rsid w:val="00382265"/>
    <w:rsid w:val="003B229F"/>
    <w:rsid w:val="003B7211"/>
    <w:rsid w:val="003C02B8"/>
    <w:rsid w:val="003C158F"/>
    <w:rsid w:val="003C4AB1"/>
    <w:rsid w:val="003C6140"/>
    <w:rsid w:val="003D31E9"/>
    <w:rsid w:val="003D67A1"/>
    <w:rsid w:val="003D709B"/>
    <w:rsid w:val="003E4EE0"/>
    <w:rsid w:val="004021D0"/>
    <w:rsid w:val="0040388D"/>
    <w:rsid w:val="0040780F"/>
    <w:rsid w:val="00420C45"/>
    <w:rsid w:val="004230E9"/>
    <w:rsid w:val="00425626"/>
    <w:rsid w:val="004260E8"/>
    <w:rsid w:val="004321EA"/>
    <w:rsid w:val="004568AA"/>
    <w:rsid w:val="0046076C"/>
    <w:rsid w:val="00463A4D"/>
    <w:rsid w:val="004835B2"/>
    <w:rsid w:val="004944AA"/>
    <w:rsid w:val="004B14AD"/>
    <w:rsid w:val="004B55AB"/>
    <w:rsid w:val="004C2270"/>
    <w:rsid w:val="004D4214"/>
    <w:rsid w:val="004E1708"/>
    <w:rsid w:val="004F4A10"/>
    <w:rsid w:val="00500061"/>
    <w:rsid w:val="005022C9"/>
    <w:rsid w:val="005139FC"/>
    <w:rsid w:val="00515DB7"/>
    <w:rsid w:val="005200D4"/>
    <w:rsid w:val="00522950"/>
    <w:rsid w:val="0052610E"/>
    <w:rsid w:val="00531947"/>
    <w:rsid w:val="00533F25"/>
    <w:rsid w:val="00552B8C"/>
    <w:rsid w:val="00555519"/>
    <w:rsid w:val="00557333"/>
    <w:rsid w:val="00576C67"/>
    <w:rsid w:val="00580C13"/>
    <w:rsid w:val="005A59A7"/>
    <w:rsid w:val="005C0E9E"/>
    <w:rsid w:val="005C17BE"/>
    <w:rsid w:val="005C30D0"/>
    <w:rsid w:val="005E2A75"/>
    <w:rsid w:val="005E4402"/>
    <w:rsid w:val="005F327C"/>
    <w:rsid w:val="005F6632"/>
    <w:rsid w:val="0062788C"/>
    <w:rsid w:val="0064095C"/>
    <w:rsid w:val="006540AB"/>
    <w:rsid w:val="00655D8D"/>
    <w:rsid w:val="00661C29"/>
    <w:rsid w:val="00664F36"/>
    <w:rsid w:val="0067287A"/>
    <w:rsid w:val="00690D2D"/>
    <w:rsid w:val="006942AF"/>
    <w:rsid w:val="00694C6C"/>
    <w:rsid w:val="006A5058"/>
    <w:rsid w:val="006A5AD4"/>
    <w:rsid w:val="006A7833"/>
    <w:rsid w:val="006B4D91"/>
    <w:rsid w:val="006B503A"/>
    <w:rsid w:val="006D5F28"/>
    <w:rsid w:val="006E0B57"/>
    <w:rsid w:val="006E124F"/>
    <w:rsid w:val="006E2778"/>
    <w:rsid w:val="006F7590"/>
    <w:rsid w:val="0070420E"/>
    <w:rsid w:val="00725421"/>
    <w:rsid w:val="00726250"/>
    <w:rsid w:val="007355F8"/>
    <w:rsid w:val="007374B2"/>
    <w:rsid w:val="007406B6"/>
    <w:rsid w:val="007456AC"/>
    <w:rsid w:val="0074781F"/>
    <w:rsid w:val="00751A98"/>
    <w:rsid w:val="00762465"/>
    <w:rsid w:val="00765129"/>
    <w:rsid w:val="0078070D"/>
    <w:rsid w:val="00797C7A"/>
    <w:rsid w:val="007A225D"/>
    <w:rsid w:val="007A4205"/>
    <w:rsid w:val="007A5B47"/>
    <w:rsid w:val="007B3C46"/>
    <w:rsid w:val="007B7C93"/>
    <w:rsid w:val="007C168C"/>
    <w:rsid w:val="007D52C8"/>
    <w:rsid w:val="007E5D4A"/>
    <w:rsid w:val="007F240E"/>
    <w:rsid w:val="007F4191"/>
    <w:rsid w:val="007F6695"/>
    <w:rsid w:val="00800FED"/>
    <w:rsid w:val="00801B6A"/>
    <w:rsid w:val="00807235"/>
    <w:rsid w:val="00820315"/>
    <w:rsid w:val="00821091"/>
    <w:rsid w:val="00823CE0"/>
    <w:rsid w:val="00833C8B"/>
    <w:rsid w:val="00837803"/>
    <w:rsid w:val="0085288D"/>
    <w:rsid w:val="008601B4"/>
    <w:rsid w:val="00864A73"/>
    <w:rsid w:val="008770C7"/>
    <w:rsid w:val="00881C15"/>
    <w:rsid w:val="00892262"/>
    <w:rsid w:val="008A1AAF"/>
    <w:rsid w:val="008A6DD6"/>
    <w:rsid w:val="008B0A76"/>
    <w:rsid w:val="008B7ABD"/>
    <w:rsid w:val="008D0E98"/>
    <w:rsid w:val="008F33C8"/>
    <w:rsid w:val="008F5A54"/>
    <w:rsid w:val="00900FAD"/>
    <w:rsid w:val="00903445"/>
    <w:rsid w:val="0091208F"/>
    <w:rsid w:val="0091624D"/>
    <w:rsid w:val="00933085"/>
    <w:rsid w:val="0093739A"/>
    <w:rsid w:val="0094318B"/>
    <w:rsid w:val="00944296"/>
    <w:rsid w:val="00947A4E"/>
    <w:rsid w:val="00957223"/>
    <w:rsid w:val="00966A0E"/>
    <w:rsid w:val="00972D30"/>
    <w:rsid w:val="00975F40"/>
    <w:rsid w:val="00976519"/>
    <w:rsid w:val="00976705"/>
    <w:rsid w:val="00983F54"/>
    <w:rsid w:val="00985A51"/>
    <w:rsid w:val="00986579"/>
    <w:rsid w:val="00987E59"/>
    <w:rsid w:val="00991C6D"/>
    <w:rsid w:val="0099230E"/>
    <w:rsid w:val="00995413"/>
    <w:rsid w:val="009A2516"/>
    <w:rsid w:val="009A2CE4"/>
    <w:rsid w:val="009A3260"/>
    <w:rsid w:val="009A77A8"/>
    <w:rsid w:val="009C7AEE"/>
    <w:rsid w:val="009D202D"/>
    <w:rsid w:val="009D27B9"/>
    <w:rsid w:val="009D6EB1"/>
    <w:rsid w:val="009E3A73"/>
    <w:rsid w:val="009E4265"/>
    <w:rsid w:val="009F76F3"/>
    <w:rsid w:val="00A06362"/>
    <w:rsid w:val="00A07045"/>
    <w:rsid w:val="00A216DD"/>
    <w:rsid w:val="00A36097"/>
    <w:rsid w:val="00A5097B"/>
    <w:rsid w:val="00A51874"/>
    <w:rsid w:val="00A651ED"/>
    <w:rsid w:val="00A65C61"/>
    <w:rsid w:val="00A677BD"/>
    <w:rsid w:val="00A73B71"/>
    <w:rsid w:val="00A84796"/>
    <w:rsid w:val="00A931ED"/>
    <w:rsid w:val="00A93E38"/>
    <w:rsid w:val="00AA3C9D"/>
    <w:rsid w:val="00AB1D3A"/>
    <w:rsid w:val="00AC1D53"/>
    <w:rsid w:val="00AC1DE7"/>
    <w:rsid w:val="00AC264C"/>
    <w:rsid w:val="00AC69EE"/>
    <w:rsid w:val="00AC764B"/>
    <w:rsid w:val="00AE1E8A"/>
    <w:rsid w:val="00AF241A"/>
    <w:rsid w:val="00AF6C50"/>
    <w:rsid w:val="00AF7F44"/>
    <w:rsid w:val="00B022FC"/>
    <w:rsid w:val="00B02FD2"/>
    <w:rsid w:val="00B106B5"/>
    <w:rsid w:val="00B1626D"/>
    <w:rsid w:val="00B17BEA"/>
    <w:rsid w:val="00B22E88"/>
    <w:rsid w:val="00B23AB9"/>
    <w:rsid w:val="00B24219"/>
    <w:rsid w:val="00B258EE"/>
    <w:rsid w:val="00B307B8"/>
    <w:rsid w:val="00B54964"/>
    <w:rsid w:val="00B8265E"/>
    <w:rsid w:val="00B86AC7"/>
    <w:rsid w:val="00B91797"/>
    <w:rsid w:val="00B92D02"/>
    <w:rsid w:val="00B97590"/>
    <w:rsid w:val="00B97B6F"/>
    <w:rsid w:val="00BA160A"/>
    <w:rsid w:val="00BA5A25"/>
    <w:rsid w:val="00BA7C64"/>
    <w:rsid w:val="00BB20FB"/>
    <w:rsid w:val="00BB34BB"/>
    <w:rsid w:val="00BB510B"/>
    <w:rsid w:val="00BB6F37"/>
    <w:rsid w:val="00BE0E03"/>
    <w:rsid w:val="00BE329F"/>
    <w:rsid w:val="00BF036A"/>
    <w:rsid w:val="00BF2AE0"/>
    <w:rsid w:val="00C0227D"/>
    <w:rsid w:val="00C06D5E"/>
    <w:rsid w:val="00C345E6"/>
    <w:rsid w:val="00C428AA"/>
    <w:rsid w:val="00C43CB2"/>
    <w:rsid w:val="00C44C92"/>
    <w:rsid w:val="00C455A1"/>
    <w:rsid w:val="00C53684"/>
    <w:rsid w:val="00C624BD"/>
    <w:rsid w:val="00C67DE2"/>
    <w:rsid w:val="00C71A9D"/>
    <w:rsid w:val="00C8264E"/>
    <w:rsid w:val="00C8372A"/>
    <w:rsid w:val="00C8508C"/>
    <w:rsid w:val="00C9740B"/>
    <w:rsid w:val="00CA6E24"/>
    <w:rsid w:val="00CB0DA7"/>
    <w:rsid w:val="00CB1C73"/>
    <w:rsid w:val="00CB4D47"/>
    <w:rsid w:val="00CB60A7"/>
    <w:rsid w:val="00CB6111"/>
    <w:rsid w:val="00CB62A8"/>
    <w:rsid w:val="00CC654A"/>
    <w:rsid w:val="00CC6703"/>
    <w:rsid w:val="00CD33C0"/>
    <w:rsid w:val="00CD6E39"/>
    <w:rsid w:val="00CE052E"/>
    <w:rsid w:val="00CE4933"/>
    <w:rsid w:val="00CE611C"/>
    <w:rsid w:val="00CE6F05"/>
    <w:rsid w:val="00CE71F7"/>
    <w:rsid w:val="00CF0EA7"/>
    <w:rsid w:val="00CF6798"/>
    <w:rsid w:val="00D01EB6"/>
    <w:rsid w:val="00D068A5"/>
    <w:rsid w:val="00D06A18"/>
    <w:rsid w:val="00D07F55"/>
    <w:rsid w:val="00D221B0"/>
    <w:rsid w:val="00D2241D"/>
    <w:rsid w:val="00D32994"/>
    <w:rsid w:val="00D3475F"/>
    <w:rsid w:val="00D36C20"/>
    <w:rsid w:val="00D4476A"/>
    <w:rsid w:val="00D45ABE"/>
    <w:rsid w:val="00D475EE"/>
    <w:rsid w:val="00D73E85"/>
    <w:rsid w:val="00D830AD"/>
    <w:rsid w:val="00D92B17"/>
    <w:rsid w:val="00D93D03"/>
    <w:rsid w:val="00DA2611"/>
    <w:rsid w:val="00DA52EB"/>
    <w:rsid w:val="00DC5256"/>
    <w:rsid w:val="00DD0B26"/>
    <w:rsid w:val="00DD1068"/>
    <w:rsid w:val="00DD4350"/>
    <w:rsid w:val="00DD7534"/>
    <w:rsid w:val="00DE2391"/>
    <w:rsid w:val="00DF0E16"/>
    <w:rsid w:val="00DF4B80"/>
    <w:rsid w:val="00E01108"/>
    <w:rsid w:val="00E121F8"/>
    <w:rsid w:val="00E2788A"/>
    <w:rsid w:val="00E30AC3"/>
    <w:rsid w:val="00E33DA7"/>
    <w:rsid w:val="00E406A1"/>
    <w:rsid w:val="00E4299E"/>
    <w:rsid w:val="00E44C67"/>
    <w:rsid w:val="00E47F29"/>
    <w:rsid w:val="00E537CA"/>
    <w:rsid w:val="00E545AA"/>
    <w:rsid w:val="00E554F4"/>
    <w:rsid w:val="00E56975"/>
    <w:rsid w:val="00E7158F"/>
    <w:rsid w:val="00E71D42"/>
    <w:rsid w:val="00E822AC"/>
    <w:rsid w:val="00E87815"/>
    <w:rsid w:val="00E96F8B"/>
    <w:rsid w:val="00EA64A5"/>
    <w:rsid w:val="00EA6F34"/>
    <w:rsid w:val="00EC3D94"/>
    <w:rsid w:val="00ED4DF9"/>
    <w:rsid w:val="00ED5101"/>
    <w:rsid w:val="00EE6DD7"/>
    <w:rsid w:val="00EF15E9"/>
    <w:rsid w:val="00F20B2D"/>
    <w:rsid w:val="00F216EF"/>
    <w:rsid w:val="00F24720"/>
    <w:rsid w:val="00F255FA"/>
    <w:rsid w:val="00F27A34"/>
    <w:rsid w:val="00F31D05"/>
    <w:rsid w:val="00F34D98"/>
    <w:rsid w:val="00F51088"/>
    <w:rsid w:val="00F605C0"/>
    <w:rsid w:val="00F7373D"/>
    <w:rsid w:val="00F82B14"/>
    <w:rsid w:val="00F83F19"/>
    <w:rsid w:val="00F84707"/>
    <w:rsid w:val="00F92C52"/>
    <w:rsid w:val="00F967B8"/>
    <w:rsid w:val="00FC5335"/>
    <w:rsid w:val="00FD010C"/>
    <w:rsid w:val="00FD6525"/>
    <w:rsid w:val="00FD6C57"/>
    <w:rsid w:val="00FE09CB"/>
    <w:rsid w:val="00FE1B0C"/>
    <w:rsid w:val="00FE58D8"/>
    <w:rsid w:val="00FF16C1"/>
    <w:rsid w:val="00FF1D5D"/>
    <w:rsid w:val="00FF47DA"/>
    <w:rsid w:val="00FF5873"/>
    <w:rsid w:val="00FF5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41D"/>
    <w:pPr>
      <w:spacing w:line="360" w:lineRule="auto"/>
      <w:jc w:val="both"/>
    </w:pPr>
    <w:rPr>
      <w:rFonts w:ascii="Arial" w:hAnsi="Arial"/>
      <w:sz w:val="22"/>
      <w:szCs w:val="24"/>
      <w:lang w:val="en-GB" w:eastAsia="en-US"/>
    </w:rPr>
  </w:style>
  <w:style w:type="paragraph" w:styleId="2">
    <w:name w:val="heading 2"/>
    <w:basedOn w:val="a"/>
    <w:next w:val="a"/>
    <w:qFormat/>
    <w:rsid w:val="00D2241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ind w:right="792"/>
      <w:jc w:val="center"/>
      <w:outlineLvl w:val="1"/>
    </w:pPr>
    <w:rPr>
      <w:rFonts w:ascii="Tahoma" w:hAnsi="Tahoma" w:cs="Tahoma"/>
      <w:b/>
      <w:bCs/>
      <w:lang w:val="el-G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rsid w:val="00D2241D"/>
    <w:rPr>
      <w:rFonts w:ascii="Times New Roman" w:hAnsi="Times New Roman" w:hint="default"/>
      <w:strike w:val="0"/>
      <w:noProof/>
      <w:color w:val="000000"/>
      <w:spacing w:val="0"/>
      <w:sz w:val="20"/>
    </w:rPr>
  </w:style>
  <w:style w:type="paragraph" w:styleId="a4">
    <w:name w:val="footer"/>
    <w:basedOn w:val="a"/>
    <w:rsid w:val="00D2241D"/>
    <w:pPr>
      <w:widowControl w:val="0"/>
      <w:tabs>
        <w:tab w:val="center" w:pos="4153"/>
        <w:tab w:val="right" w:pos="8306"/>
      </w:tabs>
      <w:spacing w:line="240" w:lineRule="auto"/>
      <w:jc w:val="left"/>
    </w:pPr>
    <w:rPr>
      <w:rFonts w:ascii="Times New Roman" w:hAnsi="Times New Roman"/>
      <w:noProof/>
      <w:color w:val="000000"/>
      <w:sz w:val="20"/>
      <w:szCs w:val="20"/>
      <w:lang w:val="el-GR" w:eastAsia="el-GR"/>
    </w:rPr>
  </w:style>
  <w:style w:type="paragraph" w:styleId="1">
    <w:name w:val="toc 1"/>
    <w:basedOn w:val="a"/>
    <w:next w:val="a"/>
    <w:autoRedefine/>
    <w:semiHidden/>
    <w:rsid w:val="00D2241D"/>
  </w:style>
  <w:style w:type="paragraph" w:styleId="20">
    <w:name w:val="toc 2"/>
    <w:basedOn w:val="a"/>
    <w:next w:val="a"/>
    <w:autoRedefine/>
    <w:semiHidden/>
    <w:rsid w:val="00D2241D"/>
    <w:pPr>
      <w:tabs>
        <w:tab w:val="right" w:leader="dot" w:pos="9962"/>
      </w:tabs>
      <w:spacing w:line="240" w:lineRule="auto"/>
      <w:ind w:left="220"/>
    </w:pPr>
    <w:rPr>
      <w:rFonts w:ascii="Tahoma" w:hAnsi="Tahoma" w:cs="Tahoma"/>
      <w:b/>
      <w:lang w:val="el-GR"/>
    </w:rPr>
  </w:style>
  <w:style w:type="character" w:styleId="-">
    <w:name w:val="Hyperlink"/>
    <w:rsid w:val="00D2241D"/>
    <w:rPr>
      <w:color w:val="0000FF"/>
      <w:u w:val="single"/>
    </w:rPr>
  </w:style>
  <w:style w:type="paragraph" w:styleId="a5">
    <w:name w:val="Balloon Text"/>
    <w:basedOn w:val="a"/>
    <w:semiHidden/>
    <w:rsid w:val="0009716B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000665"/>
    <w:pPr>
      <w:tabs>
        <w:tab w:val="center" w:pos="4153"/>
        <w:tab w:val="right" w:pos="8306"/>
      </w:tabs>
    </w:pPr>
  </w:style>
  <w:style w:type="character" w:styleId="a7">
    <w:name w:val="annotation reference"/>
    <w:semiHidden/>
    <w:rsid w:val="0002764A"/>
    <w:rPr>
      <w:sz w:val="16"/>
      <w:szCs w:val="16"/>
    </w:rPr>
  </w:style>
  <w:style w:type="paragraph" w:styleId="a8">
    <w:name w:val="annotation text"/>
    <w:basedOn w:val="a"/>
    <w:semiHidden/>
    <w:rsid w:val="0002764A"/>
    <w:rPr>
      <w:sz w:val="20"/>
      <w:szCs w:val="20"/>
    </w:rPr>
  </w:style>
  <w:style w:type="paragraph" w:styleId="a9">
    <w:name w:val="annotation subject"/>
    <w:basedOn w:val="a8"/>
    <w:next w:val="a8"/>
    <w:semiHidden/>
    <w:rsid w:val="0002764A"/>
    <w:rPr>
      <w:b/>
      <w:bCs/>
    </w:rPr>
  </w:style>
  <w:style w:type="paragraph" w:customStyle="1" w:styleId="CharCharCharCharChar">
    <w:name w:val=" Char Char Char Char Char"/>
    <w:basedOn w:val="a"/>
    <w:rsid w:val="00F34D98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434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2</cp:revision>
  <cp:lastPrinted>2019-02-12T07:26:00Z</cp:lastPrinted>
  <dcterms:created xsi:type="dcterms:W3CDTF">2019-02-13T06:46:00Z</dcterms:created>
  <dcterms:modified xsi:type="dcterms:W3CDTF">2019-02-13T06:46:00Z</dcterms:modified>
</cp:coreProperties>
</file>