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DE4989" w:rsidRPr="009611EB" w:rsidTr="00E4281F">
        <w:tc>
          <w:tcPr>
            <w:tcW w:w="4786" w:type="dxa"/>
          </w:tcPr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ΕΛΛΗΝΙΚΗ ΔΗΜΟΚΡΑΤΙΑ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ΝΟΜΟΣ ΞΑΝΘΗΣ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ΔΗΜΟΣ ΞΑΝΘΗΣ 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ΔΙΕΥΘΥΝΣΗ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ΤΜΗΜΑ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DE4989" w:rsidRPr="009611EB" w:rsidRDefault="00E22E5C" w:rsidP="00E4281F">
            <w:pPr>
              <w:rPr>
                <w:sz w:val="24"/>
                <w:szCs w:val="24"/>
                <w:lang w:val="en-US"/>
              </w:rPr>
            </w:pPr>
            <w:r w:rsidRPr="009611EB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B26264" w:rsidRDefault="00DE4989" w:rsidP="00B26264">
            <w:pPr>
              <w:pStyle w:val="1"/>
              <w:outlineLvl w:val="0"/>
              <w:rPr>
                <w:szCs w:val="24"/>
              </w:rPr>
            </w:pPr>
            <w:r w:rsidRPr="009611EB">
              <w:rPr>
                <w:szCs w:val="24"/>
              </w:rPr>
              <w:t xml:space="preserve">ΠΡΟΜΗΘΕΙΑ </w:t>
            </w:r>
            <w:r w:rsidR="00476A2F">
              <w:rPr>
                <w:szCs w:val="24"/>
              </w:rPr>
              <w:t>ΚΑΤΑΣΤΡΟΦΕΩΝ</w:t>
            </w:r>
            <w:r w:rsidR="00B26264">
              <w:rPr>
                <w:szCs w:val="24"/>
              </w:rPr>
              <w:t xml:space="preserve"> ΕΓΓΡΑΦΩΝ</w:t>
            </w:r>
          </w:p>
          <w:p w:rsidR="00E9585C" w:rsidRPr="009611EB" w:rsidRDefault="00E9585C" w:rsidP="00B26264">
            <w:pPr>
              <w:pStyle w:val="1"/>
              <w:outlineLvl w:val="0"/>
              <w:rPr>
                <w:szCs w:val="24"/>
              </w:rPr>
            </w:pPr>
            <w:r w:rsidRPr="009611EB">
              <w:rPr>
                <w:szCs w:val="24"/>
              </w:rPr>
              <w:t xml:space="preserve">Κ.Α.Ε. : </w:t>
            </w:r>
            <w:r w:rsidR="001264A3" w:rsidRPr="001264A3">
              <w:rPr>
                <w:szCs w:val="24"/>
              </w:rPr>
              <w:t>02.10.7131.03</w:t>
            </w:r>
          </w:p>
          <w:p w:rsidR="008F41E4" w:rsidRPr="009611EB" w:rsidRDefault="001264A3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ΠΡΟΫΠΟΛΟΓΙΣΜΟΣ</w:t>
            </w:r>
            <w:r w:rsidR="00E9585C" w:rsidRPr="009611E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2.</w:t>
            </w:r>
            <w:r w:rsidR="00DC1699">
              <w:rPr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>,00</w:t>
            </w:r>
            <w:r w:rsidR="00E9585C" w:rsidRPr="009611EB">
              <w:rPr>
                <w:sz w:val="24"/>
                <w:szCs w:val="24"/>
              </w:rPr>
              <w:t xml:space="preserve"> € (ΜΕ Φ.Π.Α.)</w:t>
            </w:r>
          </w:p>
          <w:p w:rsidR="001B5D90" w:rsidRPr="009611EB" w:rsidRDefault="001B5D90" w:rsidP="00DE4989">
            <w:pPr>
              <w:rPr>
                <w:sz w:val="24"/>
                <w:szCs w:val="24"/>
              </w:rPr>
            </w:pPr>
          </w:p>
          <w:p w:rsidR="001B5D90" w:rsidRPr="009611EB" w:rsidRDefault="001B5D90" w:rsidP="00DE4989">
            <w:pPr>
              <w:rPr>
                <w:sz w:val="24"/>
                <w:szCs w:val="24"/>
              </w:rPr>
            </w:pPr>
          </w:p>
        </w:tc>
      </w:tr>
    </w:tbl>
    <w:p w:rsidR="00DE4989" w:rsidRPr="009611EB" w:rsidRDefault="00DE4989" w:rsidP="00DE4989"/>
    <w:p w:rsidR="00DE4989" w:rsidRPr="00B32520" w:rsidRDefault="00B32520" w:rsidP="00DE4989">
      <w:pPr>
        <w:rPr>
          <w:sz w:val="24"/>
        </w:rPr>
      </w:pPr>
      <w:r w:rsidRPr="00B32520">
        <w:rPr>
          <w:sz w:val="24"/>
        </w:rPr>
        <w:t>ΑΡ.ΜΕΛΕΤΗΣ: 1/201</w:t>
      </w:r>
      <w:r w:rsidR="00B26264">
        <w:rPr>
          <w:sz w:val="24"/>
        </w:rPr>
        <w:t>9</w:t>
      </w:r>
    </w:p>
    <w:p w:rsidR="00235804" w:rsidRDefault="00235804" w:rsidP="00AC2135">
      <w:pPr>
        <w:pStyle w:val="1"/>
        <w:ind w:left="5040" w:hanging="5040"/>
      </w:pPr>
    </w:p>
    <w:p w:rsidR="00235804" w:rsidRPr="009611EB" w:rsidRDefault="00235804" w:rsidP="00235804">
      <w:pPr>
        <w:jc w:val="center"/>
        <w:rPr>
          <w:b/>
          <w:sz w:val="24"/>
          <w:szCs w:val="24"/>
          <w:u w:val="single"/>
        </w:rPr>
      </w:pPr>
      <w:r w:rsidRPr="009611EB">
        <w:rPr>
          <w:b/>
          <w:sz w:val="24"/>
          <w:szCs w:val="24"/>
          <w:u w:val="single"/>
        </w:rPr>
        <w:t>ΜΕΛΕΤΗ –ΤΕΧΝΙΚΗ ΕΚΘΕΣΗ</w:t>
      </w:r>
    </w:p>
    <w:p w:rsidR="00235804" w:rsidRPr="009611EB" w:rsidRDefault="00235804" w:rsidP="00235804">
      <w:pPr>
        <w:jc w:val="both"/>
        <w:rPr>
          <w:sz w:val="24"/>
          <w:szCs w:val="24"/>
          <w:u w:val="single"/>
        </w:rPr>
      </w:pPr>
    </w:p>
    <w:p w:rsidR="001264A3" w:rsidRPr="001264A3" w:rsidRDefault="00235804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9611EB">
        <w:rPr>
          <w:sz w:val="24"/>
          <w:szCs w:val="24"/>
        </w:rPr>
        <w:t xml:space="preserve">Η Τεχνική Έκθεση συντάσσεται προκειμένου ο </w:t>
      </w:r>
      <w:r w:rsidRPr="009611EB">
        <w:rPr>
          <w:b/>
          <w:sz w:val="24"/>
          <w:szCs w:val="24"/>
        </w:rPr>
        <w:t xml:space="preserve">Δήμος Ξάνθης </w:t>
      </w:r>
      <w:r w:rsidRPr="009611EB">
        <w:rPr>
          <w:sz w:val="24"/>
          <w:szCs w:val="24"/>
        </w:rPr>
        <w:t>να</w:t>
      </w:r>
      <w:r w:rsidRPr="009611EB">
        <w:rPr>
          <w:b/>
          <w:sz w:val="24"/>
          <w:szCs w:val="24"/>
        </w:rPr>
        <w:t xml:space="preserve"> </w:t>
      </w:r>
      <w:r w:rsidRPr="009611EB">
        <w:rPr>
          <w:sz w:val="24"/>
          <w:szCs w:val="24"/>
        </w:rPr>
        <w:t>προβεί στην προμήθεια</w:t>
      </w:r>
      <w:r w:rsidR="00A92219">
        <w:rPr>
          <w:sz w:val="24"/>
          <w:szCs w:val="24"/>
        </w:rPr>
        <w:t xml:space="preserve"> </w:t>
      </w:r>
      <w:r w:rsidR="00476A2F">
        <w:rPr>
          <w:sz w:val="24"/>
          <w:szCs w:val="24"/>
        </w:rPr>
        <w:t xml:space="preserve">πέντε (5) </w:t>
      </w:r>
      <w:r w:rsidR="00A92219">
        <w:rPr>
          <w:sz w:val="24"/>
          <w:szCs w:val="24"/>
        </w:rPr>
        <w:t>καταστροφέ</w:t>
      </w:r>
      <w:r w:rsidR="00476A2F">
        <w:rPr>
          <w:sz w:val="24"/>
          <w:szCs w:val="24"/>
        </w:rPr>
        <w:t>ων</w:t>
      </w:r>
      <w:r w:rsidR="00A92219">
        <w:rPr>
          <w:sz w:val="24"/>
          <w:szCs w:val="24"/>
        </w:rPr>
        <w:t xml:space="preserve"> εγγράφων </w:t>
      </w:r>
      <w:r w:rsidR="001264A3" w:rsidRPr="001264A3">
        <w:rPr>
          <w:sz w:val="24"/>
          <w:szCs w:val="24"/>
        </w:rPr>
        <w:t>για την εξυπηρέτηση των αναγκών:</w:t>
      </w:r>
    </w:p>
    <w:p w:rsidR="001264A3" w:rsidRPr="001264A3" w:rsidRDefault="001264A3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1264A3">
        <w:rPr>
          <w:sz w:val="24"/>
          <w:szCs w:val="24"/>
        </w:rPr>
        <w:t xml:space="preserve">Α. του Γραφείου Μητρώων και Διαδικασιών Προσωπικού του Τμήματος Διοικητικών Υπηρεσιών και του Γραφείου Νομικής Υπηρεσίας, που στεγάζονται στο κτίριο της οδού Ορφέως &amp; Αντίκα </w:t>
      </w:r>
    </w:p>
    <w:p w:rsidR="001264A3" w:rsidRPr="001264A3" w:rsidRDefault="001264A3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1264A3">
        <w:rPr>
          <w:sz w:val="24"/>
          <w:szCs w:val="24"/>
        </w:rPr>
        <w:t>Β. της Διεύθυνσης Δόμησης, που στεγάζεται στο κτίριο της οδού Καπνεργατών 9</w:t>
      </w:r>
    </w:p>
    <w:p w:rsidR="001264A3" w:rsidRPr="001264A3" w:rsidRDefault="001264A3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1264A3">
        <w:rPr>
          <w:sz w:val="24"/>
          <w:szCs w:val="24"/>
        </w:rPr>
        <w:t xml:space="preserve">Γ. της Διεύθυνσης Τεχνικών Υπηρεσιών, που στεγάζεται στο κτίριο της Στέγης Πολιτισμού Δήμου Ξάνθης «Κ.Μπένης» </w:t>
      </w:r>
    </w:p>
    <w:p w:rsidR="001264A3" w:rsidRPr="001264A3" w:rsidRDefault="001264A3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1264A3">
        <w:rPr>
          <w:sz w:val="24"/>
          <w:szCs w:val="24"/>
        </w:rPr>
        <w:t>Δ. της Διεύθυνσης Περιβάλλοντος και Ποιότητας Ζωής και του Γραφείου Προμηθειών του Τμήματος Λογιστηρίου και Προμηθειών, που στεγάζονται στο κτίριο επί της οδού Θ.Δούκα &amp; Λεοναρδοπούλου.</w:t>
      </w:r>
    </w:p>
    <w:p w:rsidR="001264A3" w:rsidRPr="001264A3" w:rsidRDefault="001264A3" w:rsidP="001264A3">
      <w:pPr>
        <w:spacing w:line="276" w:lineRule="auto"/>
        <w:ind w:firstLine="720"/>
        <w:jc w:val="both"/>
        <w:rPr>
          <w:sz w:val="24"/>
          <w:szCs w:val="24"/>
        </w:rPr>
      </w:pPr>
      <w:r w:rsidRPr="001264A3">
        <w:rPr>
          <w:sz w:val="24"/>
          <w:szCs w:val="24"/>
        </w:rPr>
        <w:t>Ε. της Διεύθυνσης Οικονομικών Υπηρεσιών και του Τμήματος Πληροφορικής</w:t>
      </w:r>
    </w:p>
    <w:p w:rsidR="00235804" w:rsidRPr="009611EB" w:rsidRDefault="00235804" w:rsidP="00AF679F">
      <w:pPr>
        <w:spacing w:line="276" w:lineRule="auto"/>
        <w:jc w:val="both"/>
        <w:rPr>
          <w:sz w:val="24"/>
          <w:szCs w:val="24"/>
        </w:rPr>
      </w:pPr>
      <w:r w:rsidRPr="009611EB">
        <w:rPr>
          <w:sz w:val="24"/>
          <w:szCs w:val="24"/>
        </w:rPr>
        <w:t xml:space="preserve"> </w:t>
      </w:r>
    </w:p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7A1CF5">
        <w:rPr>
          <w:rFonts w:ascii="Palatino Linotype" w:hAnsi="Palatino Linotype"/>
          <w:sz w:val="24"/>
          <w:szCs w:val="24"/>
          <w:u w:val="single"/>
        </w:rPr>
        <w:t xml:space="preserve">Ξάνθη, </w:t>
      </w:r>
      <w:r w:rsidR="007A1CF5" w:rsidRPr="007A1CF5">
        <w:rPr>
          <w:rFonts w:ascii="Palatino Linotype" w:hAnsi="Palatino Linotype"/>
          <w:sz w:val="24"/>
          <w:szCs w:val="24"/>
          <w:u w:val="single"/>
        </w:rPr>
        <w:t>0</w:t>
      </w:r>
      <w:r w:rsidR="00DC1699">
        <w:rPr>
          <w:rFonts w:ascii="Palatino Linotype" w:hAnsi="Palatino Linotype"/>
          <w:sz w:val="24"/>
          <w:szCs w:val="24"/>
          <w:u w:val="single"/>
        </w:rPr>
        <w:t>4</w:t>
      </w:r>
      <w:r w:rsidR="009C328A" w:rsidRPr="007A1CF5">
        <w:rPr>
          <w:rFonts w:ascii="Palatino Linotype" w:hAnsi="Palatino Linotype"/>
          <w:sz w:val="24"/>
          <w:szCs w:val="24"/>
          <w:u w:val="single"/>
        </w:rPr>
        <w:t>-01-2019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Pr="007A2943">
        <w:rPr>
          <w:rFonts w:ascii="Palatino Linotype" w:hAnsi="Palatino Linotype"/>
          <w:sz w:val="24"/>
          <w:szCs w:val="24"/>
        </w:rPr>
        <w:t xml:space="preserve">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/>
      </w:tblPr>
      <w:tblGrid>
        <w:gridCol w:w="3566"/>
      </w:tblGrid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7823E6" w:rsidRPr="007A2943" w:rsidRDefault="007823E6" w:rsidP="007823E6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Default="00E4281F" w:rsidP="00235804">
      <w:pPr>
        <w:jc w:val="both"/>
        <w:rPr>
          <w:sz w:val="24"/>
          <w:szCs w:val="24"/>
        </w:rPr>
      </w:pPr>
    </w:p>
    <w:p w:rsidR="0018532C" w:rsidRDefault="0018532C" w:rsidP="00235804">
      <w:pPr>
        <w:jc w:val="both"/>
        <w:rPr>
          <w:sz w:val="24"/>
          <w:szCs w:val="24"/>
        </w:rPr>
      </w:pPr>
    </w:p>
    <w:p w:rsidR="00E4281F" w:rsidRDefault="00AF679F" w:rsidP="00235804">
      <w:pPr>
        <w:jc w:val="both"/>
        <w:rPr>
          <w:sz w:val="24"/>
          <w:szCs w:val="24"/>
        </w:rPr>
      </w:pPr>
      <w:r w:rsidRPr="00D3778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Pr="00D37786" w:rsidRDefault="00E4281F" w:rsidP="00E4281F">
      <w:pPr>
        <w:pStyle w:val="1"/>
        <w:rPr>
          <w:sz w:val="22"/>
          <w:szCs w:val="22"/>
          <w:lang w:val="en-US"/>
        </w:rPr>
      </w:pPr>
    </w:p>
    <w:p w:rsidR="00E4281F" w:rsidRDefault="00E4281F" w:rsidP="00E4281F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E4281F" w:rsidRPr="00DE4989" w:rsidTr="000B417D">
        <w:tc>
          <w:tcPr>
            <w:tcW w:w="4786" w:type="dxa"/>
          </w:tcPr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ΔΙΕΥΘΥΝΣΗ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ΤΜΗΜΑ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E4281F" w:rsidRPr="001F606A" w:rsidRDefault="00E4281F" w:rsidP="000B41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1559A9" w:rsidRPr="001559A9" w:rsidRDefault="001559A9" w:rsidP="001559A9">
            <w:pPr>
              <w:rPr>
                <w:sz w:val="24"/>
                <w:szCs w:val="24"/>
              </w:rPr>
            </w:pPr>
            <w:r w:rsidRPr="001559A9">
              <w:rPr>
                <w:sz w:val="24"/>
                <w:szCs w:val="24"/>
              </w:rPr>
              <w:t>ΠΡΟΜΗΘΕΙΑ ΚΑΤΑΣΤΡΟΦΕΩΝ ΕΓΓΡΑΦΩΝ</w:t>
            </w:r>
          </w:p>
          <w:p w:rsidR="001559A9" w:rsidRPr="001559A9" w:rsidRDefault="001559A9" w:rsidP="001559A9">
            <w:pPr>
              <w:rPr>
                <w:sz w:val="24"/>
                <w:szCs w:val="24"/>
              </w:rPr>
            </w:pPr>
            <w:r w:rsidRPr="001559A9">
              <w:rPr>
                <w:sz w:val="24"/>
                <w:szCs w:val="24"/>
              </w:rPr>
              <w:t>Κ.Α.Ε. : 02.10.7131.03</w:t>
            </w:r>
          </w:p>
          <w:p w:rsidR="00E4281F" w:rsidRDefault="00DC1699" w:rsidP="001559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ΠΡΟΫΠΟΛΟΓΙΣΜΟΣ: 2.480</w:t>
            </w:r>
            <w:r w:rsidR="001559A9" w:rsidRPr="001559A9">
              <w:rPr>
                <w:sz w:val="24"/>
                <w:szCs w:val="24"/>
              </w:rPr>
              <w:t>,00 € (ΜΕ Φ.Π.Α.)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</w:p>
        </w:tc>
      </w:tr>
    </w:tbl>
    <w:p w:rsidR="0018532C" w:rsidRDefault="0018532C" w:rsidP="00E4281F"/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</w:p>
    <w:p w:rsidR="0018532C" w:rsidRDefault="0018532C" w:rsidP="00DE6A19">
      <w:pPr>
        <w:jc w:val="center"/>
        <w:rPr>
          <w:b/>
          <w:sz w:val="24"/>
          <w:szCs w:val="24"/>
          <w:u w:val="single"/>
        </w:rPr>
      </w:pPr>
    </w:p>
    <w:tbl>
      <w:tblPr>
        <w:tblW w:w="10179" w:type="dxa"/>
        <w:tblInd w:w="-176" w:type="dxa"/>
        <w:tblLook w:val="04A0"/>
      </w:tblPr>
      <w:tblGrid>
        <w:gridCol w:w="754"/>
        <w:gridCol w:w="3349"/>
        <w:gridCol w:w="1551"/>
        <w:gridCol w:w="1502"/>
        <w:gridCol w:w="12"/>
        <w:gridCol w:w="1342"/>
        <w:gridCol w:w="7"/>
        <w:gridCol w:w="1655"/>
        <w:gridCol w:w="7"/>
      </w:tblGrid>
      <w:tr w:rsidR="002F5121" w:rsidRPr="002F5121" w:rsidTr="009611EB">
        <w:trPr>
          <w:gridAfter w:val="1"/>
          <w:wAfter w:w="7" w:type="dxa"/>
          <w:trHeight w:val="1140"/>
        </w:trPr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4"/>
              </w:rPr>
              <w:t>Α/Α</w:t>
            </w:r>
          </w:p>
        </w:tc>
        <w:tc>
          <w:tcPr>
            <w:tcW w:w="3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4"/>
              </w:rPr>
              <w:t>ΠΕΡΙΓΡΑΦΗ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4"/>
              </w:rPr>
              <w:t>ΜΟΝΑΔΑ ΜΕΤΡΗΣΗΣ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4"/>
              </w:rPr>
              <w:t>ΠΟΣΟΤΗΤΑ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2"/>
              </w:rPr>
              <w:t>ΤΙΜΗ ΜΟΝΑΔΑ</w:t>
            </w:r>
            <w:r w:rsidR="00CF104C">
              <w:rPr>
                <w:b/>
                <w:bCs/>
                <w:color w:val="000000"/>
                <w:sz w:val="22"/>
                <w:szCs w:val="22"/>
              </w:rPr>
              <w:t>Σ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121" w:rsidRPr="002F5121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5121">
              <w:rPr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786D61" w:rsidRPr="002F5121" w:rsidTr="002D5067">
        <w:trPr>
          <w:gridAfter w:val="1"/>
          <w:wAfter w:w="7" w:type="dxa"/>
          <w:trHeight w:val="420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61" w:rsidRPr="002F5121" w:rsidRDefault="00786D61" w:rsidP="002D506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04C" w:rsidRDefault="009C328A" w:rsidP="00CF104C">
            <w:pPr>
              <w:jc w:val="both"/>
            </w:pPr>
            <w:r>
              <w:t>Καταστροφέας εγγράφων Α4</w:t>
            </w:r>
            <w:r w:rsidR="00786D61" w:rsidRPr="001F42D8">
              <w:t xml:space="preserve"> </w:t>
            </w:r>
          </w:p>
          <w:p w:rsidR="00786D61" w:rsidRPr="002D5067" w:rsidRDefault="009C328A" w:rsidP="002D5067">
            <w:pPr>
              <w:pStyle w:val="a5"/>
              <w:numPr>
                <w:ilvl w:val="0"/>
                <w:numId w:val="1"/>
              </w:numPr>
            </w:pPr>
            <w:r>
              <w:t>με αυτόματο τροφοδότη</w:t>
            </w:r>
            <w:r w:rsidR="00CF104C">
              <w:t xml:space="preserve"> χαρτιού </w:t>
            </w:r>
            <w:r w:rsidR="0093517F">
              <w:t>τουλάχιστον 100 φύλλων Α4 80</w:t>
            </w:r>
            <w:r w:rsidR="00796865" w:rsidRPr="002D5067">
              <w:rPr>
                <w:lang w:val="en-US"/>
              </w:rPr>
              <w:t>gsm</w:t>
            </w:r>
          </w:p>
          <w:p w:rsidR="002D5067" w:rsidRPr="002D5067" w:rsidRDefault="002D5067" w:rsidP="002D5067">
            <w:pPr>
              <w:pStyle w:val="a5"/>
              <w:numPr>
                <w:ilvl w:val="0"/>
                <w:numId w:val="1"/>
              </w:numPr>
            </w:pPr>
            <w:r>
              <w:t>Τύπος</w:t>
            </w:r>
            <w:r w:rsidRPr="002D5067">
              <w:t xml:space="preserve"> </w:t>
            </w:r>
            <w:r>
              <w:t>κοπής</w:t>
            </w:r>
            <w:r w:rsidRPr="002D5067">
              <w:t xml:space="preserve">: </w:t>
            </w:r>
            <w:r w:rsidRPr="002D5067">
              <w:rPr>
                <w:lang w:val="en-US"/>
              </w:rPr>
              <w:t>cross</w:t>
            </w:r>
            <w:r w:rsidRPr="002D5067">
              <w:t xml:space="preserve"> </w:t>
            </w:r>
            <w:r w:rsidRPr="002D5067">
              <w:rPr>
                <w:lang w:val="en-US"/>
              </w:rPr>
              <w:t>cut</w:t>
            </w:r>
            <w:r w:rsidRPr="002D5067">
              <w:t xml:space="preserve"> (</w:t>
            </w:r>
            <w:r>
              <w:t>κομφετί)</w:t>
            </w:r>
          </w:p>
          <w:p w:rsidR="00796865" w:rsidRPr="002D5067" w:rsidRDefault="008569D6" w:rsidP="002D5067">
            <w:pPr>
              <w:pStyle w:val="a5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Security level: 3</w:t>
            </w:r>
          </w:p>
          <w:p w:rsidR="00796865" w:rsidRDefault="00796865" w:rsidP="002D5067">
            <w:pPr>
              <w:pStyle w:val="a5"/>
              <w:numPr>
                <w:ilvl w:val="0"/>
                <w:numId w:val="1"/>
              </w:numPr>
            </w:pPr>
            <w:r>
              <w:t xml:space="preserve">Ελάχιστη χωρητικότητα κάδου: </w:t>
            </w:r>
            <w:r w:rsidR="00C8552D">
              <w:t>30</w:t>
            </w:r>
            <w:r>
              <w:t xml:space="preserve"> λίτρα</w:t>
            </w:r>
          </w:p>
          <w:p w:rsidR="00796865" w:rsidRDefault="00796865" w:rsidP="002D5067">
            <w:pPr>
              <w:pStyle w:val="a5"/>
              <w:numPr>
                <w:ilvl w:val="0"/>
                <w:numId w:val="1"/>
              </w:numPr>
            </w:pPr>
            <w:r>
              <w:t>Δυνατότητα κοπής συνδετήρων, συρραπτικών, πιστ</w:t>
            </w:r>
            <w:r w:rsidR="002D5067">
              <w:t>ω</w:t>
            </w:r>
            <w:r>
              <w:t>τικών καρτ</w:t>
            </w:r>
            <w:r w:rsidR="002D5067">
              <w:t>ώ</w:t>
            </w:r>
            <w:r>
              <w:t>ν και οπτικών δίσκων (</w:t>
            </w:r>
            <w:r w:rsidRPr="002D5067">
              <w:rPr>
                <w:lang w:val="en-US"/>
              </w:rPr>
              <w:t>CD</w:t>
            </w:r>
            <w:r w:rsidRPr="00796865">
              <w:t>/</w:t>
            </w:r>
            <w:r w:rsidRPr="002D5067">
              <w:rPr>
                <w:lang w:val="en-US"/>
              </w:rPr>
              <w:t>DVD</w:t>
            </w:r>
            <w:r w:rsidRPr="00796865">
              <w:t>)</w:t>
            </w:r>
          </w:p>
          <w:p w:rsidR="008569D6" w:rsidRDefault="008569D6" w:rsidP="008569D6">
            <w:pPr>
              <w:pStyle w:val="a5"/>
              <w:numPr>
                <w:ilvl w:val="0"/>
                <w:numId w:val="1"/>
              </w:numPr>
            </w:pPr>
            <w:r w:rsidRPr="008569D6">
              <w:t>Διακόπτης Reverse</w:t>
            </w:r>
          </w:p>
          <w:p w:rsidR="008569D6" w:rsidRDefault="008569D6" w:rsidP="008569D6">
            <w:pPr>
              <w:pStyle w:val="a5"/>
              <w:numPr>
                <w:ilvl w:val="0"/>
                <w:numId w:val="1"/>
              </w:numPr>
            </w:pPr>
            <w:r>
              <w:t>Λειτουρ</w:t>
            </w:r>
            <w:r w:rsidRPr="008569D6">
              <w:t>γία Standby</w:t>
            </w:r>
          </w:p>
          <w:p w:rsidR="002D5067" w:rsidRPr="00796865" w:rsidRDefault="002D5067" w:rsidP="002D5067">
            <w:pPr>
              <w:pStyle w:val="a5"/>
              <w:numPr>
                <w:ilvl w:val="0"/>
                <w:numId w:val="1"/>
              </w:numPr>
            </w:pPr>
            <w:r>
              <w:t>Ελάχιστη εγγύηση: 2 έτη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61" w:rsidRPr="001F42D8" w:rsidRDefault="00CF104C" w:rsidP="002D5067">
            <w:pPr>
              <w:jc w:val="center"/>
            </w:pPr>
            <w: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61" w:rsidRPr="001F42D8" w:rsidRDefault="001559A9" w:rsidP="002D5067">
            <w:pPr>
              <w:jc w:val="center"/>
            </w:pPr>
            <w: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61" w:rsidRPr="001F42D8" w:rsidRDefault="00FD0E39" w:rsidP="002D5067">
            <w:pPr>
              <w:jc w:val="center"/>
            </w:pPr>
            <w:r>
              <w:t>400</w:t>
            </w:r>
            <w:r w:rsidR="009D6C9D">
              <w:t>,00</w:t>
            </w:r>
            <w:r w:rsidR="00786D61" w:rsidRPr="001F42D8">
              <w:t xml:space="preserve">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D61" w:rsidRPr="001F42D8" w:rsidRDefault="00FD0E39" w:rsidP="002D5067">
            <w:pPr>
              <w:jc w:val="center"/>
            </w:pPr>
            <w:r>
              <w:t>2.000</w:t>
            </w:r>
            <w:r w:rsidR="00317C9A">
              <w:t>,00</w:t>
            </w:r>
            <w:r w:rsidR="00786D61" w:rsidRPr="001F42D8">
              <w:t xml:space="preserve"> €</w:t>
            </w:r>
          </w:p>
        </w:tc>
      </w:tr>
      <w:tr w:rsidR="007F5F37" w:rsidRPr="002F5121" w:rsidTr="007F5F37">
        <w:trPr>
          <w:trHeight w:val="525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7F5F37" w:rsidP="007F5F3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F5F37">
              <w:rPr>
                <w:b/>
                <w:bCs/>
                <w:color w:val="000000"/>
                <w:szCs w:val="24"/>
              </w:rPr>
              <w:t>Σύνολο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FD0E39" w:rsidP="00FD0E3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559A9">
              <w:rPr>
                <w:b/>
              </w:rPr>
              <w:t>.</w:t>
            </w:r>
            <w:r>
              <w:rPr>
                <w:b/>
              </w:rPr>
              <w:t>0</w:t>
            </w:r>
            <w:r w:rsidR="001559A9">
              <w:rPr>
                <w:b/>
              </w:rPr>
              <w:t>00</w:t>
            </w:r>
            <w:r w:rsidR="00317C9A">
              <w:rPr>
                <w:b/>
              </w:rPr>
              <w:t>,00</w:t>
            </w:r>
            <w:r w:rsidR="007F5F37" w:rsidRPr="007F5F37">
              <w:rPr>
                <w:b/>
              </w:rPr>
              <w:t xml:space="preserve"> €</w:t>
            </w:r>
          </w:p>
        </w:tc>
      </w:tr>
      <w:tr w:rsidR="007F5F37" w:rsidRPr="002F5121" w:rsidTr="007F5F37">
        <w:trPr>
          <w:trHeight w:val="450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7F5F37" w:rsidP="007F5F3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F5F37">
              <w:rPr>
                <w:b/>
                <w:bCs/>
                <w:color w:val="000000"/>
                <w:szCs w:val="24"/>
              </w:rPr>
              <w:t>Φ.Π.Α. 24%:</w:t>
            </w:r>
          </w:p>
        </w:tc>
        <w:tc>
          <w:tcPr>
            <w:tcW w:w="16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1559A9" w:rsidP="00FD0E39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FD0E39">
              <w:rPr>
                <w:b/>
              </w:rPr>
              <w:t>0</w:t>
            </w:r>
            <w:r>
              <w:rPr>
                <w:b/>
              </w:rPr>
              <w:t>,00</w:t>
            </w:r>
            <w:r w:rsidR="007F5F37" w:rsidRPr="007F5F37">
              <w:rPr>
                <w:b/>
              </w:rPr>
              <w:t xml:space="preserve"> €</w:t>
            </w:r>
          </w:p>
        </w:tc>
      </w:tr>
      <w:tr w:rsidR="007F5F37" w:rsidRPr="002F5121" w:rsidTr="007F5F37">
        <w:trPr>
          <w:trHeight w:val="435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  <w:p w:rsidR="007F5F37" w:rsidRPr="002F5121" w:rsidRDefault="007F5F37" w:rsidP="007F5F37">
            <w:pPr>
              <w:jc w:val="center"/>
              <w:rPr>
                <w:color w:val="000000"/>
                <w:sz w:val="24"/>
                <w:szCs w:val="24"/>
              </w:rPr>
            </w:pPr>
            <w:r w:rsidRPr="002F51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7F5F37" w:rsidP="007F5F3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F5F37">
              <w:rPr>
                <w:b/>
                <w:bCs/>
                <w:color w:val="000000"/>
                <w:szCs w:val="24"/>
              </w:rPr>
              <w:t>Γενικό Σύνολο:</w:t>
            </w:r>
          </w:p>
        </w:tc>
        <w:tc>
          <w:tcPr>
            <w:tcW w:w="16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5F37" w:rsidRPr="007F5F37" w:rsidRDefault="00FD0E39" w:rsidP="001559A9">
            <w:pPr>
              <w:jc w:val="center"/>
              <w:rPr>
                <w:b/>
              </w:rPr>
            </w:pPr>
            <w:r>
              <w:rPr>
                <w:b/>
              </w:rPr>
              <w:t>2.480</w:t>
            </w:r>
            <w:r w:rsidR="00317C9A">
              <w:rPr>
                <w:b/>
              </w:rPr>
              <w:t>,</w:t>
            </w:r>
            <w:r w:rsidR="001559A9">
              <w:rPr>
                <w:b/>
              </w:rPr>
              <w:t>0</w:t>
            </w:r>
            <w:r w:rsidR="00317C9A">
              <w:rPr>
                <w:b/>
              </w:rPr>
              <w:t>0</w:t>
            </w:r>
            <w:r w:rsidR="007F5F37" w:rsidRPr="007F5F37">
              <w:rPr>
                <w:b/>
              </w:rPr>
              <w:t xml:space="preserve"> €</w:t>
            </w:r>
          </w:p>
        </w:tc>
      </w:tr>
    </w:tbl>
    <w:p w:rsidR="0018532C" w:rsidRDefault="0018532C" w:rsidP="00DE6A19">
      <w:pPr>
        <w:jc w:val="center"/>
        <w:rPr>
          <w:b/>
          <w:sz w:val="24"/>
          <w:szCs w:val="24"/>
          <w:u w:val="single"/>
        </w:rPr>
      </w:pPr>
    </w:p>
    <w:p w:rsidR="00FC7913" w:rsidRDefault="00FC7913" w:rsidP="00AF679F">
      <w:pPr>
        <w:jc w:val="center"/>
        <w:rPr>
          <w:sz w:val="24"/>
          <w:szCs w:val="24"/>
          <w:u w:val="single"/>
        </w:rPr>
      </w:pPr>
      <w:r w:rsidRPr="00142572">
        <w:rPr>
          <w:sz w:val="24"/>
          <w:szCs w:val="24"/>
          <w:u w:val="single"/>
        </w:rPr>
        <w:t xml:space="preserve">Ξάνθη, </w:t>
      </w:r>
      <w:r w:rsidR="001559A9">
        <w:rPr>
          <w:sz w:val="24"/>
          <w:szCs w:val="24"/>
          <w:u w:val="single"/>
        </w:rPr>
        <w:t>0</w:t>
      </w:r>
      <w:r w:rsidR="00DC1699">
        <w:rPr>
          <w:sz w:val="24"/>
          <w:szCs w:val="24"/>
          <w:u w:val="single"/>
        </w:rPr>
        <w:t>4</w:t>
      </w:r>
      <w:r w:rsidR="00CF104C">
        <w:rPr>
          <w:sz w:val="24"/>
          <w:szCs w:val="24"/>
          <w:u w:val="single"/>
        </w:rPr>
        <w:t>/01/2019</w:t>
      </w:r>
    </w:p>
    <w:p w:rsidR="0018532C" w:rsidRPr="007A2943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7823E6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ΕΛΕΧΘΗΚΕ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ΘΕΩΡΗΘΗΚΕ</w:t>
      </w: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8E25B7" w:rsidRPr="00DE4989" w:rsidTr="00344169">
        <w:tc>
          <w:tcPr>
            <w:tcW w:w="5070" w:type="dxa"/>
          </w:tcPr>
          <w:p w:rsidR="008E25B7" w:rsidRPr="00566F2A" w:rsidRDefault="008E25B7" w:rsidP="0034416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8E25B7" w:rsidRPr="00E017AC" w:rsidRDefault="008E25B7" w:rsidP="00344169">
            <w:pPr>
              <w:rPr>
                <w:sz w:val="22"/>
              </w:rPr>
            </w:pPr>
            <w:r w:rsidRPr="00E017AC">
              <w:rPr>
                <w:b/>
                <w:sz w:val="22"/>
              </w:rPr>
              <w:t xml:space="preserve">Προμήθεια </w:t>
            </w:r>
            <w:r w:rsidR="00F855B1" w:rsidRPr="00E017AC">
              <w:rPr>
                <w:b/>
                <w:sz w:val="22"/>
              </w:rPr>
              <w:t>καταστροφέων</w:t>
            </w:r>
            <w:r w:rsidR="00150A81" w:rsidRPr="00E017AC">
              <w:rPr>
                <w:b/>
                <w:sz w:val="22"/>
              </w:rPr>
              <w:t xml:space="preserve"> εγγράφων </w:t>
            </w:r>
            <w:r w:rsidRPr="00E017AC">
              <w:rPr>
                <w:sz w:val="22"/>
              </w:rPr>
              <w:t xml:space="preserve">ΠΡΟΫΠΟΛΟΓΙΣΜΟΣ : </w:t>
            </w:r>
            <w:r w:rsidR="00F855B1" w:rsidRPr="00E017AC">
              <w:rPr>
                <w:sz w:val="22"/>
              </w:rPr>
              <w:t>2.</w:t>
            </w:r>
            <w:r w:rsidR="00DC1699">
              <w:rPr>
                <w:sz w:val="22"/>
              </w:rPr>
              <w:t>480</w:t>
            </w:r>
            <w:bookmarkStart w:id="0" w:name="_GoBack"/>
            <w:bookmarkEnd w:id="0"/>
            <w:r w:rsidR="00F855B1" w:rsidRPr="00E017AC">
              <w:rPr>
                <w:sz w:val="22"/>
              </w:rPr>
              <w:t>,00</w:t>
            </w:r>
            <w:r w:rsidRPr="00E017AC">
              <w:rPr>
                <w:sz w:val="22"/>
              </w:rPr>
              <w:t xml:space="preserve"> €</w:t>
            </w:r>
          </w:p>
          <w:p w:rsidR="008E25B7" w:rsidRDefault="008E25B7" w:rsidP="00344169">
            <w:pPr>
              <w:rPr>
                <w:sz w:val="24"/>
                <w:szCs w:val="24"/>
              </w:rPr>
            </w:pPr>
          </w:p>
          <w:p w:rsidR="008E25B7" w:rsidRPr="00DE4989" w:rsidRDefault="008E25B7" w:rsidP="00344169">
            <w:pPr>
              <w:rPr>
                <w:sz w:val="24"/>
                <w:szCs w:val="24"/>
              </w:rPr>
            </w:pPr>
          </w:p>
        </w:tc>
      </w:tr>
    </w:tbl>
    <w:p w:rsidR="008E25B7" w:rsidRDefault="008E25B7" w:rsidP="008E25B7"/>
    <w:p w:rsidR="008E25B7" w:rsidRPr="00E017AC" w:rsidRDefault="008E25B7" w:rsidP="008E25B7">
      <w:pPr>
        <w:jc w:val="center"/>
        <w:rPr>
          <w:b/>
          <w:sz w:val="24"/>
          <w:szCs w:val="24"/>
          <w:u w:val="single"/>
        </w:rPr>
      </w:pPr>
      <w:r w:rsidRPr="00E017AC">
        <w:rPr>
          <w:b/>
          <w:sz w:val="24"/>
          <w:szCs w:val="24"/>
          <w:u w:val="single"/>
        </w:rPr>
        <w:t>Ε Ν Τ Υ Π Ο    Π Ρ Ο Σ Φ Ο Ρ Α Σ</w:t>
      </w:r>
    </w:p>
    <w:p w:rsidR="008E25B7" w:rsidRDefault="008E25B7" w:rsidP="008E25B7">
      <w:pPr>
        <w:spacing w:line="259" w:lineRule="auto"/>
        <w:rPr>
          <w:rFonts w:ascii="Calibri" w:eastAsia="Calibri" w:hAnsi="Calibri" w:cs="Calibri"/>
          <w:b/>
          <w:sz w:val="32"/>
          <w:szCs w:val="32"/>
          <w:u w:val="single" w:color="000000"/>
        </w:rPr>
      </w:pPr>
    </w:p>
    <w:tbl>
      <w:tblPr>
        <w:tblW w:w="9884" w:type="dxa"/>
        <w:tblInd w:w="-459" w:type="dxa"/>
        <w:tblLook w:val="04A0"/>
      </w:tblPr>
      <w:tblGrid>
        <w:gridCol w:w="709"/>
        <w:gridCol w:w="3544"/>
        <w:gridCol w:w="1176"/>
        <w:gridCol w:w="1375"/>
        <w:gridCol w:w="1480"/>
        <w:gridCol w:w="1600"/>
      </w:tblGrid>
      <w:tr w:rsidR="008E25B7" w:rsidRPr="007612F8" w:rsidTr="00344169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jc w:val="center"/>
              <w:rPr>
                <w:b/>
                <w:bCs/>
              </w:rPr>
            </w:pPr>
            <w:r w:rsidRPr="007612F8">
              <w:rPr>
                <w:b/>
                <w:bCs/>
              </w:rPr>
              <w:t>α/α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rPr>
                <w:b/>
                <w:bCs/>
              </w:rPr>
            </w:pPr>
            <w:r w:rsidRPr="007612F8">
              <w:rPr>
                <w:b/>
                <w:bCs/>
              </w:rPr>
              <w:t>Περιγραφή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jc w:val="center"/>
              <w:rPr>
                <w:b/>
                <w:bCs/>
              </w:rPr>
            </w:pPr>
            <w:r w:rsidRPr="007612F8">
              <w:rPr>
                <w:b/>
                <w:bCs/>
              </w:rPr>
              <w:t>Μονάδα Μέτρησης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jc w:val="center"/>
              <w:rPr>
                <w:b/>
                <w:bCs/>
              </w:rPr>
            </w:pPr>
            <w:r w:rsidRPr="007612F8">
              <w:rPr>
                <w:b/>
                <w:bCs/>
              </w:rPr>
              <w:t>Ποσότητα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jc w:val="center"/>
              <w:rPr>
                <w:b/>
                <w:bCs/>
              </w:rPr>
            </w:pPr>
            <w:r w:rsidRPr="007612F8">
              <w:rPr>
                <w:b/>
                <w:bCs/>
              </w:rPr>
              <w:t>Ενδει</w:t>
            </w:r>
            <w:r>
              <w:rPr>
                <w:b/>
                <w:bCs/>
              </w:rPr>
              <w:t>κτ</w:t>
            </w:r>
            <w:r w:rsidRPr="007612F8">
              <w:rPr>
                <w:b/>
                <w:bCs/>
              </w:rPr>
              <w:t>ική Τιμή Μονάδας χωρίς ΦΠΑ (€)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B7" w:rsidRPr="007612F8" w:rsidRDefault="008E25B7" w:rsidP="00344169">
            <w:pPr>
              <w:jc w:val="center"/>
              <w:rPr>
                <w:b/>
                <w:bCs/>
              </w:rPr>
            </w:pPr>
            <w:r w:rsidRPr="007612F8">
              <w:rPr>
                <w:b/>
                <w:bCs/>
              </w:rPr>
              <w:t>Συνολική  Ενδει</w:t>
            </w:r>
            <w:r>
              <w:rPr>
                <w:b/>
                <w:bCs/>
              </w:rPr>
              <w:t>κτ</w:t>
            </w:r>
            <w:r w:rsidRPr="007612F8">
              <w:rPr>
                <w:b/>
                <w:bCs/>
              </w:rPr>
              <w:t>ική Τιμή – χωρίς ΦΠΑ (€)</w:t>
            </w:r>
          </w:p>
        </w:tc>
      </w:tr>
      <w:tr w:rsidR="00150A81" w:rsidRPr="007612F8" w:rsidTr="00423F9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A81" w:rsidRPr="007612F8" w:rsidRDefault="00150A81" w:rsidP="00150A81">
            <w:pPr>
              <w:jc w:val="center"/>
            </w:pPr>
            <w:r w:rsidRPr="007612F8"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A81" w:rsidRDefault="00150A81" w:rsidP="008569D6">
            <w:pPr>
              <w:jc w:val="both"/>
            </w:pPr>
            <w:r>
              <w:t>Καταστροφέας εγγράφων Α4</w:t>
            </w:r>
            <w:r w:rsidRPr="001F42D8">
              <w:t xml:space="preserve"> </w:t>
            </w:r>
          </w:p>
          <w:p w:rsidR="00150A81" w:rsidRPr="002D5067" w:rsidRDefault="008569D6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 xml:space="preserve">Αυτόματος τροφοδότη χαρτιού </w:t>
            </w:r>
            <w:r w:rsidR="00150A81">
              <w:t>φύλλων Α4 80</w:t>
            </w:r>
            <w:r w:rsidR="00150A81" w:rsidRPr="002D5067">
              <w:rPr>
                <w:lang w:val="en-US"/>
              </w:rPr>
              <w:t>gsm</w:t>
            </w:r>
            <w:r>
              <w:t xml:space="preserve">           ΝΑΙ/ΟΧΙ</w:t>
            </w:r>
          </w:p>
          <w:p w:rsidR="00150A81" w:rsidRPr="00150A81" w:rsidRDefault="00150A81" w:rsidP="008569D6">
            <w:pPr>
              <w:pStyle w:val="a5"/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Τύπος</w:t>
            </w:r>
            <w:r w:rsidRPr="002D5067">
              <w:t xml:space="preserve"> </w:t>
            </w:r>
            <w:r>
              <w:t>κοπής</w:t>
            </w:r>
            <w:r w:rsidRPr="002D5067">
              <w:t xml:space="preserve">: </w:t>
            </w:r>
          </w:p>
          <w:p w:rsidR="00150A81" w:rsidRPr="00150A81" w:rsidRDefault="00150A81" w:rsidP="008569D6">
            <w:pPr>
              <w:pStyle w:val="a5"/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50A81">
              <w:rPr>
                <w:lang w:val="en-US"/>
              </w:rPr>
              <w:t xml:space="preserve">Security level: </w:t>
            </w:r>
          </w:p>
          <w:p w:rsidR="00150A81" w:rsidRDefault="00150A81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 xml:space="preserve">Χωρητικότητα κάδου: </w:t>
            </w:r>
          </w:p>
          <w:p w:rsidR="005F206A" w:rsidRDefault="00150A81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>Δυνατότητα κοπής συνδετήρων, συρραπτικών, πιστωτικών</w:t>
            </w:r>
          </w:p>
          <w:p w:rsidR="00150A81" w:rsidRDefault="00150A81" w:rsidP="008569D6">
            <w:pPr>
              <w:pStyle w:val="a5"/>
              <w:ind w:left="0"/>
            </w:pPr>
            <w:r>
              <w:t>καρτών και οπτικών δίσκων (</w:t>
            </w:r>
            <w:r w:rsidRPr="005F206A">
              <w:rPr>
                <w:lang w:val="en-US"/>
              </w:rPr>
              <w:t>CD</w:t>
            </w:r>
            <w:r w:rsidRPr="00796865">
              <w:t>/</w:t>
            </w:r>
            <w:r w:rsidRPr="005F206A">
              <w:rPr>
                <w:lang w:val="en-US"/>
              </w:rPr>
              <w:t>DVD</w:t>
            </w:r>
            <w:r w:rsidRPr="00796865">
              <w:t>)</w:t>
            </w:r>
            <w:r w:rsidR="005F206A">
              <w:t>:                     ΝΑΙ/</w:t>
            </w:r>
            <w:r w:rsidR="008569D6">
              <w:t>ΟΧΙ</w:t>
            </w:r>
          </w:p>
          <w:p w:rsidR="008569D6" w:rsidRDefault="008569D6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 w:rsidRPr="008569D6">
              <w:t>Διακόπτης Reverse</w:t>
            </w:r>
            <w:r>
              <w:t>:    ΝΑΙ/ΟΧΙ</w:t>
            </w:r>
          </w:p>
          <w:p w:rsidR="008569D6" w:rsidRDefault="008569D6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>Λειτουρ</w:t>
            </w:r>
            <w:r w:rsidRPr="008569D6">
              <w:t>γία Standby</w:t>
            </w:r>
            <w:r>
              <w:t>:  ΝΑΙ/ΟΧΙ</w:t>
            </w:r>
          </w:p>
          <w:p w:rsidR="00150A81" w:rsidRPr="00796865" w:rsidRDefault="005F206A" w:rsidP="008569D6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>Ε</w:t>
            </w:r>
            <w:r w:rsidR="00150A81">
              <w:t>γγύηση</w:t>
            </w:r>
            <w:r>
              <w:t xml:space="preserve"> σε έτη</w:t>
            </w:r>
            <w:r w:rsidR="00150A81">
              <w:t xml:space="preserve">: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A81" w:rsidRPr="001F42D8" w:rsidRDefault="00150A81" w:rsidP="00150A81">
            <w:pPr>
              <w:jc w:val="center"/>
            </w:pPr>
            <w:r>
              <w:t>ΤΕΜ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A81" w:rsidRPr="001F42D8" w:rsidRDefault="00F855B1" w:rsidP="00150A81">
            <w:pPr>
              <w:jc w:val="center"/>
            </w:pPr>
            <w: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0A81" w:rsidRPr="007612F8" w:rsidRDefault="00150A81" w:rsidP="00150A8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A81" w:rsidRPr="007612F8" w:rsidRDefault="00150A81" w:rsidP="00150A81">
            <w:pPr>
              <w:jc w:val="center"/>
            </w:pPr>
          </w:p>
        </w:tc>
      </w:tr>
    </w:tbl>
    <w:p w:rsidR="00150A81" w:rsidRDefault="00150A81" w:rsidP="008E25B7">
      <w:pPr>
        <w:spacing w:line="360" w:lineRule="auto"/>
        <w:rPr>
          <w:b/>
          <w:bCs/>
          <w:szCs w:val="24"/>
        </w:rPr>
      </w:pPr>
    </w:p>
    <w:p w:rsidR="00150A81" w:rsidRDefault="00150A81" w:rsidP="008E25B7">
      <w:pPr>
        <w:spacing w:line="360" w:lineRule="auto"/>
        <w:rPr>
          <w:b/>
          <w:bCs/>
          <w:szCs w:val="24"/>
        </w:rPr>
      </w:pPr>
    </w:p>
    <w:p w:rsidR="008E25B7" w:rsidRDefault="008E25B7" w:rsidP="008E25B7">
      <w:pPr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ΕΝΙΑΙΟ ΠΟΣΟΣΤΟ ΕΚΠΤΩΣΗΣ ΕΠΙ ΤΟΙΣ ΕΚΑΤΟ: </w:t>
      </w:r>
    </w:p>
    <w:p w:rsidR="008E25B7" w:rsidRDefault="008E25B7" w:rsidP="008E25B7">
      <w:pPr>
        <w:spacing w:line="360" w:lineRule="auto"/>
        <w:rPr>
          <w:b/>
          <w:bCs/>
          <w:szCs w:val="24"/>
        </w:rPr>
      </w:pPr>
    </w:p>
    <w:p w:rsidR="008E25B7" w:rsidRDefault="008E25B7" w:rsidP="008E25B7">
      <w:pPr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ΑΡΙΘΜΗΤΙΚΩΣ…………………………………………….</w:t>
      </w:r>
      <w:r w:rsidRPr="00450D49">
        <w:rPr>
          <w:b/>
          <w:bCs/>
          <w:szCs w:val="24"/>
        </w:rPr>
        <w:t>…………</w:t>
      </w:r>
      <w:r>
        <w:rPr>
          <w:b/>
          <w:bCs/>
          <w:szCs w:val="24"/>
        </w:rPr>
        <w:t>……………</w:t>
      </w:r>
    </w:p>
    <w:p w:rsidR="008E25B7" w:rsidRPr="00450D49" w:rsidRDefault="008E25B7" w:rsidP="008E25B7">
      <w:pPr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ΟΛΟΓΡΑΦΩ</w:t>
      </w:r>
      <w:r w:rsidRPr="00450D49">
        <w:rPr>
          <w:b/>
          <w:bCs/>
          <w:szCs w:val="24"/>
        </w:rPr>
        <w:t>Σ:</w:t>
      </w:r>
      <w:r>
        <w:rPr>
          <w:b/>
          <w:bCs/>
          <w:szCs w:val="24"/>
        </w:rPr>
        <w:t xml:space="preserve"> …………………………………………………………………….</w:t>
      </w:r>
    </w:p>
    <w:p w:rsidR="008E25B7" w:rsidRDefault="008E25B7" w:rsidP="008E25B7">
      <w:pPr>
        <w:rPr>
          <w:b/>
          <w:sz w:val="32"/>
          <w:szCs w:val="32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7ED1">
        <w:rPr>
          <w:b/>
          <w:szCs w:val="24"/>
        </w:rPr>
        <w:t xml:space="preserve"> Ο ΠΡΟΣΦΕΡΩΝ </w:t>
      </w: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8E25B7" w:rsidRPr="0018532C" w:rsidRDefault="008E25B7" w:rsidP="0018532C">
      <w:pPr>
        <w:jc w:val="both"/>
        <w:rPr>
          <w:rFonts w:ascii="Palatino Linotype" w:hAnsi="Palatino Linotype"/>
          <w:sz w:val="24"/>
          <w:szCs w:val="24"/>
        </w:rPr>
      </w:pPr>
    </w:p>
    <w:sectPr w:rsidR="008E25B7" w:rsidRPr="0018532C" w:rsidSect="003E6F70">
      <w:pgSz w:w="11906" w:h="16838"/>
      <w:pgMar w:top="1418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altName w:val="Palatino"/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E49311C"/>
    <w:multiLevelType w:val="hybridMultilevel"/>
    <w:tmpl w:val="8ACC1E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1112EA"/>
    <w:rsid w:val="00020CE6"/>
    <w:rsid w:val="00026CB2"/>
    <w:rsid w:val="000322D5"/>
    <w:rsid w:val="0004349B"/>
    <w:rsid w:val="00063A25"/>
    <w:rsid w:val="00074C93"/>
    <w:rsid w:val="000754F9"/>
    <w:rsid w:val="00087607"/>
    <w:rsid w:val="00093F3A"/>
    <w:rsid w:val="000A79F8"/>
    <w:rsid w:val="000B177E"/>
    <w:rsid w:val="000D4BD6"/>
    <w:rsid w:val="000D577A"/>
    <w:rsid w:val="000F0754"/>
    <w:rsid w:val="00100E44"/>
    <w:rsid w:val="001112EA"/>
    <w:rsid w:val="00114907"/>
    <w:rsid w:val="001264A3"/>
    <w:rsid w:val="00142572"/>
    <w:rsid w:val="00150A81"/>
    <w:rsid w:val="001559A9"/>
    <w:rsid w:val="00176542"/>
    <w:rsid w:val="0018532C"/>
    <w:rsid w:val="001B5D90"/>
    <w:rsid w:val="001C57D8"/>
    <w:rsid w:val="001D14B8"/>
    <w:rsid w:val="001D58FE"/>
    <w:rsid w:val="001D7D54"/>
    <w:rsid w:val="001F606A"/>
    <w:rsid w:val="00235804"/>
    <w:rsid w:val="00252CCD"/>
    <w:rsid w:val="002779C1"/>
    <w:rsid w:val="00293434"/>
    <w:rsid w:val="002B616E"/>
    <w:rsid w:val="002C069A"/>
    <w:rsid w:val="002C320D"/>
    <w:rsid w:val="002D5067"/>
    <w:rsid w:val="002F5121"/>
    <w:rsid w:val="00307C0E"/>
    <w:rsid w:val="0031354B"/>
    <w:rsid w:val="00317C9A"/>
    <w:rsid w:val="003220AF"/>
    <w:rsid w:val="003321E6"/>
    <w:rsid w:val="0033632B"/>
    <w:rsid w:val="00336C7C"/>
    <w:rsid w:val="00343C66"/>
    <w:rsid w:val="003564D1"/>
    <w:rsid w:val="003662FE"/>
    <w:rsid w:val="003738C4"/>
    <w:rsid w:val="0038731F"/>
    <w:rsid w:val="003A58CE"/>
    <w:rsid w:val="003D7564"/>
    <w:rsid w:val="003E6F70"/>
    <w:rsid w:val="003F1044"/>
    <w:rsid w:val="00416A31"/>
    <w:rsid w:val="0043047B"/>
    <w:rsid w:val="0044449C"/>
    <w:rsid w:val="004550CC"/>
    <w:rsid w:val="004637DC"/>
    <w:rsid w:val="004645EB"/>
    <w:rsid w:val="004721ED"/>
    <w:rsid w:val="00476A2F"/>
    <w:rsid w:val="00482637"/>
    <w:rsid w:val="004A2610"/>
    <w:rsid w:val="004B40D8"/>
    <w:rsid w:val="004B6851"/>
    <w:rsid w:val="004D22BB"/>
    <w:rsid w:val="004D3083"/>
    <w:rsid w:val="004E14F9"/>
    <w:rsid w:val="00514BDC"/>
    <w:rsid w:val="00535BBF"/>
    <w:rsid w:val="00580377"/>
    <w:rsid w:val="005D13C4"/>
    <w:rsid w:val="005D42D3"/>
    <w:rsid w:val="005E7E38"/>
    <w:rsid w:val="005F1C02"/>
    <w:rsid w:val="005F206A"/>
    <w:rsid w:val="005F239B"/>
    <w:rsid w:val="00622147"/>
    <w:rsid w:val="00627D62"/>
    <w:rsid w:val="00664637"/>
    <w:rsid w:val="00667059"/>
    <w:rsid w:val="00677121"/>
    <w:rsid w:val="006B5285"/>
    <w:rsid w:val="006C28CE"/>
    <w:rsid w:val="006D234E"/>
    <w:rsid w:val="006D5075"/>
    <w:rsid w:val="006E0F96"/>
    <w:rsid w:val="00704B2B"/>
    <w:rsid w:val="007150BF"/>
    <w:rsid w:val="0072592F"/>
    <w:rsid w:val="00753C32"/>
    <w:rsid w:val="007823E6"/>
    <w:rsid w:val="00786D61"/>
    <w:rsid w:val="007878E5"/>
    <w:rsid w:val="0079222D"/>
    <w:rsid w:val="00796865"/>
    <w:rsid w:val="007A1CF5"/>
    <w:rsid w:val="007C55F2"/>
    <w:rsid w:val="007D4F3F"/>
    <w:rsid w:val="007D5201"/>
    <w:rsid w:val="007F0328"/>
    <w:rsid w:val="007F0C5C"/>
    <w:rsid w:val="007F5F37"/>
    <w:rsid w:val="007F6A40"/>
    <w:rsid w:val="007F7436"/>
    <w:rsid w:val="00801C60"/>
    <w:rsid w:val="00802044"/>
    <w:rsid w:val="00813AFB"/>
    <w:rsid w:val="00826F97"/>
    <w:rsid w:val="008438A6"/>
    <w:rsid w:val="008538A8"/>
    <w:rsid w:val="008569D6"/>
    <w:rsid w:val="00880C4F"/>
    <w:rsid w:val="00895797"/>
    <w:rsid w:val="008A2CB8"/>
    <w:rsid w:val="008C32F4"/>
    <w:rsid w:val="008E25B7"/>
    <w:rsid w:val="008F41E4"/>
    <w:rsid w:val="008F7E58"/>
    <w:rsid w:val="009065C5"/>
    <w:rsid w:val="009126A1"/>
    <w:rsid w:val="0091351A"/>
    <w:rsid w:val="009150CA"/>
    <w:rsid w:val="0093517F"/>
    <w:rsid w:val="00957EB1"/>
    <w:rsid w:val="009611EB"/>
    <w:rsid w:val="0097679C"/>
    <w:rsid w:val="00980DB6"/>
    <w:rsid w:val="009C328A"/>
    <w:rsid w:val="009D17FF"/>
    <w:rsid w:val="009D6C9D"/>
    <w:rsid w:val="009F0556"/>
    <w:rsid w:val="009F79CD"/>
    <w:rsid w:val="00A21C65"/>
    <w:rsid w:val="00A36164"/>
    <w:rsid w:val="00A43B1F"/>
    <w:rsid w:val="00A92219"/>
    <w:rsid w:val="00A93F62"/>
    <w:rsid w:val="00AA394B"/>
    <w:rsid w:val="00AB3A43"/>
    <w:rsid w:val="00AB6195"/>
    <w:rsid w:val="00AC2135"/>
    <w:rsid w:val="00AC4F6D"/>
    <w:rsid w:val="00AC5D94"/>
    <w:rsid w:val="00AD1506"/>
    <w:rsid w:val="00AD7636"/>
    <w:rsid w:val="00AF679F"/>
    <w:rsid w:val="00B17C6D"/>
    <w:rsid w:val="00B26264"/>
    <w:rsid w:val="00B32520"/>
    <w:rsid w:val="00B91B17"/>
    <w:rsid w:val="00B93805"/>
    <w:rsid w:val="00BA3E09"/>
    <w:rsid w:val="00BB5A9B"/>
    <w:rsid w:val="00BB6F61"/>
    <w:rsid w:val="00C15032"/>
    <w:rsid w:val="00C33BFB"/>
    <w:rsid w:val="00C5541A"/>
    <w:rsid w:val="00C72C09"/>
    <w:rsid w:val="00C762E4"/>
    <w:rsid w:val="00C847C9"/>
    <w:rsid w:val="00C8552D"/>
    <w:rsid w:val="00C97E7D"/>
    <w:rsid w:val="00CB14F7"/>
    <w:rsid w:val="00CF104C"/>
    <w:rsid w:val="00CF2FF4"/>
    <w:rsid w:val="00D123E9"/>
    <w:rsid w:val="00D20DB1"/>
    <w:rsid w:val="00D37786"/>
    <w:rsid w:val="00D76C4B"/>
    <w:rsid w:val="00D83655"/>
    <w:rsid w:val="00D947CA"/>
    <w:rsid w:val="00DC05D8"/>
    <w:rsid w:val="00DC1699"/>
    <w:rsid w:val="00DC41B8"/>
    <w:rsid w:val="00DC741F"/>
    <w:rsid w:val="00DD4DC1"/>
    <w:rsid w:val="00DD6AF8"/>
    <w:rsid w:val="00DE178D"/>
    <w:rsid w:val="00DE4989"/>
    <w:rsid w:val="00DE6A19"/>
    <w:rsid w:val="00E017AC"/>
    <w:rsid w:val="00E10105"/>
    <w:rsid w:val="00E22E5C"/>
    <w:rsid w:val="00E4281F"/>
    <w:rsid w:val="00E9585C"/>
    <w:rsid w:val="00EB6FFB"/>
    <w:rsid w:val="00ED2ABE"/>
    <w:rsid w:val="00ED53E4"/>
    <w:rsid w:val="00F1047D"/>
    <w:rsid w:val="00F1346C"/>
    <w:rsid w:val="00F475B0"/>
    <w:rsid w:val="00F52D70"/>
    <w:rsid w:val="00F6188D"/>
    <w:rsid w:val="00F75BA3"/>
    <w:rsid w:val="00F77E78"/>
    <w:rsid w:val="00F855B1"/>
    <w:rsid w:val="00F9713E"/>
    <w:rsid w:val="00FC7913"/>
    <w:rsid w:val="00FD0E39"/>
    <w:rsid w:val="00F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D507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075"/>
    <w:rPr>
      <w:rFonts w:ascii="Segoe UI" w:eastAsia="Times New Roman" w:hAnsi="Segoe UI" w:cs="Segoe UI"/>
      <w:sz w:val="18"/>
      <w:szCs w:val="18"/>
      <w:lang w:eastAsia="el-GR"/>
    </w:rPr>
  </w:style>
  <w:style w:type="paragraph" w:styleId="a5">
    <w:name w:val="List Paragraph"/>
    <w:basedOn w:val="a"/>
    <w:uiPriority w:val="34"/>
    <w:qFormat/>
    <w:rsid w:val="002D5067"/>
    <w:pPr>
      <w:ind w:left="720"/>
      <w:contextualSpacing/>
    </w:pPr>
  </w:style>
  <w:style w:type="table" w:customStyle="1" w:styleId="TableGrid">
    <w:name w:val="TableGrid"/>
    <w:rsid w:val="008E25B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Υποσέλιδο Char"/>
    <w:link w:val="a6"/>
    <w:uiPriority w:val="99"/>
    <w:locked/>
    <w:rsid w:val="008E25B7"/>
  </w:style>
  <w:style w:type="paragraph" w:styleId="a6">
    <w:name w:val="footer"/>
    <w:basedOn w:val="a"/>
    <w:link w:val="Char0"/>
    <w:uiPriority w:val="99"/>
    <w:rsid w:val="008E25B7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1">
    <w:name w:val="Υποσέλιδο Char1"/>
    <w:basedOn w:val="a0"/>
    <w:uiPriority w:val="99"/>
    <w:semiHidden/>
    <w:rsid w:val="008E25B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Standard">
    <w:name w:val="Standard"/>
    <w:rsid w:val="008E25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8E25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8E25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2DCB5-11F3-4C41-A9EA-2B6B593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2018-07-20T09:14:00Z</cp:lastPrinted>
  <dcterms:created xsi:type="dcterms:W3CDTF">2019-01-24T06:43:00Z</dcterms:created>
  <dcterms:modified xsi:type="dcterms:W3CDTF">2019-01-24T06:43:00Z</dcterms:modified>
</cp:coreProperties>
</file>